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9.xml" ContentType="application/vnd.openxmlformats-officedocument.themeOverride+xml"/>
  <Override PartName="/word/charts/chart15.xml" ContentType="application/vnd.openxmlformats-officedocument.drawingml.chart+xml"/>
  <Override PartName="/word/theme/themeOverride10.xml" ContentType="application/vnd.openxmlformats-officedocument.themeOverride+xml"/>
  <Override PartName="/word/charts/chart16.xml" ContentType="application/vnd.openxmlformats-officedocument.drawingml.chart+xml"/>
  <Override PartName="/word/theme/themeOverride11.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theme/themeOverride12.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theme/themeOverride13.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theme/themeOverride14.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theme/themeOverride15.xml" ContentType="application/vnd.openxmlformats-officedocument.themeOverride+xml"/>
  <Override PartName="/word/charts/chart28.xml" ContentType="application/vnd.openxmlformats-officedocument.drawingml.chart+xml"/>
  <Override PartName="/word/theme/themeOverride16.xml" ContentType="application/vnd.openxmlformats-officedocument.themeOverride+xml"/>
  <Override PartName="/word/charts/chart29.xml" ContentType="application/vnd.openxmlformats-officedocument.drawingml.chart+xml"/>
  <Override PartName="/word/charts/chart30.xml" ContentType="application/vnd.openxmlformats-officedocument.drawingml.chart+xml"/>
  <Override PartName="/word/theme/themeOverride17.xml" ContentType="application/vnd.openxmlformats-officedocument.themeOverride+xml"/>
  <Override PartName="/word/charts/chart31.xml" ContentType="application/vnd.openxmlformats-officedocument.drawingml.chart+xml"/>
  <Override PartName="/word/theme/themeOverride18.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theme/themeOverride19.xml" ContentType="application/vnd.openxmlformats-officedocument.themeOverride+xml"/>
  <Override PartName="/word/charts/chart34.xml" ContentType="application/vnd.openxmlformats-officedocument.drawingml.chart+xml"/>
  <Override PartName="/word/charts/chart35.xml" ContentType="application/vnd.openxmlformats-officedocument.drawingml.chart+xml"/>
  <Override PartName="/word/theme/themeOverride20.xml" ContentType="application/vnd.openxmlformats-officedocument.themeOverride+xml"/>
  <Override PartName="/word/charts/chart36.xml" ContentType="application/vnd.openxmlformats-officedocument.drawingml.chart+xml"/>
  <Override PartName="/word/theme/themeOverride21.xml" ContentType="application/vnd.openxmlformats-officedocument.themeOverride+xml"/>
  <Override PartName="/word/charts/chart37.xml" ContentType="application/vnd.openxmlformats-officedocument.drawingml.chart+xml"/>
  <Override PartName="/word/charts/chart38.xml" ContentType="application/vnd.openxmlformats-officedocument.drawingml.chart+xml"/>
  <Override PartName="/word/theme/themeOverride22.xml" ContentType="application/vnd.openxmlformats-officedocument.themeOverride+xml"/>
  <Override PartName="/word/charts/chart39.xml" ContentType="application/vnd.openxmlformats-officedocument.drawingml.chart+xml"/>
  <Override PartName="/word/theme/themeOverride23.xml" ContentType="application/vnd.openxmlformats-officedocument.themeOverride+xml"/>
  <Override PartName="/word/charts/chart40.xml" ContentType="application/vnd.openxmlformats-officedocument.drawingml.chart+xml"/>
  <Override PartName="/word/theme/themeOverride24.xml" ContentType="application/vnd.openxmlformats-officedocument.themeOverride+xml"/>
  <Override PartName="/word/charts/chart41.xml" ContentType="application/vnd.openxmlformats-officedocument.drawingml.chart+xml"/>
  <Override PartName="/word/theme/themeOverride25.xml" ContentType="application/vnd.openxmlformats-officedocument.themeOverride+xml"/>
  <Override PartName="/word/charts/chart42.xml" ContentType="application/vnd.openxmlformats-officedocument.drawingml.chart+xml"/>
  <Override PartName="/word/theme/themeOverride26.xml" ContentType="application/vnd.openxmlformats-officedocument.themeOverride+xml"/>
  <Override PartName="/word/charts/chart43.xml" ContentType="application/vnd.openxmlformats-officedocument.drawingml.chart+xml"/>
  <Override PartName="/word/theme/themeOverride27.xml" ContentType="application/vnd.openxmlformats-officedocument.themeOverride+xml"/>
  <Override PartName="/word/charts/chart4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3FBE99" w14:textId="77777777" w:rsidR="00720910" w:rsidRPr="0097708D" w:rsidRDefault="00720910">
      <w:pPr>
        <w:pStyle w:val="MediumGrid21"/>
        <w:jc w:val="center"/>
        <w:rPr>
          <w:rFonts w:ascii="Times New Roman" w:hAnsi="Times New Roman"/>
          <w:b/>
          <w:bCs/>
          <w:color w:val="008FBE"/>
          <w:sz w:val="40"/>
          <w:szCs w:val="40"/>
          <w:lang w:val="en-GB"/>
        </w:rPr>
      </w:pPr>
    </w:p>
    <w:p w14:paraId="317FB033" w14:textId="77777777" w:rsidR="00720910" w:rsidRPr="0097708D" w:rsidRDefault="00720910">
      <w:pPr>
        <w:pStyle w:val="MediumGrid21"/>
        <w:jc w:val="center"/>
        <w:rPr>
          <w:rFonts w:ascii="Times New Roman" w:eastAsia="Calibri" w:hAnsi="Times New Roman"/>
          <w:b/>
          <w:bCs/>
          <w:color w:val="008FBE"/>
          <w:sz w:val="40"/>
          <w:szCs w:val="40"/>
          <w:lang w:val="en-GB"/>
        </w:rPr>
      </w:pPr>
    </w:p>
    <w:p w14:paraId="0A976C59" w14:textId="77777777" w:rsidR="00720910" w:rsidRPr="0097708D" w:rsidRDefault="00720910">
      <w:pPr>
        <w:pStyle w:val="MediumGrid21"/>
        <w:jc w:val="center"/>
        <w:rPr>
          <w:rFonts w:ascii="Times New Roman" w:eastAsia="Calibri" w:hAnsi="Times New Roman"/>
          <w:b/>
          <w:bCs/>
          <w:color w:val="008FBE"/>
          <w:sz w:val="40"/>
          <w:szCs w:val="40"/>
          <w:lang w:val="en-GB"/>
        </w:rPr>
      </w:pPr>
    </w:p>
    <w:p w14:paraId="76CDF58C" w14:textId="688EB67B" w:rsidR="00944676" w:rsidRPr="00D411F7" w:rsidRDefault="00D411F7" w:rsidP="00D411F7">
      <w:pPr>
        <w:pStyle w:val="MediumGrid21"/>
        <w:pBdr>
          <w:top w:val="single" w:sz="6" w:space="6" w:color="5B9BD5"/>
          <w:bottom w:val="single" w:sz="6" w:space="6" w:color="5B9BD5"/>
        </w:pBdr>
        <w:spacing w:after="240"/>
        <w:jc w:val="center"/>
        <w:rPr>
          <w:rFonts w:ascii="Times New Roman" w:eastAsia="Calibri" w:hAnsi="Times New Roman"/>
          <w:caps/>
          <w:sz w:val="72"/>
          <w:szCs w:val="72"/>
          <w:lang w:val="en-GB"/>
        </w:rPr>
      </w:pPr>
      <w:r w:rsidRPr="0097708D">
        <w:rPr>
          <w:rFonts w:ascii="Times New Roman" w:eastAsia="Calibri" w:hAnsi="Times New Roman"/>
          <w:caps/>
          <w:sz w:val="72"/>
          <w:szCs w:val="72"/>
          <w:lang w:val="en-GB"/>
        </w:rPr>
        <w:t>baseline survey Report</w:t>
      </w:r>
    </w:p>
    <w:p w14:paraId="46A02451" w14:textId="78A5561D" w:rsidR="00BD29A4" w:rsidRPr="0097708D" w:rsidRDefault="00720910" w:rsidP="00BD29A4">
      <w:pPr>
        <w:pStyle w:val="MediumGrid21"/>
        <w:jc w:val="center"/>
        <w:rPr>
          <w:rFonts w:ascii="Times New Roman" w:eastAsia="Calibri" w:hAnsi="Times New Roman"/>
          <w:b/>
          <w:bCs/>
          <w:color w:val="008FBE"/>
          <w:sz w:val="40"/>
          <w:szCs w:val="40"/>
          <w:lang w:val="en-GB"/>
        </w:rPr>
      </w:pPr>
      <w:r w:rsidRPr="0097708D">
        <w:rPr>
          <w:rFonts w:ascii="Times New Roman" w:eastAsia="Calibri" w:hAnsi="Times New Roman"/>
          <w:b/>
          <w:bCs/>
          <w:color w:val="008FBE"/>
          <w:sz w:val="40"/>
          <w:szCs w:val="40"/>
          <w:lang w:val="en-GB"/>
        </w:rPr>
        <w:t>United for Greater Governance: Empowering Rural Communities to Strengthen Local Governance and Accountability Process</w:t>
      </w:r>
      <w:r w:rsidR="003A534E" w:rsidRPr="0097708D">
        <w:rPr>
          <w:rFonts w:ascii="Times New Roman" w:eastAsia="Calibri" w:hAnsi="Times New Roman"/>
          <w:b/>
          <w:bCs/>
          <w:color w:val="008FBE"/>
          <w:sz w:val="40"/>
          <w:szCs w:val="40"/>
          <w:lang w:val="en-GB"/>
        </w:rPr>
        <w:t>es</w:t>
      </w:r>
    </w:p>
    <w:p w14:paraId="699CB586" w14:textId="77777777" w:rsidR="00BD29A4" w:rsidRDefault="00BD29A4" w:rsidP="00BD29A4">
      <w:pPr>
        <w:pStyle w:val="MediumGrid21"/>
        <w:spacing w:after="240"/>
        <w:jc w:val="center"/>
        <w:rPr>
          <w:rFonts w:ascii="Times New Roman" w:eastAsia="Calibri" w:hAnsi="Times New Roman"/>
          <w:caps/>
          <w:sz w:val="72"/>
          <w:szCs w:val="72"/>
          <w:lang w:val="en-GB"/>
        </w:rPr>
      </w:pPr>
    </w:p>
    <w:p w14:paraId="1ACB84B8" w14:textId="11E8AA7A" w:rsidR="008A15FF" w:rsidRPr="0097708D" w:rsidRDefault="00D411F7" w:rsidP="00BD29A4">
      <w:pPr>
        <w:pStyle w:val="MediumGrid21"/>
        <w:spacing w:after="240"/>
        <w:jc w:val="center"/>
        <w:rPr>
          <w:rFonts w:ascii="Times New Roman" w:eastAsia="Calibri" w:hAnsi="Times New Roman"/>
          <w:caps/>
          <w:sz w:val="72"/>
          <w:szCs w:val="72"/>
          <w:lang w:val="en-GB"/>
        </w:rPr>
      </w:pPr>
      <w:r>
        <w:rPr>
          <w:rFonts w:ascii="Times New Roman" w:hAnsi="Times New Roman"/>
          <w:noProof/>
          <w:lang w:val="en-GB" w:eastAsia="en-GB"/>
        </w:rPr>
        <w:drawing>
          <wp:inline distT="0" distB="0" distL="0" distR="0" wp14:anchorId="42A45847" wp14:editId="3D3C65FC">
            <wp:extent cx="5733415" cy="3822065"/>
            <wp:effectExtent l="0" t="0" r="6985" b="0"/>
            <wp:docPr id="44" name="Picture 44" descr="../../../../../../Library/Containers/com.apple.mail/Data/Library/Mail%20Downloads/FF4A060A-39BC-4B4B-B819-93B8A8CA443F/IMG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apple.mail/Data/Library/Mail%20Downloads/FF4A060A-39BC-4B4B-B819-93B8A8CA443F/IMG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3415" cy="3822065"/>
                    </a:xfrm>
                    <a:prstGeom prst="rect">
                      <a:avLst/>
                    </a:prstGeom>
                    <a:noFill/>
                    <a:ln>
                      <a:noFill/>
                    </a:ln>
                  </pic:spPr>
                </pic:pic>
              </a:graphicData>
            </a:graphic>
          </wp:inline>
        </w:drawing>
      </w:r>
    </w:p>
    <w:p w14:paraId="67C38B67" w14:textId="6ED243C4" w:rsidR="00BD29A4" w:rsidRDefault="00975280" w:rsidP="00BD29A4">
      <w:pPr>
        <w:pStyle w:val="MediumGrid21"/>
        <w:spacing w:after="40"/>
        <w:jc w:val="center"/>
        <w:rPr>
          <w:rFonts w:ascii="Times New Roman" w:hAnsi="Times New Roman"/>
          <w:caps/>
          <w:sz w:val="24"/>
          <w:szCs w:val="24"/>
        </w:rPr>
      </w:pPr>
      <w:r>
        <w:rPr>
          <w:rFonts w:ascii="Times New Roman" w:hAnsi="Times New Roman"/>
          <w:caps/>
          <w:sz w:val="24"/>
          <w:szCs w:val="24"/>
        </w:rPr>
        <w:t>September</w:t>
      </w:r>
      <w:r w:rsidR="001F1699" w:rsidRPr="0097708D">
        <w:rPr>
          <w:rFonts w:ascii="Times New Roman" w:hAnsi="Times New Roman"/>
          <w:caps/>
          <w:sz w:val="24"/>
          <w:szCs w:val="24"/>
        </w:rPr>
        <w:t xml:space="preserve"> 2017</w:t>
      </w:r>
    </w:p>
    <w:p w14:paraId="4A4E2B75" w14:textId="63E198A4" w:rsidR="001B0819" w:rsidRPr="00BD29A4" w:rsidRDefault="00BD29A4" w:rsidP="00BD29A4">
      <w:pPr>
        <w:pStyle w:val="MediumGrid21"/>
        <w:spacing w:after="40"/>
        <w:jc w:val="center"/>
        <w:rPr>
          <w:rFonts w:ascii="Times New Roman" w:hAnsi="Times New Roman"/>
          <w:b/>
          <w:caps/>
          <w:color w:val="5B9BD5"/>
          <w:sz w:val="24"/>
          <w:szCs w:val="24"/>
        </w:rPr>
      </w:pPr>
      <w:r>
        <w:rPr>
          <w:rFonts w:ascii="Times New Roman" w:hAnsi="Times New Roman"/>
          <w:b/>
          <w:caps/>
          <w:sz w:val="24"/>
          <w:szCs w:val="24"/>
        </w:rPr>
        <w:t xml:space="preserve">Lead consultant: </w:t>
      </w:r>
      <w:r w:rsidR="001B0819" w:rsidRPr="00BD29A4">
        <w:rPr>
          <w:rFonts w:ascii="Times New Roman" w:hAnsi="Times New Roman"/>
          <w:b/>
          <w:caps/>
          <w:sz w:val="24"/>
          <w:szCs w:val="24"/>
        </w:rPr>
        <w:t>Thomas Johnny</w:t>
      </w:r>
    </w:p>
    <w:p w14:paraId="0CAF3A53" w14:textId="67A7C936" w:rsidR="001F1699" w:rsidRPr="0097708D" w:rsidRDefault="001F1699" w:rsidP="00D411F7">
      <w:pPr>
        <w:pStyle w:val="MediumGrid21"/>
        <w:spacing w:after="40"/>
        <w:jc w:val="center"/>
        <w:rPr>
          <w:rFonts w:ascii="Times New Roman" w:hAnsi="Times New Roman"/>
          <w:caps/>
          <w:sz w:val="24"/>
          <w:szCs w:val="24"/>
        </w:rPr>
      </w:pPr>
    </w:p>
    <w:p w14:paraId="395D2D76" w14:textId="0FF3A1BA" w:rsidR="001F1699" w:rsidRPr="0097708D" w:rsidRDefault="001F1699" w:rsidP="00D411F7">
      <w:pPr>
        <w:pStyle w:val="MediumGrid21"/>
        <w:spacing w:after="40"/>
        <w:jc w:val="center"/>
        <w:rPr>
          <w:rFonts w:ascii="Times New Roman" w:hAnsi="Times New Roman"/>
          <w:caps/>
          <w:sz w:val="24"/>
          <w:szCs w:val="24"/>
        </w:rPr>
      </w:pPr>
    </w:p>
    <w:p w14:paraId="3E70ABA0" w14:textId="45DB1BEB" w:rsidR="00432935" w:rsidRPr="0097708D" w:rsidRDefault="00432935" w:rsidP="00432935">
      <w:pPr>
        <w:rPr>
          <w:rFonts w:ascii="Times New Roman" w:hAnsi="Times New Roman"/>
          <w:lang w:val="en-GB"/>
        </w:rPr>
      </w:pPr>
    </w:p>
    <w:bookmarkStart w:id="0" w:name="_Toc489445294" w:displacedByCustomXml="next"/>
    <w:sdt>
      <w:sdtPr>
        <w:rPr>
          <w:rFonts w:ascii="Calibri" w:eastAsia="Calibri" w:hAnsi="Calibri" w:cs="Times New Roman"/>
          <w:b w:val="0"/>
          <w:bCs w:val="0"/>
          <w:color w:val="auto"/>
          <w:sz w:val="22"/>
          <w:szCs w:val="22"/>
          <w:lang w:val="da-DK"/>
        </w:rPr>
        <w:id w:val="74021640"/>
        <w:docPartObj>
          <w:docPartGallery w:val="Table of Contents"/>
          <w:docPartUnique/>
        </w:docPartObj>
      </w:sdtPr>
      <w:sdtEndPr>
        <w:rPr>
          <w:noProof/>
        </w:rPr>
      </w:sdtEndPr>
      <w:sdtContent>
        <w:p w14:paraId="5ED15A99" w14:textId="47E6F43E" w:rsidR="00975280" w:rsidRDefault="00975280">
          <w:pPr>
            <w:pStyle w:val="TOCHeading"/>
          </w:pPr>
          <w:r>
            <w:t>Table of Contents</w:t>
          </w:r>
        </w:p>
        <w:p w14:paraId="52A908B7" w14:textId="77777777" w:rsidR="00010E73" w:rsidRDefault="00BD29A4">
          <w:pPr>
            <w:pStyle w:val="TOC1"/>
            <w:tabs>
              <w:tab w:val="left" w:pos="440"/>
              <w:tab w:val="right" w:leader="dot" w:pos="9628"/>
            </w:tabs>
            <w:rPr>
              <w:rFonts w:eastAsiaTheme="minorEastAsia" w:cstheme="minorBidi"/>
              <w:b w:val="0"/>
              <w:bCs w:val="0"/>
              <w:caps w:val="0"/>
              <w:noProof/>
              <w:lang w:val="en-US"/>
            </w:rPr>
          </w:pPr>
          <w:r>
            <w:rPr>
              <w:b w:val="0"/>
              <w:bCs w:val="0"/>
              <w:caps w:val="0"/>
            </w:rPr>
            <w:fldChar w:fldCharType="begin"/>
          </w:r>
          <w:r>
            <w:rPr>
              <w:b w:val="0"/>
              <w:bCs w:val="0"/>
              <w:caps w:val="0"/>
            </w:rPr>
            <w:instrText xml:space="preserve"> TOC \o "1-1" \t "Heading 2,2,Heading JB,1,Subheading_JB,3" </w:instrText>
          </w:r>
          <w:r>
            <w:rPr>
              <w:b w:val="0"/>
              <w:bCs w:val="0"/>
              <w:caps w:val="0"/>
            </w:rPr>
            <w:fldChar w:fldCharType="separate"/>
          </w:r>
          <w:r w:rsidR="00010E73">
            <w:rPr>
              <w:noProof/>
            </w:rPr>
            <w:t>1.</w:t>
          </w:r>
          <w:r w:rsidR="00010E73">
            <w:rPr>
              <w:rFonts w:eastAsiaTheme="minorEastAsia" w:cstheme="minorBidi"/>
              <w:b w:val="0"/>
              <w:bCs w:val="0"/>
              <w:caps w:val="0"/>
              <w:noProof/>
              <w:lang w:val="en-US"/>
            </w:rPr>
            <w:tab/>
          </w:r>
          <w:r w:rsidR="00010E73">
            <w:rPr>
              <w:noProof/>
            </w:rPr>
            <w:t>Executive Summary</w:t>
          </w:r>
          <w:r w:rsidR="00010E73">
            <w:rPr>
              <w:noProof/>
            </w:rPr>
            <w:tab/>
          </w:r>
          <w:r w:rsidR="00010E73">
            <w:rPr>
              <w:noProof/>
            </w:rPr>
            <w:fldChar w:fldCharType="begin"/>
          </w:r>
          <w:r w:rsidR="00010E73">
            <w:rPr>
              <w:noProof/>
            </w:rPr>
            <w:instrText xml:space="preserve"> PAGEREF _Toc493156475 \h </w:instrText>
          </w:r>
          <w:r w:rsidR="00010E73">
            <w:rPr>
              <w:noProof/>
            </w:rPr>
          </w:r>
          <w:r w:rsidR="00010E73">
            <w:rPr>
              <w:noProof/>
            </w:rPr>
            <w:fldChar w:fldCharType="separate"/>
          </w:r>
          <w:r w:rsidR="00010E73">
            <w:rPr>
              <w:noProof/>
            </w:rPr>
            <w:t>4</w:t>
          </w:r>
          <w:r w:rsidR="00010E73">
            <w:rPr>
              <w:noProof/>
            </w:rPr>
            <w:fldChar w:fldCharType="end"/>
          </w:r>
        </w:p>
        <w:p w14:paraId="39C0312B" w14:textId="77777777" w:rsidR="00010E73" w:rsidRDefault="00010E73">
          <w:pPr>
            <w:pStyle w:val="TOC2"/>
            <w:tabs>
              <w:tab w:val="left" w:pos="880"/>
              <w:tab w:val="right" w:leader="dot" w:pos="9628"/>
            </w:tabs>
            <w:rPr>
              <w:rFonts w:eastAsiaTheme="minorEastAsia" w:cstheme="minorBidi"/>
              <w:smallCaps w:val="0"/>
              <w:noProof/>
              <w:lang w:val="en-US"/>
            </w:rPr>
          </w:pPr>
          <w:r w:rsidRPr="00CB3161">
            <w:rPr>
              <w:b/>
              <w:noProof/>
              <w:color w:val="0095C3"/>
            </w:rPr>
            <w:t>1.1</w:t>
          </w:r>
          <w:r>
            <w:rPr>
              <w:rFonts w:eastAsiaTheme="minorEastAsia" w:cstheme="minorBidi"/>
              <w:smallCaps w:val="0"/>
              <w:noProof/>
              <w:lang w:val="en-US"/>
            </w:rPr>
            <w:tab/>
          </w:r>
          <w:r w:rsidRPr="00CB3161">
            <w:rPr>
              <w:b/>
              <w:noProof/>
              <w:color w:val="0095C3"/>
              <w:u w:val="single"/>
            </w:rPr>
            <w:t>Context of the Project</w:t>
          </w:r>
          <w:r>
            <w:rPr>
              <w:noProof/>
            </w:rPr>
            <w:tab/>
          </w:r>
          <w:r>
            <w:rPr>
              <w:noProof/>
            </w:rPr>
            <w:fldChar w:fldCharType="begin"/>
          </w:r>
          <w:r>
            <w:rPr>
              <w:noProof/>
            </w:rPr>
            <w:instrText xml:space="preserve"> PAGEREF _Toc493156476 \h </w:instrText>
          </w:r>
          <w:r>
            <w:rPr>
              <w:noProof/>
            </w:rPr>
          </w:r>
          <w:r>
            <w:rPr>
              <w:noProof/>
            </w:rPr>
            <w:fldChar w:fldCharType="separate"/>
          </w:r>
          <w:r>
            <w:rPr>
              <w:noProof/>
            </w:rPr>
            <w:t>4</w:t>
          </w:r>
          <w:r>
            <w:rPr>
              <w:noProof/>
            </w:rPr>
            <w:fldChar w:fldCharType="end"/>
          </w:r>
        </w:p>
        <w:p w14:paraId="1D2B0C8D" w14:textId="77777777" w:rsidR="00010E73" w:rsidRDefault="00010E73">
          <w:pPr>
            <w:pStyle w:val="TOC2"/>
            <w:tabs>
              <w:tab w:val="left" w:pos="880"/>
              <w:tab w:val="right" w:leader="dot" w:pos="9628"/>
            </w:tabs>
            <w:rPr>
              <w:rFonts w:eastAsiaTheme="minorEastAsia" w:cstheme="minorBidi"/>
              <w:smallCaps w:val="0"/>
              <w:noProof/>
              <w:lang w:val="en-US"/>
            </w:rPr>
          </w:pPr>
          <w:r w:rsidRPr="00CB3161">
            <w:rPr>
              <w:b/>
              <w:noProof/>
              <w:color w:val="0095C3"/>
            </w:rPr>
            <w:t>1.2</w:t>
          </w:r>
          <w:r>
            <w:rPr>
              <w:rFonts w:eastAsiaTheme="minorEastAsia" w:cstheme="minorBidi"/>
              <w:smallCaps w:val="0"/>
              <w:noProof/>
              <w:lang w:val="en-US"/>
            </w:rPr>
            <w:tab/>
          </w:r>
          <w:r w:rsidRPr="00CB3161">
            <w:rPr>
              <w:b/>
              <w:noProof/>
              <w:color w:val="0095C3"/>
              <w:u w:val="single"/>
            </w:rPr>
            <w:t>Baseline Objectives</w:t>
          </w:r>
          <w:r>
            <w:rPr>
              <w:noProof/>
            </w:rPr>
            <w:tab/>
          </w:r>
          <w:r>
            <w:rPr>
              <w:noProof/>
            </w:rPr>
            <w:fldChar w:fldCharType="begin"/>
          </w:r>
          <w:r>
            <w:rPr>
              <w:noProof/>
            </w:rPr>
            <w:instrText xml:space="preserve"> PAGEREF _Toc493156477 \h </w:instrText>
          </w:r>
          <w:r>
            <w:rPr>
              <w:noProof/>
            </w:rPr>
          </w:r>
          <w:r>
            <w:rPr>
              <w:noProof/>
            </w:rPr>
            <w:fldChar w:fldCharType="separate"/>
          </w:r>
          <w:r>
            <w:rPr>
              <w:noProof/>
            </w:rPr>
            <w:t>4</w:t>
          </w:r>
          <w:r>
            <w:rPr>
              <w:noProof/>
            </w:rPr>
            <w:fldChar w:fldCharType="end"/>
          </w:r>
        </w:p>
        <w:p w14:paraId="178D2D1B" w14:textId="77777777" w:rsidR="00010E73" w:rsidRDefault="00010E73">
          <w:pPr>
            <w:pStyle w:val="TOC2"/>
            <w:tabs>
              <w:tab w:val="left" w:pos="880"/>
              <w:tab w:val="right" w:leader="dot" w:pos="9628"/>
            </w:tabs>
            <w:rPr>
              <w:rFonts w:eastAsiaTheme="minorEastAsia" w:cstheme="minorBidi"/>
              <w:smallCaps w:val="0"/>
              <w:noProof/>
              <w:lang w:val="en-US"/>
            </w:rPr>
          </w:pPr>
          <w:r w:rsidRPr="00CB3161">
            <w:rPr>
              <w:b/>
              <w:noProof/>
              <w:color w:val="0095C3"/>
            </w:rPr>
            <w:t>1.3</w:t>
          </w:r>
          <w:r>
            <w:rPr>
              <w:rFonts w:eastAsiaTheme="minorEastAsia" w:cstheme="minorBidi"/>
              <w:smallCaps w:val="0"/>
              <w:noProof/>
              <w:lang w:val="en-US"/>
            </w:rPr>
            <w:tab/>
          </w:r>
          <w:r w:rsidRPr="00CB3161">
            <w:rPr>
              <w:b/>
              <w:noProof/>
              <w:color w:val="0095C3"/>
              <w:u w:val="single"/>
            </w:rPr>
            <w:t>Methodology</w:t>
          </w:r>
          <w:r>
            <w:rPr>
              <w:noProof/>
            </w:rPr>
            <w:tab/>
          </w:r>
          <w:r>
            <w:rPr>
              <w:noProof/>
            </w:rPr>
            <w:fldChar w:fldCharType="begin"/>
          </w:r>
          <w:r>
            <w:rPr>
              <w:noProof/>
            </w:rPr>
            <w:instrText xml:space="preserve"> PAGEREF _Toc493156478 \h </w:instrText>
          </w:r>
          <w:r>
            <w:rPr>
              <w:noProof/>
            </w:rPr>
          </w:r>
          <w:r>
            <w:rPr>
              <w:noProof/>
            </w:rPr>
            <w:fldChar w:fldCharType="separate"/>
          </w:r>
          <w:r>
            <w:rPr>
              <w:noProof/>
            </w:rPr>
            <w:t>5</w:t>
          </w:r>
          <w:r>
            <w:rPr>
              <w:noProof/>
            </w:rPr>
            <w:fldChar w:fldCharType="end"/>
          </w:r>
        </w:p>
        <w:p w14:paraId="1E081AE9" w14:textId="77777777" w:rsidR="00010E73" w:rsidRDefault="00010E73">
          <w:pPr>
            <w:pStyle w:val="TOC2"/>
            <w:tabs>
              <w:tab w:val="left" w:pos="880"/>
              <w:tab w:val="right" w:leader="dot" w:pos="9628"/>
            </w:tabs>
            <w:rPr>
              <w:rFonts w:eastAsiaTheme="minorEastAsia" w:cstheme="minorBidi"/>
              <w:smallCaps w:val="0"/>
              <w:noProof/>
              <w:lang w:val="en-US"/>
            </w:rPr>
          </w:pPr>
          <w:r w:rsidRPr="00CB3161">
            <w:rPr>
              <w:b/>
              <w:noProof/>
              <w:color w:val="0095C3"/>
            </w:rPr>
            <w:t>1.4</w:t>
          </w:r>
          <w:r>
            <w:rPr>
              <w:rFonts w:eastAsiaTheme="minorEastAsia" w:cstheme="minorBidi"/>
              <w:smallCaps w:val="0"/>
              <w:noProof/>
              <w:lang w:val="en-US"/>
            </w:rPr>
            <w:tab/>
          </w:r>
          <w:r w:rsidRPr="00CB3161">
            <w:rPr>
              <w:b/>
              <w:noProof/>
              <w:color w:val="0095C3"/>
              <w:u w:val="single"/>
            </w:rPr>
            <w:t>Key Findings</w:t>
          </w:r>
          <w:r>
            <w:rPr>
              <w:noProof/>
            </w:rPr>
            <w:tab/>
          </w:r>
          <w:r>
            <w:rPr>
              <w:noProof/>
            </w:rPr>
            <w:fldChar w:fldCharType="begin"/>
          </w:r>
          <w:r>
            <w:rPr>
              <w:noProof/>
            </w:rPr>
            <w:instrText xml:space="preserve"> PAGEREF _Toc493156479 \h </w:instrText>
          </w:r>
          <w:r>
            <w:rPr>
              <w:noProof/>
            </w:rPr>
          </w:r>
          <w:r>
            <w:rPr>
              <w:noProof/>
            </w:rPr>
            <w:fldChar w:fldCharType="separate"/>
          </w:r>
          <w:r>
            <w:rPr>
              <w:noProof/>
            </w:rPr>
            <w:t>5</w:t>
          </w:r>
          <w:r>
            <w:rPr>
              <w:noProof/>
            </w:rPr>
            <w:fldChar w:fldCharType="end"/>
          </w:r>
        </w:p>
        <w:p w14:paraId="37FD15AA" w14:textId="77777777" w:rsidR="00010E73" w:rsidRPr="00010E73" w:rsidRDefault="00010E73">
          <w:pPr>
            <w:pStyle w:val="TOC2"/>
            <w:tabs>
              <w:tab w:val="left" w:pos="880"/>
              <w:tab w:val="right" w:leader="dot" w:pos="9628"/>
            </w:tabs>
            <w:rPr>
              <w:rFonts w:eastAsiaTheme="minorEastAsia" w:cstheme="minorBidi"/>
              <w:smallCaps w:val="0"/>
              <w:noProof/>
              <w:lang w:val="fr-FR"/>
            </w:rPr>
          </w:pPr>
          <w:r w:rsidRPr="00CB3161">
            <w:rPr>
              <w:b/>
              <w:noProof/>
              <w:color w:val="0095C3"/>
            </w:rPr>
            <w:t>1.5.</w:t>
          </w:r>
          <w:r w:rsidRPr="00010E73">
            <w:rPr>
              <w:rFonts w:eastAsiaTheme="minorEastAsia" w:cstheme="minorBidi"/>
              <w:smallCaps w:val="0"/>
              <w:noProof/>
              <w:lang w:val="fr-FR"/>
            </w:rPr>
            <w:tab/>
          </w:r>
          <w:r w:rsidRPr="00CB3161">
            <w:rPr>
              <w:b/>
              <w:noProof/>
              <w:color w:val="0095C3"/>
              <w:u w:val="single"/>
            </w:rPr>
            <w:t>Conclusion &amp; Recommendations</w:t>
          </w:r>
          <w:r>
            <w:rPr>
              <w:noProof/>
            </w:rPr>
            <w:tab/>
          </w:r>
          <w:r>
            <w:rPr>
              <w:noProof/>
            </w:rPr>
            <w:fldChar w:fldCharType="begin"/>
          </w:r>
          <w:r>
            <w:rPr>
              <w:noProof/>
            </w:rPr>
            <w:instrText xml:space="preserve"> PAGEREF _Toc493156480 \h </w:instrText>
          </w:r>
          <w:r>
            <w:rPr>
              <w:noProof/>
            </w:rPr>
          </w:r>
          <w:r>
            <w:rPr>
              <w:noProof/>
            </w:rPr>
            <w:fldChar w:fldCharType="separate"/>
          </w:r>
          <w:r>
            <w:rPr>
              <w:noProof/>
            </w:rPr>
            <w:t>7</w:t>
          </w:r>
          <w:r>
            <w:rPr>
              <w:noProof/>
            </w:rPr>
            <w:fldChar w:fldCharType="end"/>
          </w:r>
        </w:p>
        <w:p w14:paraId="0334FD5E" w14:textId="77777777" w:rsidR="00010E73" w:rsidRPr="00010E73" w:rsidRDefault="00010E73">
          <w:pPr>
            <w:pStyle w:val="TOC2"/>
            <w:tabs>
              <w:tab w:val="left" w:pos="1100"/>
              <w:tab w:val="right" w:leader="dot" w:pos="9628"/>
            </w:tabs>
            <w:rPr>
              <w:rFonts w:eastAsiaTheme="minorEastAsia" w:cstheme="minorBidi"/>
              <w:smallCaps w:val="0"/>
              <w:noProof/>
              <w:lang w:val="fr-FR"/>
            </w:rPr>
          </w:pPr>
          <w:r w:rsidRPr="00CB3161">
            <w:rPr>
              <w:b/>
              <w:noProof/>
            </w:rPr>
            <w:t>1.5.1.</w:t>
          </w:r>
          <w:r w:rsidRPr="00010E73">
            <w:rPr>
              <w:rFonts w:eastAsiaTheme="minorEastAsia" w:cstheme="minorBidi"/>
              <w:smallCaps w:val="0"/>
              <w:noProof/>
              <w:lang w:val="fr-FR"/>
            </w:rPr>
            <w:tab/>
          </w:r>
          <w:r w:rsidRPr="00CB3161">
            <w:rPr>
              <w:b/>
              <w:noProof/>
            </w:rPr>
            <w:t>Conclusions</w:t>
          </w:r>
          <w:r>
            <w:rPr>
              <w:noProof/>
            </w:rPr>
            <w:tab/>
          </w:r>
          <w:r>
            <w:rPr>
              <w:noProof/>
            </w:rPr>
            <w:fldChar w:fldCharType="begin"/>
          </w:r>
          <w:r>
            <w:rPr>
              <w:noProof/>
            </w:rPr>
            <w:instrText xml:space="preserve"> PAGEREF _Toc493156481 \h </w:instrText>
          </w:r>
          <w:r>
            <w:rPr>
              <w:noProof/>
            </w:rPr>
          </w:r>
          <w:r>
            <w:rPr>
              <w:noProof/>
            </w:rPr>
            <w:fldChar w:fldCharType="separate"/>
          </w:r>
          <w:r>
            <w:rPr>
              <w:noProof/>
            </w:rPr>
            <w:t>7</w:t>
          </w:r>
          <w:r>
            <w:rPr>
              <w:noProof/>
            </w:rPr>
            <w:fldChar w:fldCharType="end"/>
          </w:r>
        </w:p>
        <w:p w14:paraId="22E8B420" w14:textId="77777777" w:rsidR="00010E73" w:rsidRPr="00010E73" w:rsidRDefault="00010E73">
          <w:pPr>
            <w:pStyle w:val="TOC2"/>
            <w:tabs>
              <w:tab w:val="left" w:pos="1100"/>
              <w:tab w:val="right" w:leader="dot" w:pos="9628"/>
            </w:tabs>
            <w:rPr>
              <w:rFonts w:eastAsiaTheme="minorEastAsia" w:cstheme="minorBidi"/>
              <w:smallCaps w:val="0"/>
              <w:noProof/>
              <w:lang w:val="fr-FR"/>
            </w:rPr>
          </w:pPr>
          <w:r w:rsidRPr="00CB3161">
            <w:rPr>
              <w:b/>
              <w:noProof/>
            </w:rPr>
            <w:t>1.5.2.</w:t>
          </w:r>
          <w:r w:rsidRPr="00010E73">
            <w:rPr>
              <w:rFonts w:eastAsiaTheme="minorEastAsia" w:cstheme="minorBidi"/>
              <w:smallCaps w:val="0"/>
              <w:noProof/>
              <w:lang w:val="fr-FR"/>
            </w:rPr>
            <w:tab/>
          </w:r>
          <w:r w:rsidRPr="00CB3161">
            <w:rPr>
              <w:b/>
              <w:noProof/>
            </w:rPr>
            <w:t>Recommendations</w:t>
          </w:r>
          <w:r>
            <w:rPr>
              <w:noProof/>
            </w:rPr>
            <w:tab/>
          </w:r>
          <w:r>
            <w:rPr>
              <w:noProof/>
            </w:rPr>
            <w:fldChar w:fldCharType="begin"/>
          </w:r>
          <w:r>
            <w:rPr>
              <w:noProof/>
            </w:rPr>
            <w:instrText xml:space="preserve"> PAGEREF _Toc493156482 \h </w:instrText>
          </w:r>
          <w:r>
            <w:rPr>
              <w:noProof/>
            </w:rPr>
          </w:r>
          <w:r>
            <w:rPr>
              <w:noProof/>
            </w:rPr>
            <w:fldChar w:fldCharType="separate"/>
          </w:r>
          <w:r>
            <w:rPr>
              <w:noProof/>
            </w:rPr>
            <w:t>8</w:t>
          </w:r>
          <w:r>
            <w:rPr>
              <w:noProof/>
            </w:rPr>
            <w:fldChar w:fldCharType="end"/>
          </w:r>
        </w:p>
        <w:p w14:paraId="5452F336" w14:textId="77777777" w:rsidR="00010E73" w:rsidRPr="00010E73" w:rsidRDefault="00010E73">
          <w:pPr>
            <w:pStyle w:val="TOC1"/>
            <w:tabs>
              <w:tab w:val="left" w:pos="440"/>
              <w:tab w:val="right" w:leader="dot" w:pos="9628"/>
            </w:tabs>
            <w:rPr>
              <w:rFonts w:eastAsiaTheme="minorEastAsia" w:cstheme="minorBidi"/>
              <w:b w:val="0"/>
              <w:bCs w:val="0"/>
              <w:caps w:val="0"/>
              <w:noProof/>
              <w:lang w:val="fr-FR"/>
            </w:rPr>
          </w:pPr>
          <w:r>
            <w:rPr>
              <w:noProof/>
            </w:rPr>
            <w:t>2.</w:t>
          </w:r>
          <w:r w:rsidRPr="00010E73">
            <w:rPr>
              <w:rFonts w:eastAsiaTheme="minorEastAsia" w:cstheme="minorBidi"/>
              <w:b w:val="0"/>
              <w:bCs w:val="0"/>
              <w:caps w:val="0"/>
              <w:noProof/>
              <w:lang w:val="fr-FR"/>
            </w:rPr>
            <w:tab/>
          </w:r>
          <w:r>
            <w:rPr>
              <w:noProof/>
            </w:rPr>
            <w:t>Introduction</w:t>
          </w:r>
          <w:r>
            <w:rPr>
              <w:noProof/>
            </w:rPr>
            <w:tab/>
          </w:r>
          <w:r>
            <w:rPr>
              <w:noProof/>
            </w:rPr>
            <w:fldChar w:fldCharType="begin"/>
          </w:r>
          <w:r>
            <w:rPr>
              <w:noProof/>
            </w:rPr>
            <w:instrText xml:space="preserve"> PAGEREF _Toc493156483 \h </w:instrText>
          </w:r>
          <w:r>
            <w:rPr>
              <w:noProof/>
            </w:rPr>
          </w:r>
          <w:r>
            <w:rPr>
              <w:noProof/>
            </w:rPr>
            <w:fldChar w:fldCharType="separate"/>
          </w:r>
          <w:r>
            <w:rPr>
              <w:noProof/>
            </w:rPr>
            <w:t>9</w:t>
          </w:r>
          <w:r>
            <w:rPr>
              <w:noProof/>
            </w:rPr>
            <w:fldChar w:fldCharType="end"/>
          </w:r>
        </w:p>
        <w:p w14:paraId="0D494952" w14:textId="77777777" w:rsidR="00010E73" w:rsidRDefault="00010E73">
          <w:pPr>
            <w:pStyle w:val="TOC2"/>
            <w:tabs>
              <w:tab w:val="left" w:pos="880"/>
              <w:tab w:val="right" w:leader="dot" w:pos="9628"/>
            </w:tabs>
            <w:rPr>
              <w:rFonts w:eastAsiaTheme="minorEastAsia" w:cstheme="minorBidi"/>
              <w:smallCaps w:val="0"/>
              <w:noProof/>
              <w:lang w:val="en-US"/>
            </w:rPr>
          </w:pPr>
          <w:r w:rsidRPr="00CB3161">
            <w:rPr>
              <w:b/>
              <w:noProof/>
              <w:color w:val="0095C3"/>
            </w:rPr>
            <w:t>2.1</w:t>
          </w:r>
          <w:r>
            <w:rPr>
              <w:rFonts w:eastAsiaTheme="minorEastAsia" w:cstheme="minorBidi"/>
              <w:smallCaps w:val="0"/>
              <w:noProof/>
              <w:lang w:val="en-US"/>
            </w:rPr>
            <w:tab/>
          </w:r>
          <w:r w:rsidRPr="00CB3161">
            <w:rPr>
              <w:b/>
              <w:noProof/>
              <w:color w:val="0095C3"/>
              <w:u w:val="single"/>
            </w:rPr>
            <w:t>Project Overview</w:t>
          </w:r>
          <w:r>
            <w:rPr>
              <w:noProof/>
            </w:rPr>
            <w:tab/>
          </w:r>
          <w:r>
            <w:rPr>
              <w:noProof/>
            </w:rPr>
            <w:fldChar w:fldCharType="begin"/>
          </w:r>
          <w:r>
            <w:rPr>
              <w:noProof/>
            </w:rPr>
            <w:instrText xml:space="preserve"> PAGEREF _Toc493156484 \h </w:instrText>
          </w:r>
          <w:r>
            <w:rPr>
              <w:noProof/>
            </w:rPr>
          </w:r>
          <w:r>
            <w:rPr>
              <w:noProof/>
            </w:rPr>
            <w:fldChar w:fldCharType="separate"/>
          </w:r>
          <w:r>
            <w:rPr>
              <w:noProof/>
            </w:rPr>
            <w:t>9</w:t>
          </w:r>
          <w:r>
            <w:rPr>
              <w:noProof/>
            </w:rPr>
            <w:fldChar w:fldCharType="end"/>
          </w:r>
        </w:p>
        <w:p w14:paraId="4F8E7514" w14:textId="77777777" w:rsidR="00010E73" w:rsidRDefault="00010E73">
          <w:pPr>
            <w:pStyle w:val="TOC2"/>
            <w:tabs>
              <w:tab w:val="left" w:pos="880"/>
              <w:tab w:val="right" w:leader="dot" w:pos="9628"/>
            </w:tabs>
            <w:rPr>
              <w:rFonts w:eastAsiaTheme="minorEastAsia" w:cstheme="minorBidi"/>
              <w:smallCaps w:val="0"/>
              <w:noProof/>
              <w:lang w:val="en-US"/>
            </w:rPr>
          </w:pPr>
          <w:r w:rsidRPr="00CB3161">
            <w:rPr>
              <w:b/>
              <w:noProof/>
              <w:color w:val="0095C3"/>
            </w:rPr>
            <w:t>2.2</w:t>
          </w:r>
          <w:r>
            <w:rPr>
              <w:rFonts w:eastAsiaTheme="minorEastAsia" w:cstheme="minorBidi"/>
              <w:smallCaps w:val="0"/>
              <w:noProof/>
              <w:lang w:val="en-US"/>
            </w:rPr>
            <w:tab/>
          </w:r>
          <w:r w:rsidRPr="00CB3161">
            <w:rPr>
              <w:b/>
              <w:noProof/>
              <w:color w:val="0095C3"/>
              <w:u w:val="single"/>
            </w:rPr>
            <w:t>Project Activities</w:t>
          </w:r>
          <w:r>
            <w:rPr>
              <w:noProof/>
            </w:rPr>
            <w:tab/>
          </w:r>
          <w:r>
            <w:rPr>
              <w:noProof/>
            </w:rPr>
            <w:fldChar w:fldCharType="begin"/>
          </w:r>
          <w:r>
            <w:rPr>
              <w:noProof/>
            </w:rPr>
            <w:instrText xml:space="preserve"> PAGEREF _Toc493156485 \h </w:instrText>
          </w:r>
          <w:r>
            <w:rPr>
              <w:noProof/>
            </w:rPr>
          </w:r>
          <w:r>
            <w:rPr>
              <w:noProof/>
            </w:rPr>
            <w:fldChar w:fldCharType="separate"/>
          </w:r>
          <w:r>
            <w:rPr>
              <w:noProof/>
            </w:rPr>
            <w:t>10</w:t>
          </w:r>
          <w:r>
            <w:rPr>
              <w:noProof/>
            </w:rPr>
            <w:fldChar w:fldCharType="end"/>
          </w:r>
        </w:p>
        <w:p w14:paraId="272E5323" w14:textId="77777777" w:rsidR="00010E73" w:rsidRDefault="00010E73">
          <w:pPr>
            <w:pStyle w:val="TOC2"/>
            <w:tabs>
              <w:tab w:val="left" w:pos="880"/>
              <w:tab w:val="right" w:leader="dot" w:pos="9628"/>
            </w:tabs>
            <w:rPr>
              <w:rFonts w:eastAsiaTheme="minorEastAsia" w:cstheme="minorBidi"/>
              <w:smallCaps w:val="0"/>
              <w:noProof/>
              <w:lang w:val="en-US"/>
            </w:rPr>
          </w:pPr>
          <w:r w:rsidRPr="00CB3161">
            <w:rPr>
              <w:b/>
              <w:noProof/>
              <w:color w:val="0095C3"/>
            </w:rPr>
            <w:t>2.3</w:t>
          </w:r>
          <w:r>
            <w:rPr>
              <w:rFonts w:eastAsiaTheme="minorEastAsia" w:cstheme="minorBidi"/>
              <w:smallCaps w:val="0"/>
              <w:noProof/>
              <w:lang w:val="en-US"/>
            </w:rPr>
            <w:tab/>
          </w:r>
          <w:r w:rsidRPr="00CB3161">
            <w:rPr>
              <w:b/>
              <w:noProof/>
              <w:color w:val="0095C3"/>
              <w:u w:val="single"/>
            </w:rPr>
            <w:t>Scope and Focus of Baseline Survey</w:t>
          </w:r>
          <w:r>
            <w:rPr>
              <w:noProof/>
            </w:rPr>
            <w:tab/>
          </w:r>
          <w:r>
            <w:rPr>
              <w:noProof/>
            </w:rPr>
            <w:fldChar w:fldCharType="begin"/>
          </w:r>
          <w:r>
            <w:rPr>
              <w:noProof/>
            </w:rPr>
            <w:instrText xml:space="preserve"> PAGEREF _Toc493156486 \h </w:instrText>
          </w:r>
          <w:r>
            <w:rPr>
              <w:noProof/>
            </w:rPr>
          </w:r>
          <w:r>
            <w:rPr>
              <w:noProof/>
            </w:rPr>
            <w:fldChar w:fldCharType="separate"/>
          </w:r>
          <w:r>
            <w:rPr>
              <w:noProof/>
            </w:rPr>
            <w:t>10</w:t>
          </w:r>
          <w:r>
            <w:rPr>
              <w:noProof/>
            </w:rPr>
            <w:fldChar w:fldCharType="end"/>
          </w:r>
        </w:p>
        <w:p w14:paraId="37383B82" w14:textId="77777777" w:rsidR="00010E73" w:rsidRDefault="00010E73">
          <w:pPr>
            <w:pStyle w:val="TOC1"/>
            <w:tabs>
              <w:tab w:val="left" w:pos="440"/>
              <w:tab w:val="right" w:leader="dot" w:pos="9628"/>
            </w:tabs>
            <w:rPr>
              <w:rFonts w:eastAsiaTheme="minorEastAsia" w:cstheme="minorBidi"/>
              <w:b w:val="0"/>
              <w:bCs w:val="0"/>
              <w:caps w:val="0"/>
              <w:noProof/>
              <w:lang w:val="en-US"/>
            </w:rPr>
          </w:pPr>
          <w:r>
            <w:rPr>
              <w:noProof/>
            </w:rPr>
            <w:t>3.</w:t>
          </w:r>
          <w:r>
            <w:rPr>
              <w:rFonts w:eastAsiaTheme="minorEastAsia" w:cstheme="minorBidi"/>
              <w:b w:val="0"/>
              <w:bCs w:val="0"/>
              <w:caps w:val="0"/>
              <w:noProof/>
              <w:lang w:val="en-US"/>
            </w:rPr>
            <w:tab/>
          </w:r>
          <w:r>
            <w:rPr>
              <w:noProof/>
            </w:rPr>
            <w:t>Methodology</w:t>
          </w:r>
          <w:r>
            <w:rPr>
              <w:noProof/>
            </w:rPr>
            <w:tab/>
          </w:r>
          <w:r>
            <w:rPr>
              <w:noProof/>
            </w:rPr>
            <w:fldChar w:fldCharType="begin"/>
          </w:r>
          <w:r>
            <w:rPr>
              <w:noProof/>
            </w:rPr>
            <w:instrText xml:space="preserve"> PAGEREF _Toc493156487 \h </w:instrText>
          </w:r>
          <w:r>
            <w:rPr>
              <w:noProof/>
            </w:rPr>
          </w:r>
          <w:r>
            <w:rPr>
              <w:noProof/>
            </w:rPr>
            <w:fldChar w:fldCharType="separate"/>
          </w:r>
          <w:r>
            <w:rPr>
              <w:noProof/>
            </w:rPr>
            <w:t>11</w:t>
          </w:r>
          <w:r>
            <w:rPr>
              <w:noProof/>
            </w:rPr>
            <w:fldChar w:fldCharType="end"/>
          </w:r>
        </w:p>
        <w:p w14:paraId="034FC33F" w14:textId="77777777" w:rsidR="00010E73" w:rsidRDefault="00010E73">
          <w:pPr>
            <w:pStyle w:val="TOC2"/>
            <w:tabs>
              <w:tab w:val="left" w:pos="880"/>
              <w:tab w:val="right" w:leader="dot" w:pos="9628"/>
            </w:tabs>
            <w:rPr>
              <w:rFonts w:eastAsiaTheme="minorEastAsia" w:cstheme="minorBidi"/>
              <w:smallCaps w:val="0"/>
              <w:noProof/>
              <w:lang w:val="en-US"/>
            </w:rPr>
          </w:pPr>
          <w:r w:rsidRPr="00CB3161">
            <w:rPr>
              <w:b/>
              <w:noProof/>
              <w:color w:val="0095C3"/>
            </w:rPr>
            <w:t>3.1</w:t>
          </w:r>
          <w:r>
            <w:rPr>
              <w:rFonts w:eastAsiaTheme="minorEastAsia" w:cstheme="minorBidi"/>
              <w:smallCaps w:val="0"/>
              <w:noProof/>
              <w:lang w:val="en-US"/>
            </w:rPr>
            <w:tab/>
          </w:r>
          <w:r w:rsidRPr="00CB3161">
            <w:rPr>
              <w:b/>
              <w:noProof/>
              <w:color w:val="0095C3"/>
              <w:u w:val="single"/>
            </w:rPr>
            <w:t>Data Collection Tools</w:t>
          </w:r>
          <w:r>
            <w:rPr>
              <w:noProof/>
            </w:rPr>
            <w:tab/>
          </w:r>
          <w:r>
            <w:rPr>
              <w:noProof/>
            </w:rPr>
            <w:fldChar w:fldCharType="begin"/>
          </w:r>
          <w:r>
            <w:rPr>
              <w:noProof/>
            </w:rPr>
            <w:instrText xml:space="preserve"> PAGEREF _Toc493156488 \h </w:instrText>
          </w:r>
          <w:r>
            <w:rPr>
              <w:noProof/>
            </w:rPr>
          </w:r>
          <w:r>
            <w:rPr>
              <w:noProof/>
            </w:rPr>
            <w:fldChar w:fldCharType="separate"/>
          </w:r>
          <w:r>
            <w:rPr>
              <w:noProof/>
            </w:rPr>
            <w:t>11</w:t>
          </w:r>
          <w:r>
            <w:rPr>
              <w:noProof/>
            </w:rPr>
            <w:fldChar w:fldCharType="end"/>
          </w:r>
        </w:p>
        <w:p w14:paraId="2601F346" w14:textId="77777777" w:rsidR="00010E73" w:rsidRDefault="00010E73">
          <w:pPr>
            <w:pStyle w:val="TOC3"/>
            <w:tabs>
              <w:tab w:val="left" w:pos="1320"/>
              <w:tab w:val="right" w:leader="dot" w:pos="9628"/>
            </w:tabs>
            <w:rPr>
              <w:rFonts w:eastAsiaTheme="minorEastAsia" w:cstheme="minorBidi"/>
              <w:i w:val="0"/>
              <w:iCs w:val="0"/>
              <w:noProof/>
              <w:lang w:val="en-US"/>
            </w:rPr>
          </w:pPr>
          <w:r>
            <w:rPr>
              <w:noProof/>
            </w:rPr>
            <w:t>3.1.1</w:t>
          </w:r>
          <w:r>
            <w:rPr>
              <w:rFonts w:eastAsiaTheme="minorEastAsia" w:cstheme="minorBidi"/>
              <w:i w:val="0"/>
              <w:iCs w:val="0"/>
              <w:noProof/>
              <w:lang w:val="en-US"/>
            </w:rPr>
            <w:tab/>
          </w:r>
          <w:r>
            <w:rPr>
              <w:noProof/>
            </w:rPr>
            <w:t>Review of Documents</w:t>
          </w:r>
          <w:r>
            <w:rPr>
              <w:noProof/>
            </w:rPr>
            <w:tab/>
          </w:r>
          <w:r>
            <w:rPr>
              <w:noProof/>
            </w:rPr>
            <w:fldChar w:fldCharType="begin"/>
          </w:r>
          <w:r>
            <w:rPr>
              <w:noProof/>
            </w:rPr>
            <w:instrText xml:space="preserve"> PAGEREF _Toc493156489 \h </w:instrText>
          </w:r>
          <w:r>
            <w:rPr>
              <w:noProof/>
            </w:rPr>
          </w:r>
          <w:r>
            <w:rPr>
              <w:noProof/>
            </w:rPr>
            <w:fldChar w:fldCharType="separate"/>
          </w:r>
          <w:r>
            <w:rPr>
              <w:noProof/>
            </w:rPr>
            <w:t>11</w:t>
          </w:r>
          <w:r>
            <w:rPr>
              <w:noProof/>
            </w:rPr>
            <w:fldChar w:fldCharType="end"/>
          </w:r>
        </w:p>
        <w:p w14:paraId="33DE7E6D" w14:textId="77777777" w:rsidR="00010E73" w:rsidRDefault="00010E73">
          <w:pPr>
            <w:pStyle w:val="TOC3"/>
            <w:tabs>
              <w:tab w:val="left" w:pos="1320"/>
              <w:tab w:val="right" w:leader="dot" w:pos="9628"/>
            </w:tabs>
            <w:rPr>
              <w:rFonts w:eastAsiaTheme="minorEastAsia" w:cstheme="minorBidi"/>
              <w:i w:val="0"/>
              <w:iCs w:val="0"/>
              <w:noProof/>
              <w:lang w:val="en-US"/>
            </w:rPr>
          </w:pPr>
          <w:r>
            <w:rPr>
              <w:noProof/>
            </w:rPr>
            <w:t>3.1.2</w:t>
          </w:r>
          <w:r>
            <w:rPr>
              <w:rFonts w:eastAsiaTheme="minorEastAsia" w:cstheme="minorBidi"/>
              <w:i w:val="0"/>
              <w:iCs w:val="0"/>
              <w:noProof/>
              <w:lang w:val="en-US"/>
            </w:rPr>
            <w:tab/>
          </w:r>
          <w:r>
            <w:rPr>
              <w:noProof/>
            </w:rPr>
            <w:t>Semi-structured, Open-Ended Key Informant Interviews</w:t>
          </w:r>
          <w:r>
            <w:rPr>
              <w:noProof/>
            </w:rPr>
            <w:tab/>
          </w:r>
          <w:r>
            <w:rPr>
              <w:noProof/>
            </w:rPr>
            <w:fldChar w:fldCharType="begin"/>
          </w:r>
          <w:r>
            <w:rPr>
              <w:noProof/>
            </w:rPr>
            <w:instrText xml:space="preserve"> PAGEREF _Toc493156490 \h </w:instrText>
          </w:r>
          <w:r>
            <w:rPr>
              <w:noProof/>
            </w:rPr>
          </w:r>
          <w:r>
            <w:rPr>
              <w:noProof/>
            </w:rPr>
            <w:fldChar w:fldCharType="separate"/>
          </w:r>
          <w:r>
            <w:rPr>
              <w:noProof/>
            </w:rPr>
            <w:t>11</w:t>
          </w:r>
          <w:r>
            <w:rPr>
              <w:noProof/>
            </w:rPr>
            <w:fldChar w:fldCharType="end"/>
          </w:r>
        </w:p>
        <w:p w14:paraId="79A4FCB4" w14:textId="77777777" w:rsidR="00010E73" w:rsidRDefault="00010E73">
          <w:pPr>
            <w:pStyle w:val="TOC3"/>
            <w:tabs>
              <w:tab w:val="left" w:pos="1320"/>
              <w:tab w:val="right" w:leader="dot" w:pos="9628"/>
            </w:tabs>
            <w:rPr>
              <w:rFonts w:eastAsiaTheme="minorEastAsia" w:cstheme="minorBidi"/>
              <w:i w:val="0"/>
              <w:iCs w:val="0"/>
              <w:noProof/>
              <w:lang w:val="en-US"/>
            </w:rPr>
          </w:pPr>
          <w:r>
            <w:rPr>
              <w:noProof/>
            </w:rPr>
            <w:t>3.1.3</w:t>
          </w:r>
          <w:r>
            <w:rPr>
              <w:rFonts w:eastAsiaTheme="minorEastAsia" w:cstheme="minorBidi"/>
              <w:i w:val="0"/>
              <w:iCs w:val="0"/>
              <w:noProof/>
              <w:lang w:val="en-US"/>
            </w:rPr>
            <w:tab/>
          </w:r>
          <w:r>
            <w:rPr>
              <w:noProof/>
            </w:rPr>
            <w:t>Focus Group Discussions</w:t>
          </w:r>
          <w:r>
            <w:rPr>
              <w:noProof/>
            </w:rPr>
            <w:tab/>
          </w:r>
          <w:r>
            <w:rPr>
              <w:noProof/>
            </w:rPr>
            <w:fldChar w:fldCharType="begin"/>
          </w:r>
          <w:r>
            <w:rPr>
              <w:noProof/>
            </w:rPr>
            <w:instrText xml:space="preserve"> PAGEREF _Toc493156491 \h </w:instrText>
          </w:r>
          <w:r>
            <w:rPr>
              <w:noProof/>
            </w:rPr>
          </w:r>
          <w:r>
            <w:rPr>
              <w:noProof/>
            </w:rPr>
            <w:fldChar w:fldCharType="separate"/>
          </w:r>
          <w:r>
            <w:rPr>
              <w:noProof/>
            </w:rPr>
            <w:t>11</w:t>
          </w:r>
          <w:r>
            <w:rPr>
              <w:noProof/>
            </w:rPr>
            <w:fldChar w:fldCharType="end"/>
          </w:r>
        </w:p>
        <w:p w14:paraId="497F6ED1" w14:textId="77777777" w:rsidR="00010E73" w:rsidRDefault="00010E73">
          <w:pPr>
            <w:pStyle w:val="TOC3"/>
            <w:tabs>
              <w:tab w:val="left" w:pos="1320"/>
              <w:tab w:val="right" w:leader="dot" w:pos="9628"/>
            </w:tabs>
            <w:rPr>
              <w:rFonts w:eastAsiaTheme="minorEastAsia" w:cstheme="minorBidi"/>
              <w:i w:val="0"/>
              <w:iCs w:val="0"/>
              <w:noProof/>
              <w:lang w:val="en-US"/>
            </w:rPr>
          </w:pPr>
          <w:r>
            <w:rPr>
              <w:noProof/>
            </w:rPr>
            <w:t>3.1.4</w:t>
          </w:r>
          <w:r>
            <w:rPr>
              <w:rFonts w:eastAsiaTheme="minorEastAsia" w:cstheme="minorBidi"/>
              <w:i w:val="0"/>
              <w:iCs w:val="0"/>
              <w:noProof/>
              <w:lang w:val="en-US"/>
            </w:rPr>
            <w:tab/>
          </w:r>
          <w:r>
            <w:rPr>
              <w:noProof/>
            </w:rPr>
            <w:t>Survey</w:t>
          </w:r>
          <w:r>
            <w:rPr>
              <w:noProof/>
            </w:rPr>
            <w:tab/>
          </w:r>
          <w:r>
            <w:rPr>
              <w:noProof/>
            </w:rPr>
            <w:fldChar w:fldCharType="begin"/>
          </w:r>
          <w:r>
            <w:rPr>
              <w:noProof/>
            </w:rPr>
            <w:instrText xml:space="preserve"> PAGEREF _Toc493156492 \h </w:instrText>
          </w:r>
          <w:r>
            <w:rPr>
              <w:noProof/>
            </w:rPr>
          </w:r>
          <w:r>
            <w:rPr>
              <w:noProof/>
            </w:rPr>
            <w:fldChar w:fldCharType="separate"/>
          </w:r>
          <w:r>
            <w:rPr>
              <w:noProof/>
            </w:rPr>
            <w:t>12</w:t>
          </w:r>
          <w:r>
            <w:rPr>
              <w:noProof/>
            </w:rPr>
            <w:fldChar w:fldCharType="end"/>
          </w:r>
        </w:p>
        <w:p w14:paraId="38CB1148" w14:textId="77777777" w:rsidR="00010E73" w:rsidRDefault="00010E73">
          <w:pPr>
            <w:pStyle w:val="TOC2"/>
            <w:tabs>
              <w:tab w:val="left" w:pos="880"/>
              <w:tab w:val="right" w:leader="dot" w:pos="9628"/>
            </w:tabs>
            <w:rPr>
              <w:rFonts w:eastAsiaTheme="minorEastAsia" w:cstheme="minorBidi"/>
              <w:smallCaps w:val="0"/>
              <w:noProof/>
              <w:lang w:val="en-US"/>
            </w:rPr>
          </w:pPr>
          <w:r w:rsidRPr="00CB3161">
            <w:rPr>
              <w:b/>
              <w:noProof/>
              <w:color w:val="0095C3"/>
            </w:rPr>
            <w:t>3.2</w:t>
          </w:r>
          <w:r>
            <w:rPr>
              <w:rFonts w:eastAsiaTheme="minorEastAsia" w:cstheme="minorBidi"/>
              <w:smallCaps w:val="0"/>
              <w:noProof/>
              <w:lang w:val="en-US"/>
            </w:rPr>
            <w:tab/>
          </w:r>
          <w:r w:rsidRPr="00CB3161">
            <w:rPr>
              <w:b/>
              <w:noProof/>
              <w:color w:val="0095C3"/>
              <w:u w:val="single"/>
            </w:rPr>
            <w:t>Survey Planning</w:t>
          </w:r>
          <w:r>
            <w:rPr>
              <w:noProof/>
            </w:rPr>
            <w:tab/>
          </w:r>
          <w:r>
            <w:rPr>
              <w:noProof/>
            </w:rPr>
            <w:fldChar w:fldCharType="begin"/>
          </w:r>
          <w:r>
            <w:rPr>
              <w:noProof/>
            </w:rPr>
            <w:instrText xml:space="preserve"> PAGEREF _Toc493156493 \h </w:instrText>
          </w:r>
          <w:r>
            <w:rPr>
              <w:noProof/>
            </w:rPr>
          </w:r>
          <w:r>
            <w:rPr>
              <w:noProof/>
            </w:rPr>
            <w:fldChar w:fldCharType="separate"/>
          </w:r>
          <w:r>
            <w:rPr>
              <w:noProof/>
            </w:rPr>
            <w:t>12</w:t>
          </w:r>
          <w:r>
            <w:rPr>
              <w:noProof/>
            </w:rPr>
            <w:fldChar w:fldCharType="end"/>
          </w:r>
        </w:p>
        <w:p w14:paraId="6162CA53" w14:textId="77777777" w:rsidR="00010E73" w:rsidRDefault="00010E73">
          <w:pPr>
            <w:pStyle w:val="TOC2"/>
            <w:tabs>
              <w:tab w:val="left" w:pos="880"/>
              <w:tab w:val="right" w:leader="dot" w:pos="9628"/>
            </w:tabs>
            <w:rPr>
              <w:rFonts w:eastAsiaTheme="minorEastAsia" w:cstheme="minorBidi"/>
              <w:smallCaps w:val="0"/>
              <w:noProof/>
              <w:lang w:val="en-US"/>
            </w:rPr>
          </w:pPr>
          <w:r w:rsidRPr="00CB3161">
            <w:rPr>
              <w:b/>
              <w:noProof/>
              <w:color w:val="0095C3"/>
            </w:rPr>
            <w:t>3.3</w:t>
          </w:r>
          <w:r>
            <w:rPr>
              <w:rFonts w:eastAsiaTheme="minorEastAsia" w:cstheme="minorBidi"/>
              <w:smallCaps w:val="0"/>
              <w:noProof/>
              <w:lang w:val="en-US"/>
            </w:rPr>
            <w:tab/>
          </w:r>
          <w:r w:rsidRPr="00CB3161">
            <w:rPr>
              <w:b/>
              <w:noProof/>
              <w:color w:val="0095C3"/>
              <w:u w:val="single"/>
            </w:rPr>
            <w:t>Sampling</w:t>
          </w:r>
          <w:r>
            <w:rPr>
              <w:noProof/>
            </w:rPr>
            <w:tab/>
          </w:r>
          <w:r>
            <w:rPr>
              <w:noProof/>
            </w:rPr>
            <w:fldChar w:fldCharType="begin"/>
          </w:r>
          <w:r>
            <w:rPr>
              <w:noProof/>
            </w:rPr>
            <w:instrText xml:space="preserve"> PAGEREF _Toc493156494 \h </w:instrText>
          </w:r>
          <w:r>
            <w:rPr>
              <w:noProof/>
            </w:rPr>
          </w:r>
          <w:r>
            <w:rPr>
              <w:noProof/>
            </w:rPr>
            <w:fldChar w:fldCharType="separate"/>
          </w:r>
          <w:r>
            <w:rPr>
              <w:noProof/>
            </w:rPr>
            <w:t>12</w:t>
          </w:r>
          <w:r>
            <w:rPr>
              <w:noProof/>
            </w:rPr>
            <w:fldChar w:fldCharType="end"/>
          </w:r>
        </w:p>
        <w:p w14:paraId="25F8C3D2" w14:textId="77777777" w:rsidR="00010E73" w:rsidRDefault="00010E73">
          <w:pPr>
            <w:pStyle w:val="TOC2"/>
            <w:tabs>
              <w:tab w:val="left" w:pos="880"/>
              <w:tab w:val="right" w:leader="dot" w:pos="9628"/>
            </w:tabs>
            <w:rPr>
              <w:rFonts w:eastAsiaTheme="minorEastAsia" w:cstheme="minorBidi"/>
              <w:smallCaps w:val="0"/>
              <w:noProof/>
              <w:lang w:val="en-US"/>
            </w:rPr>
          </w:pPr>
          <w:r w:rsidRPr="00CB3161">
            <w:rPr>
              <w:b/>
              <w:noProof/>
              <w:color w:val="0095C3"/>
            </w:rPr>
            <w:t>3.4</w:t>
          </w:r>
          <w:r>
            <w:rPr>
              <w:rFonts w:eastAsiaTheme="minorEastAsia" w:cstheme="minorBidi"/>
              <w:smallCaps w:val="0"/>
              <w:noProof/>
              <w:lang w:val="en-US"/>
            </w:rPr>
            <w:tab/>
          </w:r>
          <w:r w:rsidRPr="00CB3161">
            <w:rPr>
              <w:b/>
              <w:noProof/>
              <w:color w:val="0095C3"/>
              <w:u w:val="single"/>
            </w:rPr>
            <w:t>Qualitative Data Collection</w:t>
          </w:r>
          <w:r>
            <w:rPr>
              <w:noProof/>
            </w:rPr>
            <w:tab/>
          </w:r>
          <w:r>
            <w:rPr>
              <w:noProof/>
            </w:rPr>
            <w:fldChar w:fldCharType="begin"/>
          </w:r>
          <w:r>
            <w:rPr>
              <w:noProof/>
            </w:rPr>
            <w:instrText xml:space="preserve"> PAGEREF _Toc493156495 \h </w:instrText>
          </w:r>
          <w:r>
            <w:rPr>
              <w:noProof/>
            </w:rPr>
          </w:r>
          <w:r>
            <w:rPr>
              <w:noProof/>
            </w:rPr>
            <w:fldChar w:fldCharType="separate"/>
          </w:r>
          <w:r>
            <w:rPr>
              <w:noProof/>
            </w:rPr>
            <w:t>15</w:t>
          </w:r>
          <w:r>
            <w:rPr>
              <w:noProof/>
            </w:rPr>
            <w:fldChar w:fldCharType="end"/>
          </w:r>
        </w:p>
        <w:p w14:paraId="537D17D2" w14:textId="77777777" w:rsidR="00010E73" w:rsidRDefault="00010E73">
          <w:pPr>
            <w:pStyle w:val="TOC2"/>
            <w:tabs>
              <w:tab w:val="left" w:pos="880"/>
              <w:tab w:val="right" w:leader="dot" w:pos="9628"/>
            </w:tabs>
            <w:rPr>
              <w:rFonts w:eastAsiaTheme="minorEastAsia" w:cstheme="minorBidi"/>
              <w:smallCaps w:val="0"/>
              <w:noProof/>
              <w:lang w:val="en-US"/>
            </w:rPr>
          </w:pPr>
          <w:r w:rsidRPr="00CB3161">
            <w:rPr>
              <w:b/>
              <w:noProof/>
              <w:color w:val="0095C3"/>
            </w:rPr>
            <w:t>3.5</w:t>
          </w:r>
          <w:r>
            <w:rPr>
              <w:rFonts w:eastAsiaTheme="minorEastAsia" w:cstheme="minorBidi"/>
              <w:smallCaps w:val="0"/>
              <w:noProof/>
              <w:lang w:val="en-US"/>
            </w:rPr>
            <w:tab/>
          </w:r>
          <w:r w:rsidRPr="00CB3161">
            <w:rPr>
              <w:b/>
              <w:noProof/>
              <w:color w:val="0095C3"/>
              <w:u w:val="single"/>
            </w:rPr>
            <w:t>Data Analysis</w:t>
          </w:r>
          <w:r>
            <w:rPr>
              <w:noProof/>
            </w:rPr>
            <w:tab/>
          </w:r>
          <w:r>
            <w:rPr>
              <w:noProof/>
            </w:rPr>
            <w:fldChar w:fldCharType="begin"/>
          </w:r>
          <w:r>
            <w:rPr>
              <w:noProof/>
            </w:rPr>
            <w:instrText xml:space="preserve"> PAGEREF _Toc493156496 \h </w:instrText>
          </w:r>
          <w:r>
            <w:rPr>
              <w:noProof/>
            </w:rPr>
          </w:r>
          <w:r>
            <w:rPr>
              <w:noProof/>
            </w:rPr>
            <w:fldChar w:fldCharType="separate"/>
          </w:r>
          <w:r>
            <w:rPr>
              <w:noProof/>
            </w:rPr>
            <w:t>16</w:t>
          </w:r>
          <w:r>
            <w:rPr>
              <w:noProof/>
            </w:rPr>
            <w:fldChar w:fldCharType="end"/>
          </w:r>
        </w:p>
        <w:p w14:paraId="0107A68A" w14:textId="77777777" w:rsidR="00010E73" w:rsidRDefault="00010E73">
          <w:pPr>
            <w:pStyle w:val="TOC1"/>
            <w:tabs>
              <w:tab w:val="left" w:pos="440"/>
              <w:tab w:val="right" w:leader="dot" w:pos="9628"/>
            </w:tabs>
            <w:rPr>
              <w:rFonts w:eastAsiaTheme="minorEastAsia" w:cstheme="minorBidi"/>
              <w:b w:val="0"/>
              <w:bCs w:val="0"/>
              <w:caps w:val="0"/>
              <w:noProof/>
              <w:lang w:val="en-US"/>
            </w:rPr>
          </w:pPr>
          <w:r>
            <w:rPr>
              <w:noProof/>
            </w:rPr>
            <w:t>4.</w:t>
          </w:r>
          <w:r>
            <w:rPr>
              <w:rFonts w:eastAsiaTheme="minorEastAsia" w:cstheme="minorBidi"/>
              <w:b w:val="0"/>
              <w:bCs w:val="0"/>
              <w:caps w:val="0"/>
              <w:noProof/>
              <w:lang w:val="en-US"/>
            </w:rPr>
            <w:tab/>
          </w:r>
          <w:r>
            <w:rPr>
              <w:noProof/>
            </w:rPr>
            <w:t>Findings</w:t>
          </w:r>
          <w:r>
            <w:rPr>
              <w:noProof/>
            </w:rPr>
            <w:tab/>
          </w:r>
          <w:r>
            <w:rPr>
              <w:noProof/>
            </w:rPr>
            <w:fldChar w:fldCharType="begin"/>
          </w:r>
          <w:r>
            <w:rPr>
              <w:noProof/>
            </w:rPr>
            <w:instrText xml:space="preserve"> PAGEREF _Toc493156497 \h </w:instrText>
          </w:r>
          <w:r>
            <w:rPr>
              <w:noProof/>
            </w:rPr>
          </w:r>
          <w:r>
            <w:rPr>
              <w:noProof/>
            </w:rPr>
            <w:fldChar w:fldCharType="separate"/>
          </w:r>
          <w:r>
            <w:rPr>
              <w:noProof/>
            </w:rPr>
            <w:t>16</w:t>
          </w:r>
          <w:r>
            <w:rPr>
              <w:noProof/>
            </w:rPr>
            <w:fldChar w:fldCharType="end"/>
          </w:r>
        </w:p>
        <w:p w14:paraId="1D8CA80B" w14:textId="77777777" w:rsidR="00010E73" w:rsidRDefault="00010E73">
          <w:pPr>
            <w:pStyle w:val="TOC2"/>
            <w:tabs>
              <w:tab w:val="left" w:pos="880"/>
              <w:tab w:val="right" w:leader="dot" w:pos="9628"/>
            </w:tabs>
            <w:rPr>
              <w:rFonts w:eastAsiaTheme="minorEastAsia" w:cstheme="minorBidi"/>
              <w:smallCaps w:val="0"/>
              <w:noProof/>
              <w:lang w:val="en-US"/>
            </w:rPr>
          </w:pPr>
          <w:r w:rsidRPr="00CB3161">
            <w:rPr>
              <w:b/>
              <w:noProof/>
              <w:color w:val="0095C3"/>
            </w:rPr>
            <w:t>4.1</w:t>
          </w:r>
          <w:r>
            <w:rPr>
              <w:rFonts w:eastAsiaTheme="minorEastAsia" w:cstheme="minorBidi"/>
              <w:smallCaps w:val="0"/>
              <w:noProof/>
              <w:lang w:val="en-US"/>
            </w:rPr>
            <w:tab/>
          </w:r>
          <w:r w:rsidRPr="00CB3161">
            <w:rPr>
              <w:b/>
              <w:noProof/>
              <w:color w:val="0095C3"/>
              <w:u w:val="single"/>
            </w:rPr>
            <w:t>Local governance processes</w:t>
          </w:r>
          <w:r>
            <w:rPr>
              <w:noProof/>
            </w:rPr>
            <w:tab/>
          </w:r>
          <w:r>
            <w:rPr>
              <w:noProof/>
            </w:rPr>
            <w:fldChar w:fldCharType="begin"/>
          </w:r>
          <w:r>
            <w:rPr>
              <w:noProof/>
            </w:rPr>
            <w:instrText xml:space="preserve"> PAGEREF _Toc493156498 \h </w:instrText>
          </w:r>
          <w:r>
            <w:rPr>
              <w:noProof/>
            </w:rPr>
          </w:r>
          <w:r>
            <w:rPr>
              <w:noProof/>
            </w:rPr>
            <w:fldChar w:fldCharType="separate"/>
          </w:r>
          <w:r>
            <w:rPr>
              <w:noProof/>
            </w:rPr>
            <w:t>16</w:t>
          </w:r>
          <w:r>
            <w:rPr>
              <w:noProof/>
            </w:rPr>
            <w:fldChar w:fldCharType="end"/>
          </w:r>
        </w:p>
        <w:p w14:paraId="38177268" w14:textId="77777777" w:rsidR="00010E73" w:rsidRDefault="00010E73">
          <w:pPr>
            <w:pStyle w:val="TOC3"/>
            <w:tabs>
              <w:tab w:val="left" w:pos="1320"/>
              <w:tab w:val="right" w:leader="dot" w:pos="9628"/>
            </w:tabs>
            <w:rPr>
              <w:rFonts w:eastAsiaTheme="minorEastAsia" w:cstheme="minorBidi"/>
              <w:i w:val="0"/>
              <w:iCs w:val="0"/>
              <w:noProof/>
              <w:lang w:val="en-US"/>
            </w:rPr>
          </w:pPr>
          <w:r>
            <w:rPr>
              <w:noProof/>
            </w:rPr>
            <w:t>4.1.1</w:t>
          </w:r>
          <w:r>
            <w:rPr>
              <w:rFonts w:eastAsiaTheme="minorEastAsia" w:cstheme="minorBidi"/>
              <w:i w:val="0"/>
              <w:iCs w:val="0"/>
              <w:noProof/>
              <w:lang w:val="en-US"/>
            </w:rPr>
            <w:tab/>
          </w:r>
          <w:r>
            <w:rPr>
              <w:noProof/>
            </w:rPr>
            <w:t>Accountability and Participation</w:t>
          </w:r>
          <w:r>
            <w:rPr>
              <w:noProof/>
            </w:rPr>
            <w:tab/>
          </w:r>
          <w:r>
            <w:rPr>
              <w:noProof/>
            </w:rPr>
            <w:fldChar w:fldCharType="begin"/>
          </w:r>
          <w:r>
            <w:rPr>
              <w:noProof/>
            </w:rPr>
            <w:instrText xml:space="preserve"> PAGEREF _Toc493156499 \h </w:instrText>
          </w:r>
          <w:r>
            <w:rPr>
              <w:noProof/>
            </w:rPr>
          </w:r>
          <w:r>
            <w:rPr>
              <w:noProof/>
            </w:rPr>
            <w:fldChar w:fldCharType="separate"/>
          </w:r>
          <w:r>
            <w:rPr>
              <w:noProof/>
            </w:rPr>
            <w:t>16</w:t>
          </w:r>
          <w:r>
            <w:rPr>
              <w:noProof/>
            </w:rPr>
            <w:fldChar w:fldCharType="end"/>
          </w:r>
        </w:p>
        <w:p w14:paraId="768CDEE6" w14:textId="77777777" w:rsidR="00010E73" w:rsidRDefault="00010E73">
          <w:pPr>
            <w:pStyle w:val="TOC3"/>
            <w:tabs>
              <w:tab w:val="left" w:pos="1320"/>
              <w:tab w:val="right" w:leader="dot" w:pos="9628"/>
            </w:tabs>
            <w:rPr>
              <w:rFonts w:eastAsiaTheme="minorEastAsia" w:cstheme="minorBidi"/>
              <w:i w:val="0"/>
              <w:iCs w:val="0"/>
              <w:noProof/>
              <w:lang w:val="en-US"/>
            </w:rPr>
          </w:pPr>
          <w:r>
            <w:rPr>
              <w:noProof/>
            </w:rPr>
            <w:t>4.1.2</w:t>
          </w:r>
          <w:r>
            <w:rPr>
              <w:rFonts w:eastAsiaTheme="minorEastAsia" w:cstheme="minorBidi"/>
              <w:i w:val="0"/>
              <w:iCs w:val="0"/>
              <w:noProof/>
              <w:lang w:val="en-US"/>
            </w:rPr>
            <w:tab/>
          </w:r>
          <w:r>
            <w:rPr>
              <w:noProof/>
            </w:rPr>
            <w:t>Rights and Responsibilities Relative to Local Governance</w:t>
          </w:r>
          <w:r>
            <w:rPr>
              <w:noProof/>
            </w:rPr>
            <w:tab/>
          </w:r>
          <w:r>
            <w:rPr>
              <w:noProof/>
            </w:rPr>
            <w:fldChar w:fldCharType="begin"/>
          </w:r>
          <w:r>
            <w:rPr>
              <w:noProof/>
            </w:rPr>
            <w:instrText xml:space="preserve"> PAGEREF _Toc493156500 \h </w:instrText>
          </w:r>
          <w:r>
            <w:rPr>
              <w:noProof/>
            </w:rPr>
          </w:r>
          <w:r>
            <w:rPr>
              <w:noProof/>
            </w:rPr>
            <w:fldChar w:fldCharType="separate"/>
          </w:r>
          <w:r>
            <w:rPr>
              <w:noProof/>
            </w:rPr>
            <w:t>22</w:t>
          </w:r>
          <w:r>
            <w:rPr>
              <w:noProof/>
            </w:rPr>
            <w:fldChar w:fldCharType="end"/>
          </w:r>
        </w:p>
        <w:p w14:paraId="15502148" w14:textId="77777777" w:rsidR="00010E73" w:rsidRDefault="00010E73">
          <w:pPr>
            <w:pStyle w:val="TOC3"/>
            <w:tabs>
              <w:tab w:val="left" w:pos="1320"/>
              <w:tab w:val="right" w:leader="dot" w:pos="9628"/>
            </w:tabs>
            <w:rPr>
              <w:rFonts w:eastAsiaTheme="minorEastAsia" w:cstheme="minorBidi"/>
              <w:i w:val="0"/>
              <w:iCs w:val="0"/>
              <w:noProof/>
              <w:lang w:val="en-US"/>
            </w:rPr>
          </w:pPr>
          <w:r>
            <w:rPr>
              <w:noProof/>
            </w:rPr>
            <w:t>4.1.3</w:t>
          </w:r>
          <w:r>
            <w:rPr>
              <w:rFonts w:eastAsiaTheme="minorEastAsia" w:cstheme="minorBidi"/>
              <w:i w:val="0"/>
              <w:iCs w:val="0"/>
              <w:noProof/>
              <w:lang w:val="en-US"/>
            </w:rPr>
            <w:tab/>
          </w:r>
          <w:r>
            <w:rPr>
              <w:noProof/>
            </w:rPr>
            <w:t>Dialogue Platforms Around Accountability and Inclusive Participation</w:t>
          </w:r>
          <w:r>
            <w:rPr>
              <w:noProof/>
            </w:rPr>
            <w:tab/>
          </w:r>
          <w:r>
            <w:rPr>
              <w:noProof/>
            </w:rPr>
            <w:fldChar w:fldCharType="begin"/>
          </w:r>
          <w:r>
            <w:rPr>
              <w:noProof/>
            </w:rPr>
            <w:instrText xml:space="preserve"> PAGEREF _Toc493156501 \h </w:instrText>
          </w:r>
          <w:r>
            <w:rPr>
              <w:noProof/>
            </w:rPr>
          </w:r>
          <w:r>
            <w:rPr>
              <w:noProof/>
            </w:rPr>
            <w:fldChar w:fldCharType="separate"/>
          </w:r>
          <w:r>
            <w:rPr>
              <w:noProof/>
            </w:rPr>
            <w:t>26</w:t>
          </w:r>
          <w:r>
            <w:rPr>
              <w:noProof/>
            </w:rPr>
            <w:fldChar w:fldCharType="end"/>
          </w:r>
        </w:p>
        <w:p w14:paraId="3E198738" w14:textId="77777777" w:rsidR="00010E73" w:rsidRDefault="00010E73">
          <w:pPr>
            <w:pStyle w:val="TOC3"/>
            <w:tabs>
              <w:tab w:val="left" w:pos="1320"/>
              <w:tab w:val="right" w:leader="dot" w:pos="9628"/>
            </w:tabs>
            <w:rPr>
              <w:rFonts w:eastAsiaTheme="minorEastAsia" w:cstheme="minorBidi"/>
              <w:i w:val="0"/>
              <w:iCs w:val="0"/>
              <w:noProof/>
              <w:lang w:val="en-US"/>
            </w:rPr>
          </w:pPr>
          <w:r>
            <w:rPr>
              <w:noProof/>
            </w:rPr>
            <w:t>4.1.4</w:t>
          </w:r>
          <w:r>
            <w:rPr>
              <w:rFonts w:eastAsiaTheme="minorEastAsia" w:cstheme="minorBidi"/>
              <w:i w:val="0"/>
              <w:iCs w:val="0"/>
              <w:noProof/>
              <w:lang w:val="en-US"/>
            </w:rPr>
            <w:tab/>
          </w:r>
          <w:r>
            <w:rPr>
              <w:noProof/>
            </w:rPr>
            <w:t>Capacity to Monitor Service Delivery</w:t>
          </w:r>
          <w:r>
            <w:rPr>
              <w:noProof/>
            </w:rPr>
            <w:tab/>
          </w:r>
          <w:r>
            <w:rPr>
              <w:noProof/>
            </w:rPr>
            <w:fldChar w:fldCharType="begin"/>
          </w:r>
          <w:r>
            <w:rPr>
              <w:noProof/>
            </w:rPr>
            <w:instrText xml:space="preserve"> PAGEREF _Toc493156502 \h </w:instrText>
          </w:r>
          <w:r>
            <w:rPr>
              <w:noProof/>
            </w:rPr>
          </w:r>
          <w:r>
            <w:rPr>
              <w:noProof/>
            </w:rPr>
            <w:fldChar w:fldCharType="separate"/>
          </w:r>
          <w:r>
            <w:rPr>
              <w:noProof/>
            </w:rPr>
            <w:t>30</w:t>
          </w:r>
          <w:r>
            <w:rPr>
              <w:noProof/>
            </w:rPr>
            <w:fldChar w:fldCharType="end"/>
          </w:r>
        </w:p>
        <w:p w14:paraId="746554CB" w14:textId="77777777" w:rsidR="00010E73" w:rsidRDefault="00010E73">
          <w:pPr>
            <w:pStyle w:val="TOC2"/>
            <w:tabs>
              <w:tab w:val="left" w:pos="880"/>
              <w:tab w:val="right" w:leader="dot" w:pos="9628"/>
            </w:tabs>
            <w:rPr>
              <w:rFonts w:eastAsiaTheme="minorEastAsia" w:cstheme="minorBidi"/>
              <w:smallCaps w:val="0"/>
              <w:noProof/>
              <w:lang w:val="en-US"/>
            </w:rPr>
          </w:pPr>
          <w:r w:rsidRPr="00CB3161">
            <w:rPr>
              <w:b/>
              <w:noProof/>
              <w:color w:val="0095C3"/>
            </w:rPr>
            <w:t>4.2</w:t>
          </w:r>
          <w:r>
            <w:rPr>
              <w:rFonts w:eastAsiaTheme="minorEastAsia" w:cstheme="minorBidi"/>
              <w:smallCaps w:val="0"/>
              <w:noProof/>
              <w:lang w:val="en-US"/>
            </w:rPr>
            <w:tab/>
          </w:r>
          <w:r w:rsidRPr="00CB3161">
            <w:rPr>
              <w:b/>
              <w:noProof/>
              <w:color w:val="0095C3"/>
              <w:u w:val="single"/>
            </w:rPr>
            <w:t>Media Consumption Habits</w:t>
          </w:r>
          <w:r>
            <w:rPr>
              <w:noProof/>
            </w:rPr>
            <w:tab/>
          </w:r>
          <w:r>
            <w:rPr>
              <w:noProof/>
            </w:rPr>
            <w:fldChar w:fldCharType="begin"/>
          </w:r>
          <w:r>
            <w:rPr>
              <w:noProof/>
            </w:rPr>
            <w:instrText xml:space="preserve"> PAGEREF _Toc493156503 \h </w:instrText>
          </w:r>
          <w:r>
            <w:rPr>
              <w:noProof/>
            </w:rPr>
          </w:r>
          <w:r>
            <w:rPr>
              <w:noProof/>
            </w:rPr>
            <w:fldChar w:fldCharType="separate"/>
          </w:r>
          <w:r>
            <w:rPr>
              <w:noProof/>
            </w:rPr>
            <w:t>32</w:t>
          </w:r>
          <w:r>
            <w:rPr>
              <w:noProof/>
            </w:rPr>
            <w:fldChar w:fldCharType="end"/>
          </w:r>
        </w:p>
        <w:p w14:paraId="6E72EDB3" w14:textId="77777777" w:rsidR="00010E73" w:rsidRDefault="00010E73">
          <w:pPr>
            <w:pStyle w:val="TOC3"/>
            <w:tabs>
              <w:tab w:val="left" w:pos="1320"/>
              <w:tab w:val="right" w:leader="dot" w:pos="9628"/>
            </w:tabs>
            <w:rPr>
              <w:rFonts w:eastAsiaTheme="minorEastAsia" w:cstheme="minorBidi"/>
              <w:i w:val="0"/>
              <w:iCs w:val="0"/>
              <w:noProof/>
              <w:lang w:val="en-US"/>
            </w:rPr>
          </w:pPr>
          <w:r>
            <w:rPr>
              <w:noProof/>
            </w:rPr>
            <w:t>4.2.1</w:t>
          </w:r>
          <w:r>
            <w:rPr>
              <w:rFonts w:eastAsiaTheme="minorEastAsia" w:cstheme="minorBidi"/>
              <w:i w:val="0"/>
              <w:iCs w:val="0"/>
              <w:noProof/>
              <w:lang w:val="en-US"/>
            </w:rPr>
            <w:tab/>
          </w:r>
          <w:r>
            <w:rPr>
              <w:noProof/>
            </w:rPr>
            <w:t>Radio Listening Habits</w:t>
          </w:r>
          <w:r>
            <w:rPr>
              <w:noProof/>
            </w:rPr>
            <w:tab/>
          </w:r>
          <w:r>
            <w:rPr>
              <w:noProof/>
            </w:rPr>
            <w:fldChar w:fldCharType="begin"/>
          </w:r>
          <w:r>
            <w:rPr>
              <w:noProof/>
            </w:rPr>
            <w:instrText xml:space="preserve"> PAGEREF _Toc493156504 \h </w:instrText>
          </w:r>
          <w:r>
            <w:rPr>
              <w:noProof/>
            </w:rPr>
          </w:r>
          <w:r>
            <w:rPr>
              <w:noProof/>
            </w:rPr>
            <w:fldChar w:fldCharType="separate"/>
          </w:r>
          <w:r>
            <w:rPr>
              <w:noProof/>
            </w:rPr>
            <w:t>32</w:t>
          </w:r>
          <w:r>
            <w:rPr>
              <w:noProof/>
            </w:rPr>
            <w:fldChar w:fldCharType="end"/>
          </w:r>
        </w:p>
        <w:p w14:paraId="4A15D2E7" w14:textId="77777777" w:rsidR="00010E73" w:rsidRDefault="00010E73">
          <w:pPr>
            <w:pStyle w:val="TOC1"/>
            <w:tabs>
              <w:tab w:val="left" w:pos="440"/>
              <w:tab w:val="right" w:leader="dot" w:pos="9628"/>
            </w:tabs>
            <w:rPr>
              <w:rFonts w:eastAsiaTheme="minorEastAsia" w:cstheme="minorBidi"/>
              <w:b w:val="0"/>
              <w:bCs w:val="0"/>
              <w:caps w:val="0"/>
              <w:noProof/>
              <w:lang w:val="en-US"/>
            </w:rPr>
          </w:pPr>
          <w:r>
            <w:rPr>
              <w:noProof/>
            </w:rPr>
            <w:t>5.</w:t>
          </w:r>
          <w:r>
            <w:rPr>
              <w:rFonts w:eastAsiaTheme="minorEastAsia" w:cstheme="minorBidi"/>
              <w:b w:val="0"/>
              <w:bCs w:val="0"/>
              <w:caps w:val="0"/>
              <w:noProof/>
              <w:lang w:val="en-US"/>
            </w:rPr>
            <w:tab/>
          </w:r>
          <w:r>
            <w:rPr>
              <w:noProof/>
            </w:rPr>
            <w:t>Conclusion</w:t>
          </w:r>
          <w:r>
            <w:rPr>
              <w:noProof/>
            </w:rPr>
            <w:tab/>
          </w:r>
          <w:r>
            <w:rPr>
              <w:noProof/>
            </w:rPr>
            <w:fldChar w:fldCharType="begin"/>
          </w:r>
          <w:r>
            <w:rPr>
              <w:noProof/>
            </w:rPr>
            <w:instrText xml:space="preserve"> PAGEREF _Toc493156505 \h </w:instrText>
          </w:r>
          <w:r>
            <w:rPr>
              <w:noProof/>
            </w:rPr>
          </w:r>
          <w:r>
            <w:rPr>
              <w:noProof/>
            </w:rPr>
            <w:fldChar w:fldCharType="separate"/>
          </w:r>
          <w:r>
            <w:rPr>
              <w:noProof/>
            </w:rPr>
            <w:t>36</w:t>
          </w:r>
          <w:r>
            <w:rPr>
              <w:noProof/>
            </w:rPr>
            <w:fldChar w:fldCharType="end"/>
          </w:r>
        </w:p>
        <w:p w14:paraId="4248D0E5" w14:textId="77777777" w:rsidR="00010E73" w:rsidRDefault="00010E73">
          <w:pPr>
            <w:pStyle w:val="TOC1"/>
            <w:tabs>
              <w:tab w:val="left" w:pos="440"/>
              <w:tab w:val="right" w:leader="dot" w:pos="9628"/>
            </w:tabs>
            <w:rPr>
              <w:rFonts w:eastAsiaTheme="minorEastAsia" w:cstheme="minorBidi"/>
              <w:b w:val="0"/>
              <w:bCs w:val="0"/>
              <w:caps w:val="0"/>
              <w:noProof/>
              <w:lang w:val="en-US"/>
            </w:rPr>
          </w:pPr>
          <w:r>
            <w:rPr>
              <w:noProof/>
            </w:rPr>
            <w:t>6.</w:t>
          </w:r>
          <w:r>
            <w:rPr>
              <w:rFonts w:eastAsiaTheme="minorEastAsia" w:cstheme="minorBidi"/>
              <w:b w:val="0"/>
              <w:bCs w:val="0"/>
              <w:caps w:val="0"/>
              <w:noProof/>
              <w:lang w:val="en-US"/>
            </w:rPr>
            <w:tab/>
          </w:r>
          <w:r>
            <w:rPr>
              <w:noProof/>
            </w:rPr>
            <w:t>Recommendations</w:t>
          </w:r>
          <w:r>
            <w:rPr>
              <w:noProof/>
            </w:rPr>
            <w:tab/>
          </w:r>
          <w:r>
            <w:rPr>
              <w:noProof/>
            </w:rPr>
            <w:fldChar w:fldCharType="begin"/>
          </w:r>
          <w:r>
            <w:rPr>
              <w:noProof/>
            </w:rPr>
            <w:instrText xml:space="preserve"> PAGEREF _Toc493156506 \h </w:instrText>
          </w:r>
          <w:r>
            <w:rPr>
              <w:noProof/>
            </w:rPr>
          </w:r>
          <w:r>
            <w:rPr>
              <w:noProof/>
            </w:rPr>
            <w:fldChar w:fldCharType="separate"/>
          </w:r>
          <w:r>
            <w:rPr>
              <w:noProof/>
            </w:rPr>
            <w:t>37</w:t>
          </w:r>
          <w:r>
            <w:rPr>
              <w:noProof/>
            </w:rPr>
            <w:fldChar w:fldCharType="end"/>
          </w:r>
        </w:p>
        <w:p w14:paraId="7E82A705" w14:textId="77777777" w:rsidR="00010E73" w:rsidRDefault="00010E73">
          <w:pPr>
            <w:pStyle w:val="TOC1"/>
            <w:tabs>
              <w:tab w:val="left" w:pos="440"/>
              <w:tab w:val="right" w:leader="dot" w:pos="9628"/>
            </w:tabs>
            <w:rPr>
              <w:rFonts w:eastAsiaTheme="minorEastAsia" w:cstheme="minorBidi"/>
              <w:b w:val="0"/>
              <w:bCs w:val="0"/>
              <w:caps w:val="0"/>
              <w:noProof/>
              <w:lang w:val="en-US"/>
            </w:rPr>
          </w:pPr>
          <w:r>
            <w:rPr>
              <w:noProof/>
            </w:rPr>
            <w:t>7.</w:t>
          </w:r>
          <w:r>
            <w:rPr>
              <w:rFonts w:eastAsiaTheme="minorEastAsia" w:cstheme="minorBidi"/>
              <w:b w:val="0"/>
              <w:bCs w:val="0"/>
              <w:caps w:val="0"/>
              <w:noProof/>
              <w:lang w:val="en-US"/>
            </w:rPr>
            <w:tab/>
          </w:r>
          <w:r>
            <w:rPr>
              <w:noProof/>
            </w:rPr>
            <w:t>Annexes</w:t>
          </w:r>
          <w:r>
            <w:rPr>
              <w:noProof/>
            </w:rPr>
            <w:tab/>
          </w:r>
          <w:r>
            <w:rPr>
              <w:noProof/>
            </w:rPr>
            <w:fldChar w:fldCharType="begin"/>
          </w:r>
          <w:r>
            <w:rPr>
              <w:noProof/>
            </w:rPr>
            <w:instrText xml:space="preserve"> PAGEREF _Toc493156507 \h </w:instrText>
          </w:r>
          <w:r>
            <w:rPr>
              <w:noProof/>
            </w:rPr>
          </w:r>
          <w:r>
            <w:rPr>
              <w:noProof/>
            </w:rPr>
            <w:fldChar w:fldCharType="separate"/>
          </w:r>
          <w:r>
            <w:rPr>
              <w:noProof/>
            </w:rPr>
            <w:t>39</w:t>
          </w:r>
          <w:r>
            <w:rPr>
              <w:noProof/>
            </w:rPr>
            <w:fldChar w:fldCharType="end"/>
          </w:r>
        </w:p>
        <w:p w14:paraId="0B4D2242" w14:textId="2A85BAC9" w:rsidR="00756025" w:rsidRPr="00D860DC" w:rsidRDefault="00BD29A4" w:rsidP="00D860DC">
          <w:r>
            <w:rPr>
              <w:rFonts w:asciiTheme="minorHAnsi" w:hAnsiTheme="minorHAnsi"/>
              <w:b/>
              <w:bCs/>
              <w:caps/>
            </w:rPr>
            <w:fldChar w:fldCharType="end"/>
          </w:r>
        </w:p>
      </w:sdtContent>
    </w:sdt>
    <w:bookmarkEnd w:id="0" w:displacedByCustomXml="prev"/>
    <w:bookmarkStart w:id="1" w:name="_Toc484430899" w:displacedByCustomXml="prev"/>
    <w:bookmarkStart w:id="2" w:name="_Toc439696611" w:displacedByCustomXml="prev"/>
    <w:p w14:paraId="46E9E193" w14:textId="77777777" w:rsidR="00D860DC" w:rsidRDefault="00D860DC" w:rsidP="00D860DC">
      <w:pPr>
        <w:pStyle w:val="Heading3"/>
        <w:spacing w:after="0"/>
        <w:jc w:val="both"/>
        <w:rPr>
          <w:rFonts w:ascii="Times New Roman" w:eastAsia="Calibri" w:hAnsi="Times New Roman" w:cs="Times New Roman"/>
          <w:noProof/>
          <w:color w:val="008FBE"/>
          <w:lang w:val="en-GB"/>
        </w:rPr>
      </w:pPr>
      <w:bookmarkStart w:id="3" w:name="_Toc489445297"/>
      <w:bookmarkEnd w:id="1"/>
    </w:p>
    <w:p w14:paraId="61CFFB1C" w14:textId="77777777" w:rsidR="00D860DC" w:rsidRDefault="00D860DC" w:rsidP="00D860DC">
      <w:pPr>
        <w:rPr>
          <w:rFonts w:ascii="Times New Roman" w:hAnsi="Times New Roman"/>
          <w:b/>
          <w:bCs/>
          <w:noProof/>
          <w:color w:val="008FBE"/>
          <w:sz w:val="26"/>
          <w:szCs w:val="26"/>
          <w:lang w:val="en-GB"/>
        </w:rPr>
      </w:pPr>
    </w:p>
    <w:p w14:paraId="0903F9FF" w14:textId="77777777" w:rsidR="0070554C" w:rsidRPr="00D860DC" w:rsidRDefault="0070554C" w:rsidP="00D860DC">
      <w:pPr>
        <w:rPr>
          <w:lang w:val="en-GB"/>
        </w:rPr>
      </w:pPr>
    </w:p>
    <w:bookmarkEnd w:id="3"/>
    <w:p w14:paraId="57A2444B" w14:textId="77777777" w:rsidR="00D860DC" w:rsidRPr="005109D8" w:rsidRDefault="00D860DC" w:rsidP="00D860DC">
      <w:pPr>
        <w:keepNext/>
        <w:keepLines/>
        <w:pBdr>
          <w:bottom w:val="single" w:sz="4" w:space="1" w:color="000000"/>
        </w:pBdr>
        <w:spacing w:after="240"/>
        <w:jc w:val="both"/>
        <w:rPr>
          <w:rFonts w:cs="Calibri"/>
          <w:b/>
          <w:color w:val="0095C3"/>
          <w:sz w:val="32"/>
          <w:szCs w:val="32"/>
          <w:lang w:val="en-US"/>
        </w:rPr>
      </w:pPr>
      <w:r w:rsidRPr="005109D8">
        <w:rPr>
          <w:rFonts w:cs="Calibri"/>
          <w:b/>
          <w:color w:val="0095C3"/>
          <w:sz w:val="32"/>
          <w:szCs w:val="32"/>
          <w:lang w:val="en-US"/>
        </w:rPr>
        <w:lastRenderedPageBreak/>
        <w:t>Abbreviations</w:t>
      </w:r>
    </w:p>
    <w:p w14:paraId="025B3276" w14:textId="77777777" w:rsidR="00F42321" w:rsidRPr="0097708D" w:rsidRDefault="00F42321">
      <w:pPr>
        <w:rPr>
          <w:rFonts w:ascii="Times New Roman" w:hAnsi="Times New Roman"/>
          <w:lang w:val="en-GB"/>
        </w:rPr>
      </w:pPr>
    </w:p>
    <w:p w14:paraId="7FAB9D6C" w14:textId="77777777" w:rsidR="0008252E" w:rsidRPr="0097708D" w:rsidRDefault="0008252E">
      <w:pPr>
        <w:rPr>
          <w:rFonts w:ascii="Times New Roman" w:hAnsi="Times New Roman"/>
          <w:lang w:val="en-GB"/>
        </w:rPr>
      </w:pPr>
      <w:r w:rsidRPr="0097708D">
        <w:rPr>
          <w:rFonts w:ascii="Times New Roman" w:hAnsi="Times New Roman"/>
          <w:lang w:val="en-GB"/>
        </w:rPr>
        <w:t>AYV</w:t>
      </w:r>
      <w:r w:rsidRPr="0097708D">
        <w:rPr>
          <w:rFonts w:ascii="Times New Roman" w:hAnsi="Times New Roman"/>
          <w:lang w:val="en-GB"/>
        </w:rPr>
        <w:tab/>
        <w:t>African Young Voices</w:t>
      </w:r>
    </w:p>
    <w:p w14:paraId="75C34027" w14:textId="2F6C8679" w:rsidR="0008252E" w:rsidRPr="0097708D" w:rsidRDefault="0008252E">
      <w:pPr>
        <w:rPr>
          <w:rFonts w:ascii="Times New Roman" w:hAnsi="Times New Roman"/>
          <w:lang w:val="en-GB"/>
        </w:rPr>
      </w:pPr>
      <w:r w:rsidRPr="0097708D">
        <w:rPr>
          <w:rFonts w:ascii="Times New Roman" w:hAnsi="Times New Roman"/>
          <w:lang w:val="en-GB"/>
        </w:rPr>
        <w:t>CCYA</w:t>
      </w:r>
      <w:r w:rsidRPr="0097708D">
        <w:rPr>
          <w:rFonts w:ascii="Times New Roman" w:hAnsi="Times New Roman"/>
          <w:lang w:val="en-GB"/>
        </w:rPr>
        <w:tab/>
      </w:r>
      <w:r w:rsidR="00756025" w:rsidRPr="0097708D">
        <w:rPr>
          <w:rFonts w:ascii="Times New Roman" w:hAnsi="Times New Roman"/>
          <w:lang w:val="en-GB"/>
        </w:rPr>
        <w:t>Centre</w:t>
      </w:r>
      <w:r w:rsidRPr="0097708D">
        <w:rPr>
          <w:rFonts w:ascii="Times New Roman" w:hAnsi="Times New Roman"/>
          <w:lang w:val="en-GB"/>
        </w:rPr>
        <w:t xml:space="preserve"> for Coordination of Youth Activities</w:t>
      </w:r>
    </w:p>
    <w:p w14:paraId="5E811C1D" w14:textId="77777777" w:rsidR="0008252E" w:rsidRPr="0097708D" w:rsidRDefault="0008252E">
      <w:pPr>
        <w:rPr>
          <w:rFonts w:ascii="Times New Roman" w:hAnsi="Times New Roman"/>
          <w:lang w:val="en-GB"/>
        </w:rPr>
      </w:pPr>
      <w:r w:rsidRPr="0097708D">
        <w:rPr>
          <w:rFonts w:ascii="Times New Roman" w:hAnsi="Times New Roman"/>
          <w:lang w:val="en-GB"/>
        </w:rPr>
        <w:t>CHO</w:t>
      </w:r>
      <w:r w:rsidRPr="0097708D">
        <w:rPr>
          <w:rFonts w:ascii="Times New Roman" w:hAnsi="Times New Roman"/>
          <w:lang w:val="en-GB"/>
        </w:rPr>
        <w:tab/>
      </w:r>
      <w:r w:rsidR="00DA3C66" w:rsidRPr="0097708D">
        <w:rPr>
          <w:rFonts w:ascii="Times New Roman" w:hAnsi="Times New Roman"/>
          <w:lang w:val="en-GB"/>
        </w:rPr>
        <w:t xml:space="preserve">Community </w:t>
      </w:r>
      <w:r w:rsidRPr="0097708D">
        <w:rPr>
          <w:rFonts w:ascii="Times New Roman" w:hAnsi="Times New Roman"/>
          <w:lang w:val="en-GB"/>
        </w:rPr>
        <w:t>Health Officers</w:t>
      </w:r>
    </w:p>
    <w:p w14:paraId="1A207FCB" w14:textId="77777777" w:rsidR="0008252E" w:rsidRPr="0097708D" w:rsidRDefault="0008252E">
      <w:pPr>
        <w:rPr>
          <w:rFonts w:ascii="Times New Roman" w:hAnsi="Times New Roman"/>
          <w:lang w:val="en-GB"/>
        </w:rPr>
      </w:pPr>
      <w:r w:rsidRPr="0097708D">
        <w:rPr>
          <w:rFonts w:ascii="Times New Roman" w:hAnsi="Times New Roman"/>
          <w:lang w:val="en-GB"/>
        </w:rPr>
        <w:t>CSO</w:t>
      </w:r>
      <w:r w:rsidRPr="0097708D">
        <w:rPr>
          <w:rFonts w:ascii="Times New Roman" w:hAnsi="Times New Roman"/>
          <w:lang w:val="en-GB"/>
        </w:rPr>
        <w:tab/>
        <w:t>Civil Society Organization</w:t>
      </w:r>
    </w:p>
    <w:p w14:paraId="6BD360DD" w14:textId="77777777" w:rsidR="0008252E" w:rsidRPr="0097708D" w:rsidRDefault="0008252E">
      <w:pPr>
        <w:rPr>
          <w:rFonts w:ascii="Times New Roman" w:hAnsi="Times New Roman"/>
          <w:lang w:val="en-GB"/>
        </w:rPr>
      </w:pPr>
      <w:r w:rsidRPr="0097708D">
        <w:rPr>
          <w:rFonts w:ascii="Times New Roman" w:hAnsi="Times New Roman"/>
          <w:lang w:val="en-GB"/>
        </w:rPr>
        <w:t>DBOC</w:t>
      </w:r>
      <w:r w:rsidRPr="0097708D">
        <w:rPr>
          <w:rFonts w:ascii="Times New Roman" w:hAnsi="Times New Roman"/>
          <w:lang w:val="en-GB"/>
        </w:rPr>
        <w:tab/>
        <w:t>District Budget Oversight Committee</w:t>
      </w:r>
    </w:p>
    <w:p w14:paraId="2738017D" w14:textId="77777777" w:rsidR="0008252E" w:rsidRPr="0097708D" w:rsidRDefault="0008252E">
      <w:pPr>
        <w:rPr>
          <w:rFonts w:ascii="Times New Roman" w:hAnsi="Times New Roman"/>
          <w:lang w:val="en-GB"/>
        </w:rPr>
      </w:pPr>
      <w:r w:rsidRPr="0097708D">
        <w:rPr>
          <w:rFonts w:ascii="Times New Roman" w:hAnsi="Times New Roman"/>
          <w:lang w:val="en-GB"/>
        </w:rPr>
        <w:t>EU</w:t>
      </w:r>
      <w:r w:rsidRPr="0097708D">
        <w:rPr>
          <w:rFonts w:ascii="Times New Roman" w:hAnsi="Times New Roman"/>
          <w:lang w:val="en-GB"/>
        </w:rPr>
        <w:tab/>
        <w:t>European Union</w:t>
      </w:r>
    </w:p>
    <w:p w14:paraId="2A9DCDFC" w14:textId="77777777" w:rsidR="0008252E" w:rsidRPr="0097708D" w:rsidRDefault="0008252E">
      <w:pPr>
        <w:rPr>
          <w:rFonts w:ascii="Times New Roman" w:hAnsi="Times New Roman"/>
          <w:lang w:val="en-GB"/>
        </w:rPr>
      </w:pPr>
      <w:r w:rsidRPr="0097708D">
        <w:rPr>
          <w:rFonts w:ascii="Times New Roman" w:hAnsi="Times New Roman"/>
          <w:lang w:val="en-GB"/>
        </w:rPr>
        <w:t>FGD</w:t>
      </w:r>
      <w:r w:rsidRPr="0097708D">
        <w:rPr>
          <w:rFonts w:ascii="Times New Roman" w:hAnsi="Times New Roman"/>
          <w:lang w:val="en-GB"/>
        </w:rPr>
        <w:tab/>
        <w:t>Focus Group Discussion</w:t>
      </w:r>
    </w:p>
    <w:p w14:paraId="02F41185" w14:textId="77777777" w:rsidR="00882D12" w:rsidRPr="0097708D" w:rsidRDefault="00882D12">
      <w:pPr>
        <w:rPr>
          <w:rFonts w:ascii="Times New Roman" w:hAnsi="Times New Roman"/>
          <w:lang w:val="en-GB"/>
        </w:rPr>
      </w:pPr>
      <w:r w:rsidRPr="0097708D">
        <w:rPr>
          <w:rFonts w:ascii="Times New Roman" w:hAnsi="Times New Roman"/>
          <w:lang w:val="en-GB"/>
        </w:rPr>
        <w:t>FSU</w:t>
      </w:r>
      <w:r w:rsidRPr="0097708D">
        <w:rPr>
          <w:rFonts w:ascii="Times New Roman" w:hAnsi="Times New Roman"/>
          <w:lang w:val="en-GB"/>
        </w:rPr>
        <w:tab/>
        <w:t>Family Support Unit</w:t>
      </w:r>
    </w:p>
    <w:p w14:paraId="6850CE0A" w14:textId="77777777" w:rsidR="0008252E" w:rsidRPr="0097708D" w:rsidRDefault="0008252E">
      <w:pPr>
        <w:rPr>
          <w:rFonts w:ascii="Times New Roman" w:hAnsi="Times New Roman"/>
          <w:lang w:val="en-GB"/>
        </w:rPr>
      </w:pPr>
      <w:r w:rsidRPr="0097708D">
        <w:rPr>
          <w:rFonts w:ascii="Times New Roman" w:hAnsi="Times New Roman"/>
          <w:lang w:val="en-GB"/>
        </w:rPr>
        <w:t>GAP</w:t>
      </w:r>
      <w:r w:rsidRPr="0097708D">
        <w:rPr>
          <w:rFonts w:ascii="Times New Roman" w:hAnsi="Times New Roman"/>
          <w:lang w:val="en-GB"/>
        </w:rPr>
        <w:tab/>
        <w:t xml:space="preserve">Gender Awareness </w:t>
      </w:r>
      <w:r w:rsidR="006948A2" w:rsidRPr="0097708D">
        <w:rPr>
          <w:rFonts w:ascii="Times New Roman" w:hAnsi="Times New Roman"/>
          <w:lang w:val="en-GB"/>
        </w:rPr>
        <w:t>P</w:t>
      </w:r>
      <w:r w:rsidRPr="0097708D">
        <w:rPr>
          <w:rFonts w:ascii="Times New Roman" w:hAnsi="Times New Roman"/>
          <w:lang w:val="en-GB"/>
        </w:rPr>
        <w:t>rogramme</w:t>
      </w:r>
    </w:p>
    <w:p w14:paraId="7EFD54B6" w14:textId="77777777" w:rsidR="0008252E" w:rsidRPr="0097708D" w:rsidRDefault="0008252E">
      <w:pPr>
        <w:rPr>
          <w:rFonts w:ascii="Times New Roman" w:hAnsi="Times New Roman"/>
          <w:lang w:val="en-GB"/>
        </w:rPr>
      </w:pPr>
      <w:r w:rsidRPr="0097708D">
        <w:rPr>
          <w:rFonts w:ascii="Times New Roman" w:hAnsi="Times New Roman"/>
          <w:lang w:val="en-GB"/>
        </w:rPr>
        <w:t>KII</w:t>
      </w:r>
      <w:r w:rsidRPr="0097708D">
        <w:rPr>
          <w:rFonts w:ascii="Times New Roman" w:hAnsi="Times New Roman"/>
          <w:lang w:val="en-GB"/>
        </w:rPr>
        <w:tab/>
        <w:t>Key Informant Interviews</w:t>
      </w:r>
    </w:p>
    <w:p w14:paraId="57A7BD5B" w14:textId="77777777" w:rsidR="0008252E" w:rsidRPr="0097708D" w:rsidRDefault="0008252E">
      <w:pPr>
        <w:rPr>
          <w:rFonts w:ascii="Times New Roman" w:hAnsi="Times New Roman"/>
          <w:lang w:val="en-GB"/>
        </w:rPr>
      </w:pPr>
      <w:r w:rsidRPr="0097708D">
        <w:rPr>
          <w:rFonts w:ascii="Times New Roman" w:hAnsi="Times New Roman"/>
          <w:lang w:val="en-GB"/>
        </w:rPr>
        <w:t>MODEP</w:t>
      </w:r>
      <w:r w:rsidRPr="0097708D">
        <w:rPr>
          <w:rFonts w:ascii="Times New Roman" w:hAnsi="Times New Roman"/>
          <w:lang w:val="en-GB"/>
        </w:rPr>
        <w:tab/>
        <w:t>Ministry of Development and Economic Planning</w:t>
      </w:r>
    </w:p>
    <w:p w14:paraId="591833FC" w14:textId="77777777" w:rsidR="0008252E" w:rsidRDefault="0008252E">
      <w:pPr>
        <w:rPr>
          <w:rFonts w:ascii="Times New Roman" w:hAnsi="Times New Roman"/>
          <w:lang w:val="en-GB"/>
        </w:rPr>
      </w:pPr>
      <w:r w:rsidRPr="0097708D">
        <w:rPr>
          <w:rFonts w:ascii="Times New Roman" w:hAnsi="Times New Roman"/>
          <w:lang w:val="en-GB"/>
        </w:rPr>
        <w:t>NGO</w:t>
      </w:r>
      <w:r w:rsidRPr="0097708D">
        <w:rPr>
          <w:rFonts w:ascii="Times New Roman" w:hAnsi="Times New Roman"/>
          <w:lang w:val="en-GB"/>
        </w:rPr>
        <w:tab/>
        <w:t>Non-Governmental Organization</w:t>
      </w:r>
    </w:p>
    <w:p w14:paraId="52771C7F" w14:textId="3E8D14F2" w:rsidR="006E2491" w:rsidRPr="0097708D" w:rsidRDefault="006E2491">
      <w:pPr>
        <w:rPr>
          <w:rFonts w:ascii="Times New Roman" w:hAnsi="Times New Roman"/>
          <w:lang w:val="en-GB"/>
        </w:rPr>
      </w:pPr>
      <w:r>
        <w:rPr>
          <w:rFonts w:ascii="Times New Roman" w:hAnsi="Times New Roman"/>
          <w:lang w:val="en-GB"/>
        </w:rPr>
        <w:t>Search</w:t>
      </w:r>
      <w:r>
        <w:rPr>
          <w:rFonts w:ascii="Times New Roman" w:hAnsi="Times New Roman"/>
          <w:lang w:val="en-GB"/>
        </w:rPr>
        <w:tab/>
        <w:t>Search for Common Ground</w:t>
      </w:r>
    </w:p>
    <w:p w14:paraId="108F21EB" w14:textId="77777777" w:rsidR="0008252E" w:rsidRPr="0097708D" w:rsidRDefault="0008252E">
      <w:pPr>
        <w:rPr>
          <w:rFonts w:ascii="Times New Roman" w:hAnsi="Times New Roman"/>
          <w:lang w:val="en-GB"/>
        </w:rPr>
      </w:pPr>
      <w:r w:rsidRPr="0097708D">
        <w:rPr>
          <w:rFonts w:ascii="Times New Roman" w:hAnsi="Times New Roman"/>
          <w:lang w:val="en-GB"/>
        </w:rPr>
        <w:t>SLBC</w:t>
      </w:r>
      <w:r w:rsidRPr="0097708D">
        <w:rPr>
          <w:rFonts w:ascii="Times New Roman" w:hAnsi="Times New Roman"/>
          <w:lang w:val="en-GB"/>
        </w:rPr>
        <w:tab/>
        <w:t>Sierra Leone Broadcasting Corporation</w:t>
      </w:r>
    </w:p>
    <w:p w14:paraId="5E14DFE7" w14:textId="77777777" w:rsidR="0008252E" w:rsidRPr="0097708D" w:rsidRDefault="0008252E">
      <w:pPr>
        <w:rPr>
          <w:rFonts w:ascii="Times New Roman" w:hAnsi="Times New Roman"/>
          <w:lang w:val="en-GB"/>
        </w:rPr>
      </w:pPr>
      <w:r w:rsidRPr="0097708D">
        <w:rPr>
          <w:rFonts w:ascii="Times New Roman" w:hAnsi="Times New Roman"/>
          <w:lang w:val="en-GB"/>
        </w:rPr>
        <w:t>SMC</w:t>
      </w:r>
      <w:r w:rsidRPr="0097708D">
        <w:rPr>
          <w:rFonts w:ascii="Times New Roman" w:hAnsi="Times New Roman"/>
          <w:lang w:val="en-GB"/>
        </w:rPr>
        <w:tab/>
        <w:t>School Management Committee</w:t>
      </w:r>
    </w:p>
    <w:p w14:paraId="61DE8F36" w14:textId="77777777" w:rsidR="0008252E" w:rsidRPr="0097708D" w:rsidRDefault="0008252E">
      <w:pPr>
        <w:rPr>
          <w:rFonts w:ascii="Times New Roman" w:hAnsi="Times New Roman"/>
          <w:lang w:val="en-GB"/>
        </w:rPr>
      </w:pPr>
      <w:r w:rsidRPr="0097708D">
        <w:rPr>
          <w:rFonts w:ascii="Times New Roman" w:hAnsi="Times New Roman"/>
          <w:lang w:val="en-GB"/>
        </w:rPr>
        <w:t>TOR</w:t>
      </w:r>
      <w:r w:rsidRPr="0097708D">
        <w:rPr>
          <w:rFonts w:ascii="Times New Roman" w:hAnsi="Times New Roman"/>
          <w:lang w:val="en-GB"/>
        </w:rPr>
        <w:tab/>
        <w:t>Terms of Reference</w:t>
      </w:r>
    </w:p>
    <w:p w14:paraId="3228F2D8" w14:textId="77777777" w:rsidR="0008252E" w:rsidRPr="0097708D" w:rsidRDefault="0008252E">
      <w:pPr>
        <w:rPr>
          <w:rFonts w:ascii="Times New Roman" w:hAnsi="Times New Roman"/>
          <w:lang w:val="en-GB"/>
        </w:rPr>
      </w:pPr>
      <w:r w:rsidRPr="0097708D">
        <w:rPr>
          <w:rFonts w:ascii="Times New Roman" w:hAnsi="Times New Roman"/>
          <w:lang w:val="en-GB"/>
        </w:rPr>
        <w:t>WDC</w:t>
      </w:r>
      <w:r w:rsidRPr="0097708D">
        <w:rPr>
          <w:rFonts w:ascii="Times New Roman" w:hAnsi="Times New Roman"/>
          <w:lang w:val="en-GB"/>
        </w:rPr>
        <w:tab/>
        <w:t>Ward Development Committee</w:t>
      </w:r>
    </w:p>
    <w:p w14:paraId="67F91558" w14:textId="77777777" w:rsidR="00F42321" w:rsidRPr="0097708D" w:rsidRDefault="00F42321">
      <w:pPr>
        <w:rPr>
          <w:rFonts w:ascii="Times New Roman" w:hAnsi="Times New Roman"/>
          <w:lang w:val="en-GB"/>
        </w:rPr>
      </w:pPr>
    </w:p>
    <w:p w14:paraId="59B4B8BE" w14:textId="77777777" w:rsidR="00966B33" w:rsidRPr="0097708D" w:rsidRDefault="00966B33">
      <w:pPr>
        <w:rPr>
          <w:rFonts w:ascii="Times New Roman" w:hAnsi="Times New Roman"/>
          <w:lang w:val="en-GB"/>
        </w:rPr>
      </w:pPr>
    </w:p>
    <w:p w14:paraId="052040D2" w14:textId="77777777" w:rsidR="00966B33" w:rsidRPr="0097708D" w:rsidRDefault="00966B33">
      <w:pPr>
        <w:rPr>
          <w:rFonts w:ascii="Times New Roman" w:hAnsi="Times New Roman"/>
          <w:lang w:val="en-GB"/>
        </w:rPr>
      </w:pPr>
    </w:p>
    <w:p w14:paraId="41636C11" w14:textId="77777777" w:rsidR="00966B33" w:rsidRPr="0097708D" w:rsidRDefault="00966B33">
      <w:pPr>
        <w:rPr>
          <w:rFonts w:ascii="Times New Roman" w:hAnsi="Times New Roman"/>
          <w:lang w:val="en-GB"/>
        </w:rPr>
      </w:pPr>
    </w:p>
    <w:p w14:paraId="1E358F5C" w14:textId="77777777" w:rsidR="00966B33" w:rsidRPr="0097708D" w:rsidRDefault="00966B33">
      <w:pPr>
        <w:rPr>
          <w:rFonts w:ascii="Times New Roman" w:hAnsi="Times New Roman"/>
          <w:lang w:val="en-GB"/>
        </w:rPr>
      </w:pPr>
    </w:p>
    <w:p w14:paraId="07C98555" w14:textId="77777777" w:rsidR="0008252E" w:rsidRPr="0097708D" w:rsidRDefault="0008252E">
      <w:pPr>
        <w:rPr>
          <w:rFonts w:ascii="Times New Roman" w:hAnsi="Times New Roman"/>
          <w:lang w:val="en-GB"/>
        </w:rPr>
      </w:pPr>
    </w:p>
    <w:p w14:paraId="0E5BB516" w14:textId="77777777" w:rsidR="00966B33" w:rsidRPr="0097708D" w:rsidRDefault="00966B33">
      <w:pPr>
        <w:rPr>
          <w:rFonts w:ascii="Times New Roman" w:hAnsi="Times New Roman"/>
          <w:lang w:val="en-GB"/>
        </w:rPr>
      </w:pPr>
    </w:p>
    <w:p w14:paraId="5798342D" w14:textId="6A663DA4" w:rsidR="002D29B4" w:rsidRPr="00D860DC" w:rsidRDefault="000E4FB6" w:rsidP="00D860DC">
      <w:pPr>
        <w:pStyle w:val="HeadingJB"/>
      </w:pPr>
      <w:bookmarkStart w:id="4" w:name="_Toc489445298"/>
      <w:bookmarkStart w:id="5" w:name="_Toc493156475"/>
      <w:r w:rsidRPr="00975280">
        <w:lastRenderedPageBreak/>
        <w:t>Executive Summary</w:t>
      </w:r>
      <w:bookmarkEnd w:id="4"/>
      <w:bookmarkEnd w:id="5"/>
    </w:p>
    <w:p w14:paraId="051681E3" w14:textId="4D76DF64" w:rsidR="002D29B4" w:rsidRDefault="002D29B4" w:rsidP="005142ED">
      <w:pPr>
        <w:pStyle w:val="Heading2"/>
        <w:numPr>
          <w:ilvl w:val="1"/>
          <w:numId w:val="49"/>
        </w:numPr>
        <w:pBdr>
          <w:top w:val="nil"/>
          <w:left w:val="nil"/>
          <w:bottom w:val="nil"/>
          <w:right w:val="nil"/>
          <w:between w:val="nil"/>
        </w:pBdr>
        <w:spacing w:line="276" w:lineRule="auto"/>
        <w:jc w:val="both"/>
        <w:rPr>
          <w:b/>
          <w:color w:val="0095C3"/>
          <w:sz w:val="32"/>
          <w:szCs w:val="32"/>
          <w:u w:val="single"/>
        </w:rPr>
      </w:pPr>
      <w:bookmarkStart w:id="6" w:name="_Toc493156476"/>
      <w:r w:rsidRPr="00D860DC">
        <w:rPr>
          <w:b/>
          <w:color w:val="0095C3"/>
          <w:sz w:val="32"/>
          <w:szCs w:val="32"/>
          <w:u w:val="single"/>
        </w:rPr>
        <w:t>Context of the Project</w:t>
      </w:r>
      <w:bookmarkEnd w:id="6"/>
    </w:p>
    <w:p w14:paraId="45695577" w14:textId="77777777" w:rsidR="006E2491" w:rsidRPr="0097708D" w:rsidRDefault="006E2491" w:rsidP="00BF2B6E">
      <w:pPr>
        <w:tabs>
          <w:tab w:val="left" w:pos="2419"/>
        </w:tabs>
        <w:spacing w:after="0"/>
        <w:jc w:val="both"/>
        <w:rPr>
          <w:rFonts w:ascii="Times New Roman" w:hAnsi="Times New Roman"/>
          <w:b/>
          <w:bCs/>
          <w:sz w:val="28"/>
          <w:szCs w:val="28"/>
          <w:lang w:val="en-GB"/>
        </w:rPr>
      </w:pPr>
    </w:p>
    <w:p w14:paraId="31A0F457" w14:textId="30FD3343" w:rsidR="006E2491" w:rsidRDefault="000E4FB6">
      <w:pPr>
        <w:jc w:val="both"/>
        <w:rPr>
          <w:rFonts w:ascii="Times New Roman" w:hAnsi="Times New Roman"/>
          <w:lang w:val="en-GB"/>
        </w:rPr>
      </w:pPr>
      <w:r w:rsidRPr="0097708D">
        <w:rPr>
          <w:rFonts w:ascii="Times New Roman" w:hAnsi="Times New Roman"/>
          <w:lang w:val="en-GB"/>
        </w:rPr>
        <w:t>“United for Greater Governance and Participation”</w:t>
      </w:r>
      <w:r w:rsidR="00C33380" w:rsidRPr="0097708D">
        <w:rPr>
          <w:rFonts w:ascii="Times New Roman" w:hAnsi="Times New Roman"/>
          <w:lang w:val="en-GB"/>
        </w:rPr>
        <w:t>:</w:t>
      </w:r>
      <w:r w:rsidRPr="0097708D">
        <w:rPr>
          <w:rFonts w:ascii="Times New Roman" w:hAnsi="Times New Roman"/>
          <w:lang w:val="en-GB"/>
        </w:rPr>
        <w:t xml:space="preserve"> Empowering Rural </w:t>
      </w:r>
      <w:r w:rsidR="00C33380" w:rsidRPr="0097708D">
        <w:rPr>
          <w:rFonts w:ascii="Times New Roman" w:hAnsi="Times New Roman"/>
          <w:lang w:val="en-GB"/>
        </w:rPr>
        <w:t>C</w:t>
      </w:r>
      <w:r w:rsidRPr="0097708D">
        <w:rPr>
          <w:rFonts w:ascii="Times New Roman" w:hAnsi="Times New Roman"/>
          <w:lang w:val="en-GB"/>
        </w:rPr>
        <w:t>ommunities to Strengthen Local Governance and Accountability Process</w:t>
      </w:r>
      <w:r w:rsidR="00881F51" w:rsidRPr="0097708D">
        <w:rPr>
          <w:rFonts w:ascii="Times New Roman" w:hAnsi="Times New Roman"/>
          <w:lang w:val="en-GB"/>
        </w:rPr>
        <w:t>es</w:t>
      </w:r>
      <w:r w:rsidRPr="0097708D">
        <w:rPr>
          <w:rFonts w:ascii="Times New Roman" w:hAnsi="Times New Roman"/>
          <w:lang w:val="en-GB"/>
        </w:rPr>
        <w:t xml:space="preserve"> is a </w:t>
      </w:r>
      <w:r w:rsidR="000E7733" w:rsidRPr="0097708D">
        <w:rPr>
          <w:rFonts w:ascii="Times New Roman" w:hAnsi="Times New Roman"/>
          <w:lang w:val="en-GB"/>
        </w:rPr>
        <w:t>three-year</w:t>
      </w:r>
      <w:r w:rsidRPr="0097708D">
        <w:rPr>
          <w:rFonts w:ascii="Times New Roman" w:hAnsi="Times New Roman"/>
          <w:lang w:val="en-GB"/>
        </w:rPr>
        <w:t xml:space="preserve"> project</w:t>
      </w:r>
      <w:r w:rsidR="002D29B4" w:rsidRPr="0097708D">
        <w:rPr>
          <w:rFonts w:ascii="Times New Roman" w:hAnsi="Times New Roman"/>
          <w:lang w:val="en-GB"/>
        </w:rPr>
        <w:t xml:space="preserve"> funded by the European Union (EU) </w:t>
      </w:r>
      <w:r w:rsidR="00881F51" w:rsidRPr="0097708D">
        <w:rPr>
          <w:rFonts w:ascii="Times New Roman" w:hAnsi="Times New Roman"/>
          <w:lang w:val="en-GB"/>
        </w:rPr>
        <w:t xml:space="preserve">implemented </w:t>
      </w:r>
      <w:r w:rsidRPr="0097708D">
        <w:rPr>
          <w:rFonts w:ascii="Times New Roman" w:hAnsi="Times New Roman"/>
          <w:lang w:val="en-GB"/>
        </w:rPr>
        <w:t>by Search for Common Ground (</w:t>
      </w:r>
      <w:r w:rsidR="00976D69" w:rsidRPr="0097708D">
        <w:rPr>
          <w:rFonts w:ascii="Times New Roman" w:hAnsi="Times New Roman"/>
          <w:lang w:val="en-GB"/>
        </w:rPr>
        <w:t>Search</w:t>
      </w:r>
      <w:r w:rsidRPr="0097708D">
        <w:rPr>
          <w:rFonts w:ascii="Times New Roman" w:hAnsi="Times New Roman"/>
          <w:lang w:val="en-GB"/>
        </w:rPr>
        <w:t xml:space="preserve">) </w:t>
      </w:r>
      <w:r w:rsidR="002D29B4" w:rsidRPr="0097708D">
        <w:rPr>
          <w:rFonts w:ascii="Times New Roman" w:hAnsi="Times New Roman"/>
          <w:lang w:val="en-GB"/>
        </w:rPr>
        <w:t>in partnership with</w:t>
      </w:r>
      <w:r w:rsidRPr="0097708D">
        <w:rPr>
          <w:rFonts w:ascii="Times New Roman" w:hAnsi="Times New Roman"/>
          <w:lang w:val="en-GB"/>
        </w:rPr>
        <w:t xml:space="preserve"> </w:t>
      </w:r>
      <w:r w:rsidR="006E2491">
        <w:rPr>
          <w:rFonts w:ascii="Times New Roman" w:hAnsi="Times New Roman"/>
          <w:lang w:val="en-GB"/>
        </w:rPr>
        <w:t xml:space="preserve">the </w:t>
      </w:r>
      <w:r w:rsidRPr="0097708D">
        <w:rPr>
          <w:rFonts w:ascii="Times New Roman" w:hAnsi="Times New Roman"/>
          <w:lang w:val="en-GB"/>
        </w:rPr>
        <w:t>Centre for Coordination of Youth Activities (CCYA)</w:t>
      </w:r>
      <w:r w:rsidR="006E2491">
        <w:rPr>
          <w:rFonts w:ascii="Times New Roman" w:hAnsi="Times New Roman"/>
          <w:lang w:val="en-GB"/>
        </w:rPr>
        <w:t>. The overall goal of this project is</w:t>
      </w:r>
      <w:r w:rsidRPr="0097708D">
        <w:rPr>
          <w:rFonts w:ascii="Times New Roman" w:hAnsi="Times New Roman"/>
          <w:lang w:val="en-GB"/>
        </w:rPr>
        <w:t xml:space="preserve"> to </w:t>
      </w:r>
      <w:r w:rsidRPr="00944FC9">
        <w:rPr>
          <w:rFonts w:ascii="Times New Roman" w:hAnsi="Times New Roman"/>
          <w:b/>
          <w:lang w:val="en-GB"/>
        </w:rPr>
        <w:t>incr</w:t>
      </w:r>
      <w:r w:rsidR="002D29B4" w:rsidRPr="00944FC9">
        <w:rPr>
          <w:rFonts w:ascii="Times New Roman" w:hAnsi="Times New Roman"/>
          <w:b/>
          <w:lang w:val="en-GB"/>
        </w:rPr>
        <w:t>ease accountability and citizen</w:t>
      </w:r>
      <w:r w:rsidRPr="00944FC9">
        <w:rPr>
          <w:rFonts w:ascii="Times New Roman" w:hAnsi="Times New Roman"/>
          <w:b/>
          <w:lang w:val="en-GB"/>
        </w:rPr>
        <w:t xml:space="preserve"> participation in local decision-making around service delivery and governance in rural Sierra Leone.</w:t>
      </w:r>
      <w:r w:rsidRPr="0097708D">
        <w:rPr>
          <w:rFonts w:ascii="Times New Roman" w:hAnsi="Times New Roman"/>
          <w:lang w:val="en-GB"/>
        </w:rPr>
        <w:t xml:space="preserve"> </w:t>
      </w:r>
    </w:p>
    <w:p w14:paraId="4B818548" w14:textId="06CA8B32" w:rsidR="000E4FB6" w:rsidRPr="0097708D" w:rsidRDefault="004C224B">
      <w:pPr>
        <w:jc w:val="both"/>
        <w:rPr>
          <w:rFonts w:ascii="Times New Roman" w:hAnsi="Times New Roman"/>
          <w:lang w:val="en-GB"/>
        </w:rPr>
      </w:pPr>
      <w:r w:rsidRPr="0097708D">
        <w:rPr>
          <w:rFonts w:ascii="Times New Roman" w:hAnsi="Times New Roman"/>
          <w:lang w:val="en-GB" w:eastAsia="en-IE"/>
        </w:rPr>
        <w:t>The program</w:t>
      </w:r>
      <w:r w:rsidR="000B1BE5" w:rsidRPr="0097708D">
        <w:rPr>
          <w:rFonts w:ascii="Times New Roman" w:hAnsi="Times New Roman"/>
          <w:lang w:val="en-GB" w:eastAsia="en-IE"/>
        </w:rPr>
        <w:t>me</w:t>
      </w:r>
      <w:r w:rsidR="000E4FB6" w:rsidRPr="0097708D">
        <w:rPr>
          <w:rFonts w:ascii="Times New Roman" w:hAnsi="Times New Roman"/>
          <w:lang w:val="en-GB" w:eastAsia="en-IE"/>
        </w:rPr>
        <w:t xml:space="preserve"> intends </w:t>
      </w:r>
      <w:r w:rsidR="57B115B1" w:rsidRPr="0097708D">
        <w:rPr>
          <w:rFonts w:ascii="Times New Roman" w:hAnsi="Times New Roman"/>
          <w:lang w:val="en-GB" w:eastAsia="en-IE"/>
        </w:rPr>
        <w:t>to target</w:t>
      </w:r>
      <w:r w:rsidR="006D2248" w:rsidRPr="0097708D">
        <w:rPr>
          <w:rFonts w:ascii="Times New Roman" w:hAnsi="Times New Roman"/>
          <w:lang w:val="en-GB" w:eastAsia="en-IE"/>
        </w:rPr>
        <w:t xml:space="preserve"> </w:t>
      </w:r>
      <w:r w:rsidR="000E4FB6" w:rsidRPr="0097708D">
        <w:rPr>
          <w:rFonts w:ascii="Times New Roman" w:hAnsi="Times New Roman"/>
          <w:lang w:val="en-GB"/>
        </w:rPr>
        <w:t>change at the structural, community, and individual level, responding to</w:t>
      </w:r>
      <w:r w:rsidR="00C33380" w:rsidRPr="0097708D">
        <w:rPr>
          <w:rFonts w:ascii="Times New Roman" w:hAnsi="Times New Roman"/>
          <w:lang w:val="en-GB"/>
        </w:rPr>
        <w:t xml:space="preserve"> the</w:t>
      </w:r>
      <w:r w:rsidR="000E4FB6" w:rsidRPr="0097708D">
        <w:rPr>
          <w:rFonts w:ascii="Times New Roman" w:hAnsi="Times New Roman"/>
          <w:lang w:val="en-GB"/>
        </w:rPr>
        <w:t xml:space="preserve"> needs of the beneficiaries.</w:t>
      </w:r>
    </w:p>
    <w:p w14:paraId="42E2EE40" w14:textId="2AC1E6AC" w:rsidR="000E4FB6" w:rsidRPr="0097708D" w:rsidRDefault="000E4FB6" w:rsidP="00BF2B6E">
      <w:pPr>
        <w:spacing w:after="0"/>
        <w:jc w:val="both"/>
        <w:rPr>
          <w:rFonts w:ascii="Times New Roman" w:hAnsi="Times New Roman"/>
          <w:lang w:val="en-GB"/>
        </w:rPr>
      </w:pPr>
      <w:r w:rsidRPr="0097708D">
        <w:rPr>
          <w:rFonts w:ascii="Times New Roman" w:hAnsi="Times New Roman"/>
          <w:lang w:val="en-GB"/>
        </w:rPr>
        <w:t xml:space="preserve">The project </w:t>
      </w:r>
      <w:r w:rsidR="006E2491">
        <w:rPr>
          <w:rFonts w:ascii="Times New Roman" w:hAnsi="Times New Roman"/>
          <w:lang w:val="en-GB"/>
        </w:rPr>
        <w:t xml:space="preserve">has three </w:t>
      </w:r>
      <w:r w:rsidR="006E2491" w:rsidRPr="00944FC9">
        <w:rPr>
          <w:rFonts w:ascii="Times New Roman" w:hAnsi="Times New Roman"/>
          <w:b/>
          <w:lang w:val="en-GB"/>
        </w:rPr>
        <w:t>specific objectives</w:t>
      </w:r>
      <w:r w:rsidRPr="0097708D">
        <w:rPr>
          <w:rFonts w:ascii="Times New Roman" w:hAnsi="Times New Roman"/>
          <w:lang w:val="en-GB"/>
        </w:rPr>
        <w:t>:</w:t>
      </w:r>
    </w:p>
    <w:p w14:paraId="16DAF7F3" w14:textId="77777777" w:rsidR="000E4FB6" w:rsidRPr="0097708D" w:rsidRDefault="000E4FB6" w:rsidP="009B3369">
      <w:pPr>
        <w:pStyle w:val="Default"/>
        <w:numPr>
          <w:ilvl w:val="0"/>
          <w:numId w:val="1"/>
        </w:numPr>
        <w:spacing w:after="27"/>
        <w:jc w:val="both"/>
        <w:rPr>
          <w:sz w:val="22"/>
          <w:szCs w:val="22"/>
          <w:lang w:val="en-GB"/>
        </w:rPr>
      </w:pPr>
      <w:r w:rsidRPr="0097708D">
        <w:rPr>
          <w:sz w:val="22"/>
          <w:szCs w:val="22"/>
          <w:lang w:val="en-GB"/>
        </w:rPr>
        <w:t xml:space="preserve">Increase understanding of and </w:t>
      </w:r>
      <w:r w:rsidR="002D29B4" w:rsidRPr="0097708D">
        <w:rPr>
          <w:sz w:val="22"/>
          <w:szCs w:val="22"/>
          <w:lang w:val="en-GB"/>
        </w:rPr>
        <w:t xml:space="preserve">demand for greater accountability and participation in democratic governance in rural communities; </w:t>
      </w:r>
    </w:p>
    <w:p w14:paraId="6966F1ED" w14:textId="77777777" w:rsidR="000E4FB6" w:rsidRPr="0097708D" w:rsidRDefault="000E4FB6" w:rsidP="009B3369">
      <w:pPr>
        <w:pStyle w:val="Default"/>
        <w:numPr>
          <w:ilvl w:val="0"/>
          <w:numId w:val="1"/>
        </w:numPr>
        <w:spacing w:after="27"/>
        <w:jc w:val="both"/>
        <w:rPr>
          <w:sz w:val="22"/>
          <w:szCs w:val="22"/>
          <w:lang w:val="en-GB"/>
        </w:rPr>
      </w:pPr>
      <w:r w:rsidRPr="0097708D">
        <w:rPr>
          <w:sz w:val="22"/>
          <w:szCs w:val="22"/>
          <w:lang w:val="en-GB"/>
        </w:rPr>
        <w:t xml:space="preserve">Increase the capacity of key local stakeholders to voice citizens' demand for participatory decision-making and accountability processes; and </w:t>
      </w:r>
    </w:p>
    <w:p w14:paraId="2D5C0A55" w14:textId="6BBB240E" w:rsidR="000E4FB6" w:rsidRPr="0097708D" w:rsidRDefault="000E4FB6" w:rsidP="009B3369">
      <w:pPr>
        <w:pStyle w:val="Default"/>
        <w:numPr>
          <w:ilvl w:val="0"/>
          <w:numId w:val="1"/>
        </w:numPr>
        <w:jc w:val="both"/>
        <w:rPr>
          <w:sz w:val="22"/>
          <w:szCs w:val="22"/>
          <w:lang w:val="en-GB"/>
        </w:rPr>
      </w:pPr>
      <w:r w:rsidRPr="0097708D">
        <w:rPr>
          <w:sz w:val="22"/>
          <w:szCs w:val="22"/>
          <w:lang w:val="en-GB"/>
        </w:rPr>
        <w:t xml:space="preserve">Enhance citizens’ joint participation in decision-making and accountability processes around public service delivery, with a focus on education services. </w:t>
      </w:r>
    </w:p>
    <w:p w14:paraId="3F0534AC" w14:textId="77777777" w:rsidR="000E4FB6" w:rsidRPr="00D860DC" w:rsidRDefault="000E4FB6" w:rsidP="00D860DC">
      <w:pPr>
        <w:pStyle w:val="Heading2"/>
        <w:pBdr>
          <w:top w:val="nil"/>
          <w:left w:val="nil"/>
          <w:bottom w:val="nil"/>
          <w:right w:val="nil"/>
          <w:between w:val="nil"/>
        </w:pBdr>
        <w:spacing w:line="276" w:lineRule="auto"/>
        <w:ind w:left="1080"/>
        <w:jc w:val="both"/>
        <w:rPr>
          <w:b/>
          <w:color w:val="0095C3"/>
          <w:sz w:val="32"/>
          <w:szCs w:val="32"/>
          <w:u w:val="single"/>
        </w:rPr>
      </w:pPr>
    </w:p>
    <w:p w14:paraId="45C28380" w14:textId="77777777" w:rsidR="002D29B4" w:rsidRPr="00D860DC" w:rsidRDefault="002D29B4" w:rsidP="005142ED">
      <w:pPr>
        <w:pStyle w:val="Heading2"/>
        <w:numPr>
          <w:ilvl w:val="1"/>
          <w:numId w:val="49"/>
        </w:numPr>
        <w:pBdr>
          <w:top w:val="nil"/>
          <w:left w:val="nil"/>
          <w:bottom w:val="nil"/>
          <w:right w:val="nil"/>
          <w:between w:val="nil"/>
        </w:pBdr>
        <w:spacing w:line="276" w:lineRule="auto"/>
        <w:jc w:val="both"/>
        <w:rPr>
          <w:b/>
          <w:color w:val="0095C3"/>
          <w:sz w:val="32"/>
          <w:szCs w:val="32"/>
          <w:u w:val="single"/>
        </w:rPr>
      </w:pPr>
      <w:bookmarkStart w:id="7" w:name="_Toc493156477"/>
      <w:r w:rsidRPr="00D860DC">
        <w:rPr>
          <w:b/>
          <w:color w:val="0095C3"/>
          <w:sz w:val="32"/>
          <w:szCs w:val="32"/>
          <w:u w:val="single"/>
        </w:rPr>
        <w:t>Baseline Objectives</w:t>
      </w:r>
      <w:bookmarkEnd w:id="7"/>
    </w:p>
    <w:p w14:paraId="7CA45D64" w14:textId="77777777" w:rsidR="006E2491" w:rsidRPr="0097708D" w:rsidRDefault="006E2491" w:rsidP="00BF2B6E">
      <w:pPr>
        <w:tabs>
          <w:tab w:val="left" w:pos="2419"/>
        </w:tabs>
        <w:spacing w:after="0"/>
        <w:jc w:val="both"/>
        <w:rPr>
          <w:rFonts w:ascii="Times New Roman" w:hAnsi="Times New Roman"/>
          <w:b/>
          <w:bCs/>
          <w:sz w:val="28"/>
          <w:szCs w:val="28"/>
          <w:lang w:val="en-GB"/>
        </w:rPr>
      </w:pPr>
    </w:p>
    <w:p w14:paraId="23AFF7B2" w14:textId="77777777" w:rsidR="006E2491" w:rsidRPr="006E2491" w:rsidRDefault="006E2491" w:rsidP="00BF2B6E">
      <w:pPr>
        <w:pStyle w:val="CommentText"/>
        <w:spacing w:after="0"/>
        <w:jc w:val="both"/>
        <w:rPr>
          <w:rFonts w:ascii="Times New Roman" w:hAnsi="Times New Roman"/>
          <w:sz w:val="22"/>
          <w:szCs w:val="22"/>
        </w:rPr>
      </w:pPr>
      <w:r w:rsidRPr="006E2491">
        <w:rPr>
          <w:rFonts w:ascii="Times New Roman" w:hAnsi="Times New Roman"/>
          <w:sz w:val="22"/>
          <w:szCs w:val="22"/>
        </w:rPr>
        <w:t xml:space="preserve">The information generated from the Baseline will provide historical points of reference that will inform program planning, target setting, monitoring and evaluating change during and after programme implementation as well as impact assessment. </w:t>
      </w:r>
    </w:p>
    <w:p w14:paraId="0BB8FC80" w14:textId="77777777" w:rsidR="006E2491" w:rsidRPr="006E2491" w:rsidRDefault="006E2491" w:rsidP="00BF2B6E">
      <w:pPr>
        <w:pStyle w:val="CommentText"/>
        <w:spacing w:after="0"/>
        <w:jc w:val="both"/>
        <w:rPr>
          <w:rFonts w:ascii="Times New Roman" w:hAnsi="Times New Roman"/>
          <w:sz w:val="22"/>
          <w:szCs w:val="22"/>
        </w:rPr>
      </w:pPr>
    </w:p>
    <w:p w14:paraId="016051CD" w14:textId="1B0C1D58" w:rsidR="006E2491" w:rsidRPr="006E2491" w:rsidRDefault="006E2491" w:rsidP="006E2491">
      <w:pPr>
        <w:pStyle w:val="Default"/>
        <w:rPr>
          <w:sz w:val="22"/>
          <w:szCs w:val="22"/>
        </w:rPr>
      </w:pPr>
      <w:r w:rsidRPr="006E2491">
        <w:rPr>
          <w:sz w:val="22"/>
          <w:szCs w:val="22"/>
        </w:rPr>
        <w:t>The Baseline Study will provide recommendations to:</w:t>
      </w:r>
    </w:p>
    <w:p w14:paraId="672EE4A3" w14:textId="77777777" w:rsidR="006E2491" w:rsidRPr="006E2491" w:rsidRDefault="006E2491" w:rsidP="005142ED">
      <w:pPr>
        <w:pStyle w:val="Default"/>
        <w:numPr>
          <w:ilvl w:val="0"/>
          <w:numId w:val="46"/>
        </w:numPr>
        <w:rPr>
          <w:sz w:val="22"/>
          <w:szCs w:val="22"/>
        </w:rPr>
      </w:pPr>
      <w:r w:rsidRPr="006E2491">
        <w:rPr>
          <w:sz w:val="22"/>
          <w:szCs w:val="22"/>
        </w:rPr>
        <w:t>Promote stakeholder participation by suggesting the most appropriate means of stakeholder involvement.</w:t>
      </w:r>
    </w:p>
    <w:p w14:paraId="0D061FC7" w14:textId="77777777" w:rsidR="006E2491" w:rsidRPr="006E2491" w:rsidRDefault="006E2491" w:rsidP="005142ED">
      <w:pPr>
        <w:pStyle w:val="Default"/>
        <w:numPr>
          <w:ilvl w:val="0"/>
          <w:numId w:val="46"/>
        </w:numPr>
        <w:rPr>
          <w:sz w:val="22"/>
          <w:szCs w:val="22"/>
        </w:rPr>
      </w:pPr>
      <w:r w:rsidRPr="006E2491">
        <w:rPr>
          <w:sz w:val="22"/>
          <w:szCs w:val="22"/>
        </w:rPr>
        <w:t xml:space="preserve">Sharpen media engagement strategies by proposing media content materials, timing and communication objectives. </w:t>
      </w:r>
    </w:p>
    <w:p w14:paraId="3EFDDD13" w14:textId="77777777" w:rsidR="006E2491" w:rsidRPr="006E2491" w:rsidRDefault="006E2491" w:rsidP="005142ED">
      <w:pPr>
        <w:pStyle w:val="Default"/>
        <w:numPr>
          <w:ilvl w:val="0"/>
          <w:numId w:val="46"/>
        </w:numPr>
        <w:rPr>
          <w:sz w:val="22"/>
          <w:szCs w:val="22"/>
        </w:rPr>
      </w:pPr>
      <w:r w:rsidRPr="006E2491">
        <w:rPr>
          <w:sz w:val="22"/>
          <w:szCs w:val="22"/>
        </w:rPr>
        <w:t>Provide necessary justification to the project team, donors and stakeholders.</w:t>
      </w:r>
    </w:p>
    <w:p w14:paraId="79DBD3FC" w14:textId="77777777" w:rsidR="006E2491" w:rsidRPr="006E2491" w:rsidRDefault="006E2491" w:rsidP="00BF2B6E">
      <w:pPr>
        <w:pStyle w:val="CommentText"/>
        <w:spacing w:after="0"/>
        <w:jc w:val="both"/>
        <w:rPr>
          <w:rFonts w:ascii="Cambria" w:hAnsi="Cambria"/>
          <w:sz w:val="22"/>
          <w:szCs w:val="22"/>
        </w:rPr>
      </w:pPr>
    </w:p>
    <w:p w14:paraId="1D535CFE" w14:textId="30BE330B" w:rsidR="006E2491" w:rsidRPr="006E2491" w:rsidRDefault="006E2491" w:rsidP="00BF2B6E">
      <w:pPr>
        <w:pStyle w:val="CommentText"/>
        <w:spacing w:after="0"/>
        <w:jc w:val="both"/>
        <w:rPr>
          <w:rFonts w:ascii="Cambria" w:hAnsi="Cambria"/>
          <w:sz w:val="22"/>
          <w:szCs w:val="22"/>
        </w:rPr>
      </w:pPr>
      <w:r w:rsidRPr="006E2491">
        <w:rPr>
          <w:rFonts w:ascii="Cambria" w:hAnsi="Cambria"/>
          <w:sz w:val="22"/>
          <w:szCs w:val="22"/>
        </w:rPr>
        <w:t xml:space="preserve">The study will look at the following questions: </w:t>
      </w:r>
    </w:p>
    <w:p w14:paraId="53262C3E" w14:textId="77777777" w:rsidR="00613E33" w:rsidRPr="0097708D" w:rsidRDefault="00613E33" w:rsidP="00BF2B6E">
      <w:pPr>
        <w:pStyle w:val="CommentText"/>
        <w:spacing w:after="0"/>
        <w:jc w:val="both"/>
        <w:rPr>
          <w:rFonts w:ascii="Times New Roman" w:hAnsi="Times New Roman"/>
          <w:sz w:val="22"/>
          <w:szCs w:val="22"/>
          <w:lang w:val="en-GB"/>
        </w:rPr>
      </w:pPr>
    </w:p>
    <w:p w14:paraId="7A7C36FD" w14:textId="20B56324" w:rsidR="004D0927" w:rsidRPr="0097708D" w:rsidRDefault="00576E88" w:rsidP="004D0927">
      <w:pPr>
        <w:pStyle w:val="CommentText"/>
        <w:numPr>
          <w:ilvl w:val="0"/>
          <w:numId w:val="2"/>
        </w:numPr>
        <w:jc w:val="both"/>
        <w:rPr>
          <w:rFonts w:ascii="Times New Roman" w:hAnsi="Times New Roman"/>
          <w:sz w:val="22"/>
          <w:szCs w:val="22"/>
          <w:lang w:val="en-GB"/>
        </w:rPr>
      </w:pPr>
      <w:r w:rsidRPr="0097708D">
        <w:rPr>
          <w:rFonts w:ascii="Times New Roman" w:hAnsi="Times New Roman"/>
          <w:b/>
          <w:bCs/>
          <w:sz w:val="22"/>
          <w:szCs w:val="22"/>
          <w:lang w:val="en-GB"/>
        </w:rPr>
        <w:t>What are the local governance processes</w:t>
      </w:r>
      <w:r w:rsidR="006E2491">
        <w:rPr>
          <w:rFonts w:ascii="Times New Roman" w:hAnsi="Times New Roman"/>
          <w:b/>
          <w:bCs/>
          <w:sz w:val="22"/>
          <w:szCs w:val="22"/>
          <w:lang w:val="en-GB"/>
        </w:rPr>
        <w:t>?</w:t>
      </w:r>
    </w:p>
    <w:p w14:paraId="0A567A67" w14:textId="77777777" w:rsidR="004D0927" w:rsidRPr="0097708D" w:rsidRDefault="00576E88" w:rsidP="00970FA3">
      <w:pPr>
        <w:pStyle w:val="CommentText"/>
        <w:numPr>
          <w:ilvl w:val="1"/>
          <w:numId w:val="39"/>
        </w:numPr>
        <w:spacing w:after="100" w:afterAutospacing="1"/>
        <w:jc w:val="both"/>
        <w:rPr>
          <w:rFonts w:ascii="Times New Roman" w:hAnsi="Times New Roman"/>
          <w:sz w:val="22"/>
          <w:szCs w:val="22"/>
          <w:lang w:val="en-GB"/>
        </w:rPr>
      </w:pPr>
      <w:r w:rsidRPr="0097708D">
        <w:rPr>
          <w:rFonts w:ascii="Times New Roman" w:hAnsi="Times New Roman"/>
          <w:sz w:val="22"/>
          <w:szCs w:val="22"/>
          <w:lang w:val="en-GB"/>
        </w:rPr>
        <w:t>Accountability and participation in local decision</w:t>
      </w:r>
      <w:r w:rsidR="39F05731" w:rsidRPr="0097708D">
        <w:rPr>
          <w:rFonts w:ascii="Times New Roman" w:hAnsi="Times New Roman"/>
          <w:sz w:val="22"/>
          <w:szCs w:val="22"/>
          <w:lang w:val="en-GB"/>
        </w:rPr>
        <w:t>-</w:t>
      </w:r>
      <w:r w:rsidRPr="0097708D">
        <w:rPr>
          <w:rFonts w:ascii="Times New Roman" w:hAnsi="Times New Roman"/>
          <w:sz w:val="22"/>
          <w:szCs w:val="22"/>
          <w:lang w:val="en-GB"/>
        </w:rPr>
        <w:t>making</w:t>
      </w:r>
    </w:p>
    <w:p w14:paraId="32A289E0" w14:textId="77777777" w:rsidR="004D0927" w:rsidRPr="0097708D" w:rsidRDefault="00576E88" w:rsidP="00970FA3">
      <w:pPr>
        <w:pStyle w:val="CommentText"/>
        <w:numPr>
          <w:ilvl w:val="1"/>
          <w:numId w:val="39"/>
        </w:numPr>
        <w:spacing w:after="100" w:afterAutospacing="1"/>
        <w:jc w:val="both"/>
        <w:rPr>
          <w:rFonts w:ascii="Times New Roman" w:hAnsi="Times New Roman"/>
          <w:sz w:val="22"/>
          <w:szCs w:val="22"/>
          <w:lang w:val="en-GB"/>
        </w:rPr>
      </w:pPr>
      <w:r w:rsidRPr="0097708D">
        <w:rPr>
          <w:rFonts w:ascii="Times New Roman" w:hAnsi="Times New Roman"/>
          <w:sz w:val="22"/>
          <w:szCs w:val="22"/>
          <w:lang w:val="en-GB"/>
        </w:rPr>
        <w:t>Dialogue platforms around accountability and inclusive participation</w:t>
      </w:r>
    </w:p>
    <w:p w14:paraId="209022A7" w14:textId="77777777" w:rsidR="00A33F1B" w:rsidRPr="0097708D" w:rsidRDefault="00576E88" w:rsidP="00970FA3">
      <w:pPr>
        <w:pStyle w:val="CommentText"/>
        <w:numPr>
          <w:ilvl w:val="1"/>
          <w:numId w:val="39"/>
        </w:numPr>
        <w:spacing w:after="100" w:afterAutospacing="1"/>
        <w:jc w:val="both"/>
        <w:rPr>
          <w:rFonts w:ascii="Times New Roman" w:hAnsi="Times New Roman"/>
          <w:sz w:val="22"/>
          <w:szCs w:val="22"/>
          <w:lang w:val="en-GB"/>
        </w:rPr>
      </w:pPr>
      <w:r w:rsidRPr="0097708D">
        <w:rPr>
          <w:rFonts w:ascii="Times New Roman" w:hAnsi="Times New Roman"/>
          <w:sz w:val="22"/>
          <w:szCs w:val="22"/>
          <w:lang w:val="en-GB"/>
        </w:rPr>
        <w:t xml:space="preserve">Capacity and active agency for greater accountability and participation in democratic </w:t>
      </w:r>
      <w:r w:rsidR="004D0927" w:rsidRPr="0097708D">
        <w:rPr>
          <w:rFonts w:ascii="Times New Roman" w:hAnsi="Times New Roman"/>
          <w:sz w:val="22"/>
          <w:szCs w:val="22"/>
          <w:lang w:val="en-GB"/>
        </w:rPr>
        <w:t>g</w:t>
      </w:r>
      <w:r w:rsidRPr="0097708D">
        <w:rPr>
          <w:rFonts w:ascii="Times New Roman" w:hAnsi="Times New Roman"/>
          <w:sz w:val="22"/>
          <w:szCs w:val="22"/>
          <w:lang w:val="en-GB"/>
        </w:rPr>
        <w:t>overnance</w:t>
      </w:r>
    </w:p>
    <w:p w14:paraId="548E370F" w14:textId="77777777" w:rsidR="00A33F1B" w:rsidRPr="0097708D" w:rsidRDefault="00576E88" w:rsidP="00970FA3">
      <w:pPr>
        <w:pStyle w:val="CommentText"/>
        <w:numPr>
          <w:ilvl w:val="1"/>
          <w:numId w:val="39"/>
        </w:numPr>
        <w:spacing w:after="100" w:afterAutospacing="1"/>
        <w:jc w:val="both"/>
        <w:rPr>
          <w:rFonts w:ascii="Times New Roman" w:hAnsi="Times New Roman"/>
          <w:sz w:val="22"/>
          <w:szCs w:val="22"/>
          <w:lang w:val="en-GB"/>
        </w:rPr>
      </w:pPr>
      <w:r w:rsidRPr="0097708D">
        <w:rPr>
          <w:rFonts w:ascii="Times New Roman" w:hAnsi="Times New Roman"/>
          <w:sz w:val="22"/>
          <w:szCs w:val="22"/>
          <w:lang w:val="en-GB"/>
        </w:rPr>
        <w:t xml:space="preserve">Rights and </w:t>
      </w:r>
      <w:r w:rsidR="00C33380" w:rsidRPr="0097708D">
        <w:rPr>
          <w:rFonts w:ascii="Times New Roman" w:hAnsi="Times New Roman"/>
          <w:sz w:val="22"/>
          <w:szCs w:val="22"/>
          <w:lang w:val="en-GB"/>
        </w:rPr>
        <w:t>r</w:t>
      </w:r>
      <w:r w:rsidRPr="0097708D">
        <w:rPr>
          <w:rFonts w:ascii="Times New Roman" w:hAnsi="Times New Roman"/>
          <w:sz w:val="22"/>
          <w:szCs w:val="22"/>
          <w:lang w:val="en-GB"/>
        </w:rPr>
        <w:t>esponsibilities relative to local governance</w:t>
      </w:r>
    </w:p>
    <w:p w14:paraId="6EE324D8" w14:textId="77777777" w:rsidR="00576E88" w:rsidRDefault="00576E88" w:rsidP="00970FA3">
      <w:pPr>
        <w:pStyle w:val="CommentText"/>
        <w:numPr>
          <w:ilvl w:val="1"/>
          <w:numId w:val="39"/>
        </w:numPr>
        <w:spacing w:after="100" w:afterAutospacing="1"/>
        <w:jc w:val="both"/>
        <w:rPr>
          <w:rFonts w:ascii="Times New Roman" w:hAnsi="Times New Roman"/>
          <w:sz w:val="22"/>
          <w:szCs w:val="22"/>
          <w:lang w:val="en-GB"/>
        </w:rPr>
      </w:pPr>
      <w:r w:rsidRPr="0097708D">
        <w:rPr>
          <w:rFonts w:ascii="Times New Roman" w:hAnsi="Times New Roman"/>
          <w:sz w:val="22"/>
          <w:szCs w:val="22"/>
          <w:lang w:val="en-GB"/>
        </w:rPr>
        <w:t>Capacity to monitor service delivery especially education</w:t>
      </w:r>
    </w:p>
    <w:p w14:paraId="74B4149C" w14:textId="77777777" w:rsidR="00BC017B" w:rsidRPr="0097708D" w:rsidRDefault="00BC017B" w:rsidP="00BC017B">
      <w:pPr>
        <w:pStyle w:val="CommentText"/>
        <w:spacing w:after="100" w:afterAutospacing="1"/>
        <w:ind w:left="1440"/>
        <w:jc w:val="both"/>
        <w:rPr>
          <w:rFonts w:ascii="Times New Roman" w:hAnsi="Times New Roman"/>
          <w:sz w:val="22"/>
          <w:szCs w:val="22"/>
          <w:lang w:val="en-GB"/>
        </w:rPr>
      </w:pPr>
    </w:p>
    <w:p w14:paraId="1B096FFA" w14:textId="69A91D6A" w:rsidR="00A33F1B" w:rsidRPr="0097708D" w:rsidRDefault="00576E88" w:rsidP="00A33F1B">
      <w:pPr>
        <w:pStyle w:val="CommentText"/>
        <w:numPr>
          <w:ilvl w:val="0"/>
          <w:numId w:val="2"/>
        </w:numPr>
        <w:spacing w:after="100" w:afterAutospacing="1"/>
        <w:jc w:val="both"/>
        <w:rPr>
          <w:rFonts w:ascii="Times New Roman" w:hAnsi="Times New Roman"/>
          <w:sz w:val="22"/>
          <w:szCs w:val="22"/>
          <w:lang w:val="en-GB"/>
        </w:rPr>
      </w:pPr>
      <w:r w:rsidRPr="0097708D">
        <w:rPr>
          <w:rFonts w:ascii="Times New Roman" w:hAnsi="Times New Roman"/>
          <w:b/>
          <w:bCs/>
          <w:sz w:val="22"/>
          <w:szCs w:val="22"/>
          <w:lang w:val="en-GB"/>
        </w:rPr>
        <w:lastRenderedPageBreak/>
        <w:t>What are the media consumption habits?</w:t>
      </w:r>
      <w:r w:rsidRPr="0097708D">
        <w:rPr>
          <w:rFonts w:ascii="Times New Roman" w:hAnsi="Times New Roman"/>
          <w:sz w:val="22"/>
          <w:szCs w:val="22"/>
          <w:lang w:val="en-GB"/>
        </w:rPr>
        <w:t xml:space="preserve"> </w:t>
      </w:r>
    </w:p>
    <w:p w14:paraId="541986E3" w14:textId="77777777" w:rsidR="00A33F1B" w:rsidRPr="0097708D" w:rsidRDefault="00576E88" w:rsidP="00970FA3">
      <w:pPr>
        <w:pStyle w:val="CommentText"/>
        <w:numPr>
          <w:ilvl w:val="1"/>
          <w:numId w:val="40"/>
        </w:numPr>
        <w:spacing w:after="100" w:afterAutospacing="1"/>
        <w:jc w:val="both"/>
        <w:rPr>
          <w:rFonts w:ascii="Times New Roman" w:hAnsi="Times New Roman"/>
          <w:sz w:val="22"/>
          <w:szCs w:val="22"/>
          <w:lang w:val="en-GB"/>
        </w:rPr>
      </w:pPr>
      <w:r w:rsidRPr="0097708D">
        <w:rPr>
          <w:rFonts w:ascii="Times New Roman" w:hAnsi="Times New Roman"/>
          <w:sz w:val="22"/>
          <w:szCs w:val="22"/>
          <w:lang w:val="en-GB"/>
        </w:rPr>
        <w:t>Radio listening habits</w:t>
      </w:r>
    </w:p>
    <w:p w14:paraId="72588DBA" w14:textId="77777777" w:rsidR="00576E88" w:rsidRPr="0097708D" w:rsidRDefault="00576E88" w:rsidP="00BC017B">
      <w:pPr>
        <w:pStyle w:val="CommentText"/>
        <w:numPr>
          <w:ilvl w:val="1"/>
          <w:numId w:val="40"/>
        </w:numPr>
        <w:spacing w:after="0"/>
        <w:jc w:val="both"/>
        <w:rPr>
          <w:rFonts w:ascii="Times New Roman" w:hAnsi="Times New Roman"/>
          <w:sz w:val="22"/>
          <w:szCs w:val="22"/>
          <w:lang w:val="en-GB"/>
        </w:rPr>
      </w:pPr>
      <w:r w:rsidRPr="0097708D">
        <w:rPr>
          <w:rFonts w:ascii="Times New Roman" w:hAnsi="Times New Roman"/>
          <w:sz w:val="22"/>
          <w:szCs w:val="22"/>
          <w:lang w:val="en-GB"/>
        </w:rPr>
        <w:t xml:space="preserve">Local </w:t>
      </w:r>
      <w:r w:rsidR="00C33380" w:rsidRPr="0097708D">
        <w:rPr>
          <w:rFonts w:ascii="Times New Roman" w:hAnsi="Times New Roman"/>
          <w:sz w:val="22"/>
          <w:szCs w:val="22"/>
          <w:lang w:val="en-GB"/>
        </w:rPr>
        <w:t>r</w:t>
      </w:r>
      <w:r w:rsidRPr="0097708D">
        <w:rPr>
          <w:rFonts w:ascii="Times New Roman" w:hAnsi="Times New Roman"/>
          <w:sz w:val="22"/>
          <w:szCs w:val="22"/>
          <w:lang w:val="en-GB"/>
        </w:rPr>
        <w:t xml:space="preserve">adio </w:t>
      </w:r>
      <w:r w:rsidR="00C33380" w:rsidRPr="0097708D">
        <w:rPr>
          <w:rFonts w:ascii="Times New Roman" w:hAnsi="Times New Roman"/>
          <w:sz w:val="22"/>
          <w:szCs w:val="22"/>
          <w:lang w:val="en-GB"/>
        </w:rPr>
        <w:t>s</w:t>
      </w:r>
      <w:r w:rsidRPr="0097708D">
        <w:rPr>
          <w:rFonts w:ascii="Times New Roman" w:hAnsi="Times New Roman"/>
          <w:sz w:val="22"/>
          <w:szCs w:val="22"/>
          <w:lang w:val="en-GB"/>
        </w:rPr>
        <w:t xml:space="preserve">tations’ </w:t>
      </w:r>
      <w:r w:rsidR="00C33380" w:rsidRPr="0097708D">
        <w:rPr>
          <w:rFonts w:ascii="Times New Roman" w:hAnsi="Times New Roman"/>
          <w:sz w:val="22"/>
          <w:szCs w:val="22"/>
          <w:lang w:val="en-GB"/>
        </w:rPr>
        <w:t>e</w:t>
      </w:r>
      <w:r w:rsidRPr="0097708D">
        <w:rPr>
          <w:rFonts w:ascii="Times New Roman" w:hAnsi="Times New Roman"/>
          <w:sz w:val="22"/>
          <w:szCs w:val="22"/>
          <w:lang w:val="en-GB"/>
        </w:rPr>
        <w:t xml:space="preserve">ngagement with </w:t>
      </w:r>
      <w:r w:rsidR="00C33380" w:rsidRPr="0097708D">
        <w:rPr>
          <w:rFonts w:ascii="Times New Roman" w:hAnsi="Times New Roman"/>
          <w:sz w:val="22"/>
          <w:szCs w:val="22"/>
          <w:lang w:val="en-GB"/>
        </w:rPr>
        <w:t>c</w:t>
      </w:r>
      <w:r w:rsidRPr="0097708D">
        <w:rPr>
          <w:rFonts w:ascii="Times New Roman" w:hAnsi="Times New Roman"/>
          <w:sz w:val="22"/>
          <w:szCs w:val="22"/>
          <w:lang w:val="en-GB"/>
        </w:rPr>
        <w:t>itizens on governance issues</w:t>
      </w:r>
    </w:p>
    <w:p w14:paraId="0855349D" w14:textId="7909FBCD" w:rsidR="006E2491" w:rsidRDefault="000E4FB6" w:rsidP="00944FC9">
      <w:pPr>
        <w:pStyle w:val="Default"/>
        <w:rPr>
          <w:rFonts w:ascii="Cambria" w:hAnsi="Cambria"/>
        </w:rPr>
      </w:pPr>
      <w:r w:rsidRPr="0097708D">
        <w:rPr>
          <w:sz w:val="22"/>
          <w:szCs w:val="22"/>
          <w:lang w:val="en-GB"/>
        </w:rPr>
        <w:t>In addition, the Consultant collected data informing the project’s baseline indicators</w:t>
      </w:r>
      <w:r w:rsidR="00F73E07" w:rsidRPr="0097708D">
        <w:rPr>
          <w:sz w:val="22"/>
          <w:szCs w:val="22"/>
          <w:lang w:val="en-GB"/>
        </w:rPr>
        <w:t xml:space="preserve">. </w:t>
      </w:r>
      <w:r w:rsidRPr="0097708D">
        <w:rPr>
          <w:sz w:val="22"/>
          <w:szCs w:val="22"/>
          <w:lang w:val="en-GB"/>
        </w:rPr>
        <w:t>Further, the baseline report provide</w:t>
      </w:r>
      <w:r w:rsidR="00F73E07" w:rsidRPr="0097708D">
        <w:rPr>
          <w:sz w:val="22"/>
          <w:szCs w:val="22"/>
          <w:lang w:val="en-GB"/>
        </w:rPr>
        <w:t>s</w:t>
      </w:r>
      <w:r w:rsidRPr="0097708D">
        <w:rPr>
          <w:sz w:val="22"/>
          <w:szCs w:val="22"/>
          <w:lang w:val="en-GB"/>
        </w:rPr>
        <w:t xml:space="preserve"> recommendations related to the implementation strategies, to ensure the best value</w:t>
      </w:r>
      <w:r w:rsidR="00191722" w:rsidRPr="0097708D">
        <w:rPr>
          <w:sz w:val="22"/>
          <w:szCs w:val="22"/>
          <w:lang w:val="en-GB"/>
        </w:rPr>
        <w:t xml:space="preserve"> </w:t>
      </w:r>
      <w:r w:rsidRPr="0097708D">
        <w:rPr>
          <w:sz w:val="22"/>
          <w:szCs w:val="22"/>
          <w:lang w:val="en-GB"/>
        </w:rPr>
        <w:t>and impact</w:t>
      </w:r>
      <w:r w:rsidR="00191722" w:rsidRPr="0097708D">
        <w:rPr>
          <w:sz w:val="22"/>
          <w:szCs w:val="22"/>
          <w:lang w:val="en-GB"/>
        </w:rPr>
        <w:t xml:space="preserve"> </w:t>
      </w:r>
      <w:r w:rsidRPr="0097708D">
        <w:rPr>
          <w:sz w:val="22"/>
          <w:szCs w:val="22"/>
          <w:lang w:val="en-GB"/>
        </w:rPr>
        <w:t>for</w:t>
      </w:r>
      <w:r w:rsidR="00191722" w:rsidRPr="0097708D">
        <w:rPr>
          <w:sz w:val="22"/>
          <w:szCs w:val="22"/>
          <w:lang w:val="en-GB"/>
        </w:rPr>
        <w:t xml:space="preserve"> </w:t>
      </w:r>
      <w:r w:rsidRPr="0097708D">
        <w:rPr>
          <w:sz w:val="22"/>
          <w:szCs w:val="22"/>
          <w:lang w:val="en-GB"/>
        </w:rPr>
        <w:t xml:space="preserve">money. </w:t>
      </w:r>
    </w:p>
    <w:p w14:paraId="605C281D" w14:textId="77777777" w:rsidR="000E4FB6" w:rsidRPr="0097708D" w:rsidRDefault="000E4FB6" w:rsidP="00BF2B6E">
      <w:pPr>
        <w:pStyle w:val="CommentText"/>
        <w:spacing w:after="0"/>
        <w:jc w:val="both"/>
        <w:rPr>
          <w:rFonts w:ascii="Times New Roman" w:hAnsi="Times New Roman"/>
          <w:sz w:val="22"/>
          <w:szCs w:val="22"/>
          <w:lang w:val="en-GB"/>
        </w:rPr>
      </w:pPr>
    </w:p>
    <w:p w14:paraId="0808A248" w14:textId="77777777" w:rsidR="006948A2" w:rsidRDefault="00F73E07" w:rsidP="005142ED">
      <w:pPr>
        <w:pStyle w:val="Heading2"/>
        <w:numPr>
          <w:ilvl w:val="1"/>
          <w:numId w:val="49"/>
        </w:numPr>
        <w:pBdr>
          <w:top w:val="nil"/>
          <w:left w:val="nil"/>
          <w:bottom w:val="nil"/>
          <w:right w:val="nil"/>
          <w:between w:val="nil"/>
        </w:pBdr>
        <w:spacing w:before="0" w:line="276" w:lineRule="auto"/>
        <w:jc w:val="both"/>
        <w:rPr>
          <w:b/>
          <w:color w:val="0095C3"/>
          <w:sz w:val="32"/>
          <w:szCs w:val="32"/>
          <w:u w:val="single"/>
        </w:rPr>
      </w:pPr>
      <w:bookmarkStart w:id="8" w:name="_Toc493156478"/>
      <w:r w:rsidRPr="00D860DC">
        <w:rPr>
          <w:b/>
          <w:color w:val="0095C3"/>
          <w:sz w:val="32"/>
          <w:szCs w:val="32"/>
          <w:u w:val="single"/>
        </w:rPr>
        <w:t>Methodology</w:t>
      </w:r>
      <w:bookmarkEnd w:id="8"/>
    </w:p>
    <w:p w14:paraId="1E0F1978" w14:textId="77777777" w:rsidR="00301259" w:rsidRPr="00301259" w:rsidRDefault="00301259" w:rsidP="00301259">
      <w:pPr>
        <w:spacing w:after="0"/>
        <w:rPr>
          <w:lang w:val="en-US"/>
        </w:rPr>
      </w:pPr>
    </w:p>
    <w:p w14:paraId="4E4668A4" w14:textId="2C170293" w:rsidR="000E4FB6" w:rsidRDefault="000E4FB6" w:rsidP="00301259">
      <w:pPr>
        <w:spacing w:after="0"/>
        <w:jc w:val="both"/>
        <w:rPr>
          <w:rFonts w:ascii="Times New Roman" w:hAnsi="Times New Roman"/>
          <w:lang w:val="en-GB"/>
        </w:rPr>
      </w:pPr>
      <w:r w:rsidRPr="0097708D">
        <w:rPr>
          <w:rFonts w:ascii="Times New Roman" w:hAnsi="Times New Roman"/>
          <w:lang w:val="en-GB"/>
        </w:rPr>
        <w:t>Both qualitative and quantitative data collection methods</w:t>
      </w:r>
      <w:r w:rsidR="00E233CD" w:rsidRPr="0097708D">
        <w:rPr>
          <w:rFonts w:ascii="Times New Roman" w:hAnsi="Times New Roman"/>
          <w:lang w:val="en-GB"/>
        </w:rPr>
        <w:t xml:space="preserve"> were used</w:t>
      </w:r>
      <w:r w:rsidRPr="0097708D">
        <w:rPr>
          <w:rFonts w:ascii="Times New Roman" w:hAnsi="Times New Roman"/>
          <w:lang w:val="en-GB"/>
        </w:rPr>
        <w:t xml:space="preserve">, </w:t>
      </w:r>
      <w:r w:rsidR="00C33380" w:rsidRPr="0097708D">
        <w:rPr>
          <w:rFonts w:ascii="Times New Roman" w:hAnsi="Times New Roman"/>
          <w:lang w:val="en-GB"/>
        </w:rPr>
        <w:t>including a</w:t>
      </w:r>
      <w:r w:rsidR="00191722" w:rsidRPr="0097708D">
        <w:rPr>
          <w:rFonts w:ascii="Times New Roman" w:hAnsi="Times New Roman"/>
          <w:lang w:val="en-GB"/>
        </w:rPr>
        <w:t xml:space="preserve"> </w:t>
      </w:r>
      <w:r w:rsidR="00C33380" w:rsidRPr="0097708D">
        <w:rPr>
          <w:rFonts w:ascii="Times New Roman" w:hAnsi="Times New Roman"/>
          <w:lang w:val="en-GB"/>
        </w:rPr>
        <w:t>l</w:t>
      </w:r>
      <w:r w:rsidR="004B1549" w:rsidRPr="0097708D">
        <w:rPr>
          <w:rFonts w:ascii="Times New Roman" w:hAnsi="Times New Roman"/>
          <w:lang w:val="en-GB"/>
        </w:rPr>
        <w:t>iterature review</w:t>
      </w:r>
      <w:r w:rsidRPr="0097708D">
        <w:rPr>
          <w:rFonts w:ascii="Times New Roman" w:hAnsi="Times New Roman"/>
          <w:lang w:val="en-GB"/>
        </w:rPr>
        <w:t xml:space="preserve">, a mini-survey, </w:t>
      </w:r>
      <w:r w:rsidR="00C33380" w:rsidRPr="0097708D">
        <w:rPr>
          <w:rFonts w:ascii="Times New Roman" w:hAnsi="Times New Roman"/>
          <w:lang w:val="en-GB"/>
        </w:rPr>
        <w:t>f</w:t>
      </w:r>
      <w:r w:rsidR="00F73E07" w:rsidRPr="0097708D">
        <w:rPr>
          <w:rFonts w:ascii="Times New Roman" w:hAnsi="Times New Roman"/>
          <w:lang w:val="en-GB"/>
        </w:rPr>
        <w:t xml:space="preserve">ocus </w:t>
      </w:r>
      <w:r w:rsidR="00C33380" w:rsidRPr="0097708D">
        <w:rPr>
          <w:rFonts w:ascii="Times New Roman" w:hAnsi="Times New Roman"/>
          <w:lang w:val="en-GB"/>
        </w:rPr>
        <w:t>g</w:t>
      </w:r>
      <w:r w:rsidR="00F73E07" w:rsidRPr="0097708D">
        <w:rPr>
          <w:rFonts w:ascii="Times New Roman" w:hAnsi="Times New Roman"/>
          <w:lang w:val="en-GB"/>
        </w:rPr>
        <w:t xml:space="preserve">roup </w:t>
      </w:r>
      <w:r w:rsidR="00C33380" w:rsidRPr="0097708D">
        <w:rPr>
          <w:rFonts w:ascii="Times New Roman" w:hAnsi="Times New Roman"/>
          <w:lang w:val="en-GB"/>
        </w:rPr>
        <w:t>d</w:t>
      </w:r>
      <w:r w:rsidR="00F73E07" w:rsidRPr="0097708D">
        <w:rPr>
          <w:rFonts w:ascii="Times New Roman" w:hAnsi="Times New Roman"/>
          <w:lang w:val="en-GB"/>
        </w:rPr>
        <w:t>iscussions (FGD</w:t>
      </w:r>
      <w:r w:rsidR="00C33380" w:rsidRPr="0097708D">
        <w:rPr>
          <w:rFonts w:ascii="Times New Roman" w:hAnsi="Times New Roman"/>
          <w:lang w:val="en-GB"/>
        </w:rPr>
        <w:t>s</w:t>
      </w:r>
      <w:r w:rsidR="00F73E07" w:rsidRPr="0097708D">
        <w:rPr>
          <w:rFonts w:ascii="Times New Roman" w:hAnsi="Times New Roman"/>
          <w:lang w:val="en-GB"/>
        </w:rPr>
        <w:t>)</w:t>
      </w:r>
      <w:r w:rsidRPr="0097708D">
        <w:rPr>
          <w:rFonts w:ascii="Times New Roman" w:hAnsi="Times New Roman"/>
          <w:lang w:val="en-GB"/>
        </w:rPr>
        <w:t xml:space="preserve"> and </w:t>
      </w:r>
      <w:r w:rsidR="00C33380" w:rsidRPr="0097708D">
        <w:rPr>
          <w:rFonts w:ascii="Times New Roman" w:hAnsi="Times New Roman"/>
          <w:lang w:val="en-GB"/>
        </w:rPr>
        <w:t>k</w:t>
      </w:r>
      <w:r w:rsidR="00F73E07" w:rsidRPr="0097708D">
        <w:rPr>
          <w:rFonts w:ascii="Times New Roman" w:hAnsi="Times New Roman"/>
          <w:lang w:val="en-GB"/>
        </w:rPr>
        <w:t>ey</w:t>
      </w:r>
      <w:r w:rsidR="00191722" w:rsidRPr="0097708D">
        <w:rPr>
          <w:rFonts w:ascii="Times New Roman" w:hAnsi="Times New Roman"/>
          <w:lang w:val="en-GB"/>
        </w:rPr>
        <w:t xml:space="preserve"> </w:t>
      </w:r>
      <w:r w:rsidR="00C33380" w:rsidRPr="0097708D">
        <w:rPr>
          <w:rFonts w:ascii="Times New Roman" w:hAnsi="Times New Roman"/>
          <w:lang w:val="en-GB"/>
        </w:rPr>
        <w:t>i</w:t>
      </w:r>
      <w:r w:rsidRPr="0097708D">
        <w:rPr>
          <w:rFonts w:ascii="Times New Roman" w:hAnsi="Times New Roman"/>
          <w:lang w:val="en-GB"/>
        </w:rPr>
        <w:t>nform</w:t>
      </w:r>
      <w:r w:rsidR="00F73E07" w:rsidRPr="0097708D">
        <w:rPr>
          <w:rFonts w:ascii="Times New Roman" w:hAnsi="Times New Roman"/>
          <w:lang w:val="en-GB"/>
        </w:rPr>
        <w:t>ant</w:t>
      </w:r>
      <w:r w:rsidR="00191722" w:rsidRPr="0097708D">
        <w:rPr>
          <w:rFonts w:ascii="Times New Roman" w:hAnsi="Times New Roman"/>
          <w:lang w:val="en-GB"/>
        </w:rPr>
        <w:t xml:space="preserve"> </w:t>
      </w:r>
      <w:r w:rsidR="00C33380" w:rsidRPr="0097708D">
        <w:rPr>
          <w:rFonts w:ascii="Times New Roman" w:hAnsi="Times New Roman"/>
          <w:lang w:val="en-GB"/>
        </w:rPr>
        <w:t>i</w:t>
      </w:r>
      <w:r w:rsidRPr="0097708D">
        <w:rPr>
          <w:rFonts w:ascii="Times New Roman" w:hAnsi="Times New Roman"/>
          <w:lang w:val="en-GB"/>
        </w:rPr>
        <w:t>nterviews</w:t>
      </w:r>
      <w:r w:rsidR="00F73E07" w:rsidRPr="0097708D">
        <w:rPr>
          <w:rFonts w:ascii="Times New Roman" w:hAnsi="Times New Roman"/>
          <w:lang w:val="en-GB"/>
        </w:rPr>
        <w:t xml:space="preserve"> (KII</w:t>
      </w:r>
      <w:r w:rsidR="00C33380" w:rsidRPr="0097708D">
        <w:rPr>
          <w:rFonts w:ascii="Times New Roman" w:hAnsi="Times New Roman"/>
          <w:lang w:val="en-GB"/>
        </w:rPr>
        <w:t>s</w:t>
      </w:r>
      <w:r w:rsidR="00F73E07" w:rsidRPr="0097708D">
        <w:rPr>
          <w:rFonts w:ascii="Times New Roman" w:hAnsi="Times New Roman"/>
          <w:lang w:val="en-GB"/>
        </w:rPr>
        <w:t>)</w:t>
      </w:r>
      <w:r w:rsidRPr="0097708D">
        <w:rPr>
          <w:rFonts w:ascii="Times New Roman" w:hAnsi="Times New Roman"/>
          <w:lang w:val="en-GB"/>
        </w:rPr>
        <w:t>. Communities were selected in the target districts to reflect project objectives in terms of support provided and outcomes to be achieved.</w:t>
      </w:r>
      <w:r w:rsidR="004B1549" w:rsidRPr="0097708D">
        <w:rPr>
          <w:rFonts w:ascii="Times New Roman" w:hAnsi="Times New Roman"/>
          <w:lang w:val="en-GB"/>
        </w:rPr>
        <w:t xml:space="preserve"> The project’s target areas are: Koinadugu; Port Loko; Kono; Kambia; Pujehun; and Moyamba</w:t>
      </w:r>
      <w:r w:rsidR="00753843" w:rsidRPr="0097708D">
        <w:rPr>
          <w:rFonts w:ascii="Times New Roman" w:hAnsi="Times New Roman"/>
          <w:lang w:val="en-GB"/>
        </w:rPr>
        <w:t xml:space="preserve"> districts</w:t>
      </w:r>
      <w:r w:rsidRPr="0097708D">
        <w:rPr>
          <w:rFonts w:ascii="Times New Roman" w:hAnsi="Times New Roman"/>
          <w:lang w:val="en-GB"/>
        </w:rPr>
        <w:t xml:space="preserve">. </w:t>
      </w:r>
    </w:p>
    <w:p w14:paraId="5F6E3A8E" w14:textId="628C3762" w:rsidR="006E2491" w:rsidRDefault="006E2491">
      <w:pPr>
        <w:jc w:val="both"/>
        <w:rPr>
          <w:rFonts w:ascii="Times New Roman" w:hAnsi="Times New Roman"/>
          <w:lang w:val="en-GB"/>
        </w:rPr>
      </w:pPr>
      <w:r w:rsidRPr="0097708D">
        <w:rPr>
          <w:rFonts w:ascii="Times New Roman" w:hAnsi="Times New Roman"/>
          <w:lang w:val="en-GB"/>
        </w:rPr>
        <w:t>The training</w:t>
      </w:r>
      <w:r>
        <w:rPr>
          <w:rFonts w:ascii="Times New Roman" w:hAnsi="Times New Roman"/>
          <w:lang w:val="en-GB"/>
        </w:rPr>
        <w:t xml:space="preserve"> of data collectors</w:t>
      </w:r>
      <w:r w:rsidRPr="0097708D">
        <w:rPr>
          <w:rFonts w:ascii="Times New Roman" w:hAnsi="Times New Roman"/>
          <w:lang w:val="en-GB"/>
        </w:rPr>
        <w:t xml:space="preserve"> covered guidelines, baseline questions, administration of the modules, and focus group discussions. The data collected was inputted into a data screen, which was analysed using SPSS and excel to draw simple graphs for interpretation. Qualitative data was analysed by collating the various responses by question in a framework that was developed to look at the dominant responses and the reasons cited for the quantitative information collected. </w:t>
      </w:r>
    </w:p>
    <w:p w14:paraId="09CA7CC0" w14:textId="38207FD5" w:rsidR="006E2491" w:rsidRPr="006E2491" w:rsidRDefault="006E2491">
      <w:pPr>
        <w:jc w:val="both"/>
        <w:rPr>
          <w:rFonts w:ascii="Times New Roman" w:hAnsi="Times New Roman"/>
          <w:u w:val="single"/>
          <w:lang w:val="en-GB"/>
        </w:rPr>
      </w:pPr>
      <w:r>
        <w:rPr>
          <w:rFonts w:ascii="Times New Roman" w:hAnsi="Times New Roman"/>
          <w:u w:val="single"/>
          <w:lang w:val="en-GB"/>
        </w:rPr>
        <w:t>Survey</w:t>
      </w:r>
    </w:p>
    <w:p w14:paraId="7E29362A" w14:textId="3695C897" w:rsidR="000E4FB6" w:rsidRDefault="000E4FB6">
      <w:pPr>
        <w:jc w:val="both"/>
        <w:rPr>
          <w:rFonts w:ascii="Times New Roman" w:hAnsi="Times New Roman"/>
          <w:lang w:val="en-GB"/>
        </w:rPr>
      </w:pPr>
      <w:r w:rsidRPr="0097708D">
        <w:rPr>
          <w:rFonts w:ascii="Times New Roman" w:hAnsi="Times New Roman"/>
          <w:lang w:val="en-GB"/>
        </w:rPr>
        <w:t>The question</w:t>
      </w:r>
      <w:r w:rsidR="006E2491">
        <w:rPr>
          <w:rFonts w:ascii="Times New Roman" w:hAnsi="Times New Roman"/>
          <w:lang w:val="en-GB"/>
        </w:rPr>
        <w:t>naire</w:t>
      </w:r>
      <w:r w:rsidRPr="0097708D">
        <w:rPr>
          <w:rFonts w:ascii="Times New Roman" w:hAnsi="Times New Roman"/>
          <w:lang w:val="en-GB"/>
        </w:rPr>
        <w:t xml:space="preserve"> targeted the general populace in each district. </w:t>
      </w:r>
      <w:r w:rsidR="00D1638E" w:rsidRPr="0097708D">
        <w:rPr>
          <w:rFonts w:ascii="Times New Roman" w:hAnsi="Times New Roman"/>
          <w:lang w:val="en-GB"/>
        </w:rPr>
        <w:t xml:space="preserve">60 questionnaires were administered to two chiefdoms per district, resulting in 120 questionnaires per district and a total of 720 for all six districts. </w:t>
      </w:r>
    </w:p>
    <w:p w14:paraId="2B3D2CA9" w14:textId="1DCDCAC8" w:rsidR="006E2491" w:rsidRPr="006E2491" w:rsidRDefault="006E2491">
      <w:pPr>
        <w:jc w:val="both"/>
        <w:rPr>
          <w:rFonts w:ascii="Times New Roman" w:hAnsi="Times New Roman"/>
          <w:u w:val="single"/>
          <w:lang w:val="en-GB"/>
        </w:rPr>
      </w:pPr>
      <w:r>
        <w:rPr>
          <w:rFonts w:ascii="Times New Roman" w:hAnsi="Times New Roman"/>
          <w:u w:val="single"/>
          <w:lang w:val="en-GB"/>
        </w:rPr>
        <w:t>Key Informant Interviews</w:t>
      </w:r>
    </w:p>
    <w:p w14:paraId="7AE9297A" w14:textId="77777777" w:rsidR="006E2491" w:rsidRDefault="00BF3FAB">
      <w:pPr>
        <w:jc w:val="both"/>
        <w:rPr>
          <w:rFonts w:ascii="Times New Roman" w:hAnsi="Times New Roman"/>
          <w:lang w:val="en-GB"/>
        </w:rPr>
      </w:pPr>
      <w:r w:rsidRPr="0097708D">
        <w:rPr>
          <w:rFonts w:ascii="Times New Roman" w:hAnsi="Times New Roman"/>
          <w:lang w:val="en-GB"/>
        </w:rPr>
        <w:t xml:space="preserve">KIIs were carried out with </w:t>
      </w:r>
      <w:r w:rsidR="000E4FB6" w:rsidRPr="0097708D">
        <w:rPr>
          <w:rFonts w:ascii="Times New Roman" w:hAnsi="Times New Roman"/>
          <w:lang w:val="en-GB"/>
        </w:rPr>
        <w:t>head teacher</w:t>
      </w:r>
      <w:r w:rsidRPr="0097708D">
        <w:rPr>
          <w:rFonts w:ascii="Times New Roman" w:hAnsi="Times New Roman"/>
          <w:lang w:val="en-GB"/>
        </w:rPr>
        <w:t>s</w:t>
      </w:r>
      <w:r w:rsidR="000E4FB6" w:rsidRPr="0097708D">
        <w:rPr>
          <w:rFonts w:ascii="Times New Roman" w:hAnsi="Times New Roman"/>
          <w:lang w:val="en-GB"/>
        </w:rPr>
        <w:t>, District Budget Oversight Committees (DBOCs), School Management Committees (SMC), traditional</w:t>
      </w:r>
      <w:r w:rsidR="7B09E953" w:rsidRPr="0097708D">
        <w:rPr>
          <w:rFonts w:ascii="Times New Roman" w:hAnsi="Times New Roman"/>
          <w:lang w:val="en-GB"/>
        </w:rPr>
        <w:t>/</w:t>
      </w:r>
      <w:r w:rsidR="000E4FB6" w:rsidRPr="0097708D">
        <w:rPr>
          <w:rFonts w:ascii="Times New Roman" w:hAnsi="Times New Roman"/>
          <w:lang w:val="en-GB"/>
        </w:rPr>
        <w:t>religious authorities</w:t>
      </w:r>
      <w:r w:rsidR="7B09E953" w:rsidRPr="0097708D">
        <w:rPr>
          <w:rFonts w:ascii="Times New Roman" w:hAnsi="Times New Roman"/>
          <w:lang w:val="en-GB"/>
        </w:rPr>
        <w:t>,</w:t>
      </w:r>
      <w:r w:rsidR="000E4FB6" w:rsidRPr="0097708D">
        <w:rPr>
          <w:rFonts w:ascii="Times New Roman" w:hAnsi="Times New Roman"/>
          <w:lang w:val="en-GB"/>
        </w:rPr>
        <w:t xml:space="preserve"> local councils and </w:t>
      </w:r>
      <w:r w:rsidR="00DA3C66" w:rsidRPr="0097708D">
        <w:rPr>
          <w:rFonts w:ascii="Times New Roman" w:hAnsi="Times New Roman"/>
          <w:lang w:val="en-GB"/>
        </w:rPr>
        <w:t xml:space="preserve">Community </w:t>
      </w:r>
      <w:r w:rsidR="00FA69FB" w:rsidRPr="0097708D">
        <w:rPr>
          <w:rFonts w:ascii="Times New Roman" w:hAnsi="Times New Roman"/>
          <w:lang w:val="en-GB"/>
        </w:rPr>
        <w:t>Health Officers (</w:t>
      </w:r>
      <w:r w:rsidR="006948A2" w:rsidRPr="0097708D">
        <w:rPr>
          <w:rFonts w:ascii="Times New Roman" w:hAnsi="Times New Roman"/>
          <w:lang w:val="en-GB"/>
        </w:rPr>
        <w:t>CHO</w:t>
      </w:r>
      <w:r w:rsidR="00FA69FB" w:rsidRPr="0097708D">
        <w:rPr>
          <w:rFonts w:ascii="Times New Roman" w:hAnsi="Times New Roman"/>
          <w:lang w:val="en-GB"/>
        </w:rPr>
        <w:t>)</w:t>
      </w:r>
      <w:r w:rsidR="000E4FB6" w:rsidRPr="0097708D">
        <w:rPr>
          <w:rFonts w:ascii="Times New Roman" w:hAnsi="Times New Roman"/>
          <w:lang w:val="en-GB"/>
        </w:rPr>
        <w:t xml:space="preserve">. </w:t>
      </w:r>
    </w:p>
    <w:p w14:paraId="5602B9BC" w14:textId="419C4C25" w:rsidR="006E2491" w:rsidRPr="006E2491" w:rsidRDefault="006E2491">
      <w:pPr>
        <w:jc w:val="both"/>
        <w:rPr>
          <w:rFonts w:ascii="Times New Roman" w:hAnsi="Times New Roman"/>
          <w:u w:val="single"/>
          <w:lang w:val="en-GB"/>
        </w:rPr>
      </w:pPr>
      <w:r>
        <w:rPr>
          <w:rFonts w:ascii="Times New Roman" w:hAnsi="Times New Roman"/>
          <w:u w:val="single"/>
          <w:lang w:val="en-GB"/>
        </w:rPr>
        <w:t>Focus Group Discussions</w:t>
      </w:r>
    </w:p>
    <w:p w14:paraId="0E0FDA41" w14:textId="2378FC53" w:rsidR="000E4FB6" w:rsidRPr="0097708D" w:rsidRDefault="00BF3FAB">
      <w:pPr>
        <w:jc w:val="both"/>
        <w:rPr>
          <w:rFonts w:ascii="Times New Roman" w:hAnsi="Times New Roman"/>
          <w:lang w:val="en-GB"/>
        </w:rPr>
      </w:pPr>
      <w:r w:rsidRPr="0097708D">
        <w:rPr>
          <w:rFonts w:ascii="Times New Roman" w:hAnsi="Times New Roman"/>
          <w:lang w:val="en-GB"/>
        </w:rPr>
        <w:t>FGDs</w:t>
      </w:r>
      <w:r w:rsidR="005E7C4F" w:rsidRPr="0097708D">
        <w:rPr>
          <w:rFonts w:ascii="Times New Roman" w:hAnsi="Times New Roman"/>
          <w:lang w:val="en-GB"/>
        </w:rPr>
        <w:t xml:space="preserve"> </w:t>
      </w:r>
      <w:r w:rsidR="00AF5EB6" w:rsidRPr="0097708D">
        <w:rPr>
          <w:rFonts w:ascii="Times New Roman" w:hAnsi="Times New Roman"/>
          <w:lang w:val="en-GB"/>
        </w:rPr>
        <w:t>were carried out</w:t>
      </w:r>
      <w:r w:rsidR="005E7C4F" w:rsidRPr="0097708D">
        <w:rPr>
          <w:rFonts w:ascii="Times New Roman" w:hAnsi="Times New Roman"/>
          <w:lang w:val="en-GB"/>
        </w:rPr>
        <w:t xml:space="preserve"> </w:t>
      </w:r>
      <w:r w:rsidR="00AF5EB6" w:rsidRPr="0097708D">
        <w:rPr>
          <w:rFonts w:ascii="Times New Roman" w:hAnsi="Times New Roman"/>
          <w:lang w:val="en-GB"/>
        </w:rPr>
        <w:t>i</w:t>
      </w:r>
      <w:r w:rsidR="000E4FB6" w:rsidRPr="0097708D">
        <w:rPr>
          <w:rFonts w:ascii="Times New Roman" w:hAnsi="Times New Roman"/>
          <w:lang w:val="en-GB"/>
        </w:rPr>
        <w:t xml:space="preserve">n </w:t>
      </w:r>
      <w:r w:rsidR="00DA3C66" w:rsidRPr="0097708D">
        <w:rPr>
          <w:rFonts w:ascii="Times New Roman" w:hAnsi="Times New Roman"/>
          <w:lang w:val="en-GB"/>
        </w:rPr>
        <w:t xml:space="preserve">two </w:t>
      </w:r>
      <w:r w:rsidR="000E4FB6" w:rsidRPr="0097708D">
        <w:rPr>
          <w:rFonts w:ascii="Times New Roman" w:hAnsi="Times New Roman"/>
          <w:lang w:val="en-GB"/>
        </w:rPr>
        <w:t>chiefdom</w:t>
      </w:r>
      <w:r w:rsidR="00DA3C66" w:rsidRPr="0097708D">
        <w:rPr>
          <w:rFonts w:ascii="Times New Roman" w:hAnsi="Times New Roman"/>
          <w:lang w:val="en-GB"/>
        </w:rPr>
        <w:t xml:space="preserve">s </w:t>
      </w:r>
      <w:r w:rsidR="007B1224" w:rsidRPr="0097708D">
        <w:rPr>
          <w:rFonts w:ascii="Times New Roman" w:hAnsi="Times New Roman"/>
          <w:lang w:val="en-GB"/>
        </w:rPr>
        <w:t xml:space="preserve">selected at random </w:t>
      </w:r>
      <w:r w:rsidR="7B09E953" w:rsidRPr="0097708D">
        <w:rPr>
          <w:rFonts w:ascii="Times New Roman" w:hAnsi="Times New Roman"/>
          <w:lang w:val="en-GB"/>
        </w:rPr>
        <w:t>in</w:t>
      </w:r>
      <w:r w:rsidR="005E7C4F" w:rsidRPr="0097708D">
        <w:rPr>
          <w:rFonts w:ascii="Times New Roman" w:hAnsi="Times New Roman"/>
          <w:lang w:val="en-GB"/>
        </w:rPr>
        <w:t xml:space="preserve"> </w:t>
      </w:r>
      <w:r w:rsidR="4627E7EE" w:rsidRPr="0097708D">
        <w:rPr>
          <w:rFonts w:ascii="Times New Roman" w:hAnsi="Times New Roman"/>
          <w:lang w:val="en-GB"/>
        </w:rPr>
        <w:t>each of</w:t>
      </w:r>
      <w:r w:rsidR="00DA3C66" w:rsidRPr="0097708D">
        <w:rPr>
          <w:rFonts w:ascii="Times New Roman" w:hAnsi="Times New Roman"/>
          <w:lang w:val="en-GB"/>
        </w:rPr>
        <w:t xml:space="preserve"> the six project districts</w:t>
      </w:r>
      <w:r w:rsidR="00191722" w:rsidRPr="0097708D">
        <w:rPr>
          <w:rFonts w:ascii="Times New Roman" w:hAnsi="Times New Roman"/>
          <w:lang w:val="en-GB"/>
        </w:rPr>
        <w:t xml:space="preserve"> where the baseline survey was conducted</w:t>
      </w:r>
      <w:r w:rsidR="00DA3C66" w:rsidRPr="0097708D">
        <w:rPr>
          <w:rFonts w:ascii="Times New Roman" w:hAnsi="Times New Roman"/>
          <w:lang w:val="en-GB"/>
        </w:rPr>
        <w:t xml:space="preserve">. </w:t>
      </w:r>
      <w:r w:rsidR="007B1224" w:rsidRPr="0097708D">
        <w:rPr>
          <w:rFonts w:ascii="Times New Roman" w:hAnsi="Times New Roman"/>
          <w:lang w:val="en-GB"/>
        </w:rPr>
        <w:t>S</w:t>
      </w:r>
      <w:r w:rsidR="00DA3C66" w:rsidRPr="0097708D">
        <w:rPr>
          <w:rFonts w:ascii="Times New Roman" w:hAnsi="Times New Roman"/>
          <w:lang w:val="en-GB"/>
        </w:rPr>
        <w:t xml:space="preserve">ix </w:t>
      </w:r>
      <w:r w:rsidR="007B1224" w:rsidRPr="0097708D">
        <w:rPr>
          <w:rFonts w:ascii="Times New Roman" w:hAnsi="Times New Roman"/>
          <w:lang w:val="en-GB"/>
        </w:rPr>
        <w:t>FGDs were held</w:t>
      </w:r>
      <w:r w:rsidR="00DA3C66" w:rsidRPr="0097708D">
        <w:rPr>
          <w:rFonts w:ascii="Times New Roman" w:hAnsi="Times New Roman"/>
          <w:lang w:val="en-GB"/>
        </w:rPr>
        <w:t xml:space="preserve"> per </w:t>
      </w:r>
      <w:r w:rsidR="007B1224" w:rsidRPr="0097708D">
        <w:rPr>
          <w:rFonts w:ascii="Times New Roman" w:hAnsi="Times New Roman"/>
          <w:lang w:val="en-GB"/>
        </w:rPr>
        <w:t xml:space="preserve">district. </w:t>
      </w:r>
      <w:r w:rsidR="00AF5EB6" w:rsidRPr="0097708D">
        <w:rPr>
          <w:rFonts w:ascii="Times New Roman" w:hAnsi="Times New Roman"/>
          <w:lang w:val="en-GB"/>
        </w:rPr>
        <w:t>T</w:t>
      </w:r>
      <w:r w:rsidR="000E4FB6" w:rsidRPr="0097708D">
        <w:rPr>
          <w:rFonts w:ascii="Times New Roman" w:hAnsi="Times New Roman"/>
          <w:lang w:val="en-GB"/>
        </w:rPr>
        <w:t xml:space="preserve">hree separate </w:t>
      </w:r>
      <w:r w:rsidR="00AF5EB6" w:rsidRPr="0097708D">
        <w:rPr>
          <w:rFonts w:ascii="Times New Roman" w:hAnsi="Times New Roman"/>
          <w:lang w:val="en-GB"/>
        </w:rPr>
        <w:t>FGDs</w:t>
      </w:r>
      <w:r w:rsidR="000E4FB6" w:rsidRPr="0097708D">
        <w:rPr>
          <w:rFonts w:ascii="Times New Roman" w:hAnsi="Times New Roman"/>
          <w:lang w:val="en-GB"/>
        </w:rPr>
        <w:t xml:space="preserve"> were held </w:t>
      </w:r>
      <w:r w:rsidR="007B1224" w:rsidRPr="0097708D">
        <w:rPr>
          <w:rFonts w:ascii="Times New Roman" w:hAnsi="Times New Roman"/>
          <w:lang w:val="en-GB"/>
        </w:rPr>
        <w:t xml:space="preserve">in each chiefdom </w:t>
      </w:r>
      <w:r w:rsidR="00AF5EB6" w:rsidRPr="0097708D">
        <w:rPr>
          <w:rFonts w:ascii="Times New Roman" w:hAnsi="Times New Roman"/>
          <w:lang w:val="en-GB"/>
        </w:rPr>
        <w:t>targeting</w:t>
      </w:r>
      <w:r w:rsidR="005E7C4F" w:rsidRPr="0097708D">
        <w:rPr>
          <w:rFonts w:ascii="Times New Roman" w:hAnsi="Times New Roman"/>
          <w:lang w:val="en-GB"/>
        </w:rPr>
        <w:t xml:space="preserve"> </w:t>
      </w:r>
      <w:r w:rsidR="00AF5EB6" w:rsidRPr="0097708D">
        <w:rPr>
          <w:rFonts w:ascii="Times New Roman" w:hAnsi="Times New Roman"/>
          <w:lang w:val="en-GB"/>
        </w:rPr>
        <w:t>m</w:t>
      </w:r>
      <w:r w:rsidR="000E4FB6" w:rsidRPr="0097708D">
        <w:rPr>
          <w:rFonts w:ascii="Times New Roman" w:hAnsi="Times New Roman"/>
          <w:lang w:val="en-GB"/>
        </w:rPr>
        <w:t>ales, females and youth</w:t>
      </w:r>
      <w:r w:rsidR="00AF5EB6" w:rsidRPr="0097708D">
        <w:rPr>
          <w:rFonts w:ascii="Times New Roman" w:hAnsi="Times New Roman"/>
          <w:lang w:val="en-GB"/>
        </w:rPr>
        <w:t xml:space="preserve">. </w:t>
      </w:r>
      <w:r w:rsidR="000E4FB6" w:rsidRPr="0097708D">
        <w:rPr>
          <w:rFonts w:ascii="Times New Roman" w:hAnsi="Times New Roman"/>
          <w:lang w:val="en-GB"/>
        </w:rPr>
        <w:t xml:space="preserve">Enumerators that were recruited from CCYA and </w:t>
      </w:r>
      <w:r w:rsidR="0060188E" w:rsidRPr="0097708D">
        <w:rPr>
          <w:rFonts w:ascii="Times New Roman" w:hAnsi="Times New Roman"/>
          <w:lang w:val="en-GB"/>
        </w:rPr>
        <w:t>Search</w:t>
      </w:r>
      <w:r w:rsidR="000E4FB6" w:rsidRPr="0097708D">
        <w:rPr>
          <w:rFonts w:ascii="Times New Roman" w:hAnsi="Times New Roman"/>
          <w:lang w:val="en-GB"/>
        </w:rPr>
        <w:t xml:space="preserve"> were trained on the tools. </w:t>
      </w:r>
    </w:p>
    <w:p w14:paraId="11349FCC" w14:textId="413985BA" w:rsidR="0002069D" w:rsidRDefault="00D860DC" w:rsidP="005142ED">
      <w:pPr>
        <w:pStyle w:val="Heading2"/>
        <w:numPr>
          <w:ilvl w:val="1"/>
          <w:numId w:val="49"/>
        </w:numPr>
        <w:pBdr>
          <w:top w:val="nil"/>
          <w:left w:val="nil"/>
          <w:bottom w:val="nil"/>
          <w:right w:val="nil"/>
          <w:between w:val="nil"/>
        </w:pBdr>
        <w:spacing w:before="0" w:line="276" w:lineRule="auto"/>
        <w:jc w:val="both"/>
        <w:rPr>
          <w:b/>
          <w:color w:val="0095C3"/>
          <w:sz w:val="32"/>
          <w:szCs w:val="32"/>
          <w:u w:val="single"/>
        </w:rPr>
      </w:pPr>
      <w:bookmarkStart w:id="9" w:name="_Toc493156479"/>
      <w:r>
        <w:rPr>
          <w:b/>
          <w:color w:val="0095C3"/>
          <w:sz w:val="32"/>
          <w:szCs w:val="32"/>
          <w:u w:val="single"/>
        </w:rPr>
        <w:t>Key</w:t>
      </w:r>
      <w:r w:rsidR="007053B1" w:rsidRPr="00D860DC">
        <w:rPr>
          <w:b/>
          <w:color w:val="0095C3"/>
          <w:sz w:val="32"/>
          <w:szCs w:val="32"/>
          <w:u w:val="single"/>
        </w:rPr>
        <w:t xml:space="preserve"> Findings</w:t>
      </w:r>
      <w:bookmarkEnd w:id="9"/>
    </w:p>
    <w:p w14:paraId="7201BBCF" w14:textId="77777777" w:rsidR="00301259" w:rsidRPr="00301259" w:rsidRDefault="00301259" w:rsidP="00301259">
      <w:pPr>
        <w:spacing w:after="0"/>
        <w:rPr>
          <w:lang w:val="en-US"/>
        </w:rPr>
      </w:pPr>
    </w:p>
    <w:p w14:paraId="2B10C130" w14:textId="10AEE4F6" w:rsidR="008645DE" w:rsidRPr="00944FC9" w:rsidRDefault="000D606E" w:rsidP="00301259">
      <w:pPr>
        <w:pStyle w:val="CommentText"/>
        <w:spacing w:after="0"/>
        <w:jc w:val="both"/>
        <w:rPr>
          <w:rFonts w:ascii="Times New Roman" w:hAnsi="Times New Roman"/>
          <w:b/>
          <w:sz w:val="22"/>
          <w:szCs w:val="22"/>
          <w:lang w:val="en-US"/>
        </w:rPr>
      </w:pPr>
      <w:r>
        <w:rPr>
          <w:rFonts w:ascii="Times New Roman" w:hAnsi="Times New Roman"/>
          <w:b/>
          <w:sz w:val="22"/>
          <w:szCs w:val="22"/>
          <w:lang w:val="en-US"/>
        </w:rPr>
        <w:t>Local Governance Processes</w:t>
      </w:r>
      <w:r w:rsidR="00815412">
        <w:rPr>
          <w:rFonts w:ascii="Times New Roman" w:hAnsi="Times New Roman"/>
          <w:b/>
          <w:sz w:val="22"/>
          <w:szCs w:val="22"/>
          <w:lang w:val="en-US"/>
        </w:rPr>
        <w:t xml:space="preserve"> </w:t>
      </w:r>
    </w:p>
    <w:p w14:paraId="406A9041" w14:textId="77777777" w:rsidR="000D606E" w:rsidRPr="0097708D" w:rsidRDefault="0002069D" w:rsidP="00BC017B">
      <w:pPr>
        <w:pStyle w:val="CommentText"/>
        <w:spacing w:after="0"/>
        <w:jc w:val="both"/>
        <w:rPr>
          <w:rFonts w:ascii="Times New Roman" w:hAnsi="Times New Roman"/>
          <w:sz w:val="22"/>
          <w:szCs w:val="22"/>
          <w:lang w:val="en-US"/>
        </w:rPr>
      </w:pPr>
      <w:r w:rsidRPr="0097708D">
        <w:rPr>
          <w:rFonts w:ascii="Times New Roman" w:hAnsi="Times New Roman"/>
          <w:sz w:val="22"/>
          <w:szCs w:val="22"/>
          <w:lang w:val="en-US"/>
        </w:rPr>
        <w:t xml:space="preserve">The legal basis for </w:t>
      </w:r>
      <w:r w:rsidRPr="00944FC9">
        <w:rPr>
          <w:rFonts w:ascii="Times New Roman" w:hAnsi="Times New Roman"/>
          <w:sz w:val="22"/>
          <w:szCs w:val="22"/>
          <w:lang w:val="en-US"/>
        </w:rPr>
        <w:t>citizens’ participation in development planning and</w:t>
      </w:r>
      <w:r w:rsidR="00C16E73" w:rsidRPr="00944FC9">
        <w:rPr>
          <w:rFonts w:ascii="Times New Roman" w:hAnsi="Times New Roman"/>
          <w:sz w:val="22"/>
          <w:szCs w:val="22"/>
          <w:lang w:val="en-US"/>
        </w:rPr>
        <w:t>/</w:t>
      </w:r>
      <w:r w:rsidRPr="00944FC9">
        <w:rPr>
          <w:rFonts w:ascii="Times New Roman" w:hAnsi="Times New Roman"/>
          <w:sz w:val="22"/>
          <w:szCs w:val="22"/>
          <w:lang w:val="en-US"/>
        </w:rPr>
        <w:t>or decision</w:t>
      </w:r>
      <w:r w:rsidR="00C16E73" w:rsidRPr="00944FC9">
        <w:rPr>
          <w:rFonts w:ascii="Times New Roman" w:hAnsi="Times New Roman"/>
          <w:sz w:val="22"/>
          <w:szCs w:val="22"/>
          <w:lang w:val="en-US"/>
        </w:rPr>
        <w:t>-</w:t>
      </w:r>
      <w:r w:rsidRPr="00944FC9">
        <w:rPr>
          <w:rFonts w:ascii="Times New Roman" w:hAnsi="Times New Roman"/>
          <w:sz w:val="22"/>
          <w:szCs w:val="22"/>
          <w:lang w:val="en-US"/>
        </w:rPr>
        <w:t>making</w:t>
      </w:r>
      <w:r w:rsidRPr="0097708D">
        <w:rPr>
          <w:rFonts w:ascii="Times New Roman" w:hAnsi="Times New Roman"/>
          <w:sz w:val="22"/>
          <w:szCs w:val="22"/>
          <w:lang w:val="en-US"/>
        </w:rPr>
        <w:t xml:space="preserve"> is </w:t>
      </w:r>
      <w:r w:rsidR="000D606E">
        <w:rPr>
          <w:rFonts w:ascii="Times New Roman" w:hAnsi="Times New Roman"/>
          <w:sz w:val="22"/>
          <w:szCs w:val="22"/>
          <w:lang w:val="en-US"/>
        </w:rPr>
        <w:t xml:space="preserve">through </w:t>
      </w:r>
      <w:r w:rsidRPr="0097708D">
        <w:rPr>
          <w:rFonts w:ascii="Times New Roman" w:hAnsi="Times New Roman"/>
          <w:sz w:val="22"/>
          <w:szCs w:val="22"/>
          <w:lang w:val="en-US"/>
        </w:rPr>
        <w:t xml:space="preserve">the ward committee. </w:t>
      </w:r>
      <w:r w:rsidR="0088A121" w:rsidRPr="0097708D">
        <w:rPr>
          <w:rFonts w:ascii="Times New Roman" w:hAnsi="Times New Roman"/>
          <w:sz w:val="22"/>
          <w:szCs w:val="22"/>
          <w:lang w:val="en-US"/>
        </w:rPr>
        <w:t>W</w:t>
      </w:r>
      <w:r w:rsidRPr="0097708D">
        <w:rPr>
          <w:rFonts w:ascii="Times New Roman" w:hAnsi="Times New Roman"/>
          <w:sz w:val="22"/>
          <w:szCs w:val="22"/>
          <w:lang w:val="en-US"/>
        </w:rPr>
        <w:t xml:space="preserve">ard committees are </w:t>
      </w:r>
      <w:r w:rsidR="00C16E73" w:rsidRPr="0097708D">
        <w:rPr>
          <w:rFonts w:ascii="Times New Roman" w:hAnsi="Times New Roman"/>
          <w:sz w:val="22"/>
          <w:szCs w:val="22"/>
          <w:lang w:val="en-US"/>
        </w:rPr>
        <w:t>responsible for</w:t>
      </w:r>
      <w:r w:rsidRPr="0097708D">
        <w:rPr>
          <w:rFonts w:ascii="Times New Roman" w:hAnsi="Times New Roman"/>
          <w:sz w:val="22"/>
          <w:szCs w:val="22"/>
          <w:lang w:val="en-US"/>
        </w:rPr>
        <w:t xml:space="preserve"> holding needs assessment</w:t>
      </w:r>
      <w:r w:rsidR="2AAFE3C0" w:rsidRPr="0097708D">
        <w:rPr>
          <w:rFonts w:ascii="Times New Roman" w:hAnsi="Times New Roman"/>
          <w:sz w:val="22"/>
          <w:szCs w:val="22"/>
          <w:lang w:val="en-US"/>
        </w:rPr>
        <w:t>s</w:t>
      </w:r>
      <w:r w:rsidRPr="0097708D">
        <w:rPr>
          <w:rFonts w:ascii="Times New Roman" w:hAnsi="Times New Roman"/>
          <w:sz w:val="22"/>
          <w:szCs w:val="22"/>
          <w:lang w:val="en-US"/>
        </w:rPr>
        <w:t xml:space="preserve"> and information</w:t>
      </w:r>
      <w:r w:rsidR="00C16E73" w:rsidRPr="0097708D">
        <w:rPr>
          <w:rFonts w:ascii="Times New Roman" w:hAnsi="Times New Roman"/>
          <w:sz w:val="22"/>
          <w:szCs w:val="22"/>
          <w:lang w:val="en-US"/>
        </w:rPr>
        <w:t>-</w:t>
      </w:r>
      <w:r w:rsidRPr="0097708D">
        <w:rPr>
          <w:rFonts w:ascii="Times New Roman" w:hAnsi="Times New Roman"/>
          <w:sz w:val="22"/>
          <w:szCs w:val="22"/>
          <w:lang w:val="en-US"/>
        </w:rPr>
        <w:t>sharing meetings with the various ward</w:t>
      </w:r>
      <w:r w:rsidR="00E233CD" w:rsidRPr="0097708D">
        <w:rPr>
          <w:rFonts w:ascii="Times New Roman" w:hAnsi="Times New Roman"/>
          <w:sz w:val="22"/>
          <w:szCs w:val="22"/>
          <w:lang w:val="en-US"/>
        </w:rPr>
        <w:t>s</w:t>
      </w:r>
      <w:r w:rsidRPr="0097708D">
        <w:rPr>
          <w:rFonts w:ascii="Times New Roman" w:hAnsi="Times New Roman"/>
          <w:sz w:val="22"/>
          <w:szCs w:val="22"/>
          <w:lang w:val="en-US"/>
        </w:rPr>
        <w:t xml:space="preserve"> within the council. </w:t>
      </w:r>
      <w:r w:rsidR="000D606E" w:rsidRPr="0097708D">
        <w:rPr>
          <w:rFonts w:ascii="Times New Roman" w:hAnsi="Times New Roman"/>
          <w:sz w:val="22"/>
          <w:szCs w:val="22"/>
          <w:lang w:val="en-US"/>
        </w:rPr>
        <w:t>The statutory provisions require that ward committees are elected, but in most cases they are appointed. The lack of stipends for them and their service have rendered them dysfunctional and ineffective as a platform for citizens to have their say.</w:t>
      </w:r>
    </w:p>
    <w:p w14:paraId="48F801B0" w14:textId="77777777" w:rsidR="000D606E" w:rsidRDefault="000D606E" w:rsidP="00944FC9">
      <w:pPr>
        <w:pStyle w:val="CommentText"/>
        <w:jc w:val="both"/>
        <w:rPr>
          <w:rFonts w:ascii="Times New Roman" w:hAnsi="Times New Roman"/>
          <w:sz w:val="22"/>
          <w:szCs w:val="22"/>
          <w:lang w:val="en-US"/>
        </w:rPr>
      </w:pPr>
    </w:p>
    <w:p w14:paraId="5F8C5993" w14:textId="6D6586D0" w:rsidR="00395A56" w:rsidRDefault="0002069D" w:rsidP="005142ED">
      <w:pPr>
        <w:pStyle w:val="CommentText"/>
        <w:numPr>
          <w:ilvl w:val="0"/>
          <w:numId w:val="48"/>
        </w:numPr>
        <w:jc w:val="both"/>
        <w:rPr>
          <w:rFonts w:ascii="Times New Roman" w:hAnsi="Times New Roman"/>
          <w:sz w:val="22"/>
          <w:szCs w:val="22"/>
          <w:lang w:val="en-US"/>
        </w:rPr>
      </w:pPr>
      <w:r w:rsidRPr="0097708D">
        <w:rPr>
          <w:rFonts w:ascii="Times New Roman" w:hAnsi="Times New Roman"/>
          <w:sz w:val="22"/>
          <w:szCs w:val="22"/>
          <w:lang w:val="en-US"/>
        </w:rPr>
        <w:t>57.9</w:t>
      </w:r>
      <w:r w:rsidR="00C16E73" w:rsidRPr="0097708D">
        <w:rPr>
          <w:rFonts w:ascii="Times New Roman" w:hAnsi="Times New Roman"/>
          <w:sz w:val="22"/>
          <w:szCs w:val="22"/>
          <w:lang w:val="en-US"/>
        </w:rPr>
        <w:t>%</w:t>
      </w:r>
      <w:r w:rsidRPr="0097708D">
        <w:rPr>
          <w:rFonts w:ascii="Times New Roman" w:hAnsi="Times New Roman"/>
          <w:sz w:val="22"/>
          <w:szCs w:val="22"/>
          <w:lang w:val="en-US"/>
        </w:rPr>
        <w:t xml:space="preserve"> of citizens reported that they do not know their ward committee members. </w:t>
      </w:r>
    </w:p>
    <w:p w14:paraId="619F61BE" w14:textId="4AC6976E" w:rsidR="0002069D" w:rsidRPr="0097708D" w:rsidRDefault="0002069D">
      <w:pPr>
        <w:pStyle w:val="CommentText"/>
        <w:jc w:val="both"/>
        <w:rPr>
          <w:rFonts w:ascii="Times New Roman" w:hAnsi="Times New Roman"/>
          <w:sz w:val="22"/>
          <w:szCs w:val="22"/>
          <w:lang w:val="en-US"/>
        </w:rPr>
      </w:pPr>
      <w:r w:rsidRPr="0097708D">
        <w:rPr>
          <w:rFonts w:ascii="Times New Roman" w:hAnsi="Times New Roman"/>
          <w:sz w:val="22"/>
          <w:szCs w:val="22"/>
          <w:lang w:val="en-US"/>
        </w:rPr>
        <w:lastRenderedPageBreak/>
        <w:t xml:space="preserve">Similarly, respondents reported that they are hardly contacted </w:t>
      </w:r>
      <w:r w:rsidR="096ECFE4" w:rsidRPr="0097708D">
        <w:rPr>
          <w:rFonts w:ascii="Times New Roman" w:hAnsi="Times New Roman"/>
          <w:sz w:val="22"/>
          <w:szCs w:val="22"/>
          <w:lang w:val="en-US"/>
        </w:rPr>
        <w:t xml:space="preserve">by </w:t>
      </w:r>
      <w:r w:rsidRPr="0097708D">
        <w:rPr>
          <w:rFonts w:ascii="Times New Roman" w:hAnsi="Times New Roman"/>
          <w:sz w:val="22"/>
          <w:szCs w:val="22"/>
          <w:lang w:val="en-US"/>
        </w:rPr>
        <w:t xml:space="preserve">or have heard from a DBOC. </w:t>
      </w:r>
      <w:r w:rsidR="00F91809" w:rsidRPr="00E4083A">
        <w:rPr>
          <w:rFonts w:ascii="Times New Roman" w:hAnsi="Times New Roman"/>
          <w:lang w:val="en-US"/>
        </w:rPr>
        <w:t>88.3% of community members reported that they have never been contacted by DBOCs physically or even through DBOC communications</w:t>
      </w:r>
      <w:r w:rsidR="00F91809" w:rsidRPr="0097708D">
        <w:rPr>
          <w:rFonts w:ascii="Times New Roman" w:hAnsi="Times New Roman"/>
          <w:sz w:val="22"/>
          <w:szCs w:val="22"/>
          <w:lang w:val="en-US"/>
        </w:rPr>
        <w:t xml:space="preserve"> </w:t>
      </w:r>
      <w:r w:rsidR="00C16E73" w:rsidRPr="0097708D">
        <w:rPr>
          <w:rFonts w:ascii="Times New Roman" w:hAnsi="Times New Roman"/>
          <w:sz w:val="22"/>
          <w:szCs w:val="22"/>
          <w:lang w:val="en-US"/>
        </w:rPr>
        <w:t xml:space="preserve">DBOCs </w:t>
      </w:r>
      <w:r w:rsidRPr="0097708D">
        <w:rPr>
          <w:rFonts w:ascii="Times New Roman" w:hAnsi="Times New Roman"/>
          <w:sz w:val="22"/>
          <w:szCs w:val="22"/>
          <w:lang w:val="en-US"/>
        </w:rPr>
        <w:t>are therefore, very ineffective as an accountability institution which relates with citizens</w:t>
      </w:r>
      <w:r w:rsidR="00C16E73" w:rsidRPr="0097708D">
        <w:rPr>
          <w:rFonts w:ascii="Times New Roman" w:hAnsi="Times New Roman"/>
          <w:sz w:val="22"/>
          <w:szCs w:val="22"/>
          <w:lang w:val="en-US"/>
        </w:rPr>
        <w:t>.</w:t>
      </w:r>
    </w:p>
    <w:p w14:paraId="4CA6B13D" w14:textId="2D35859C" w:rsidR="0002069D" w:rsidRDefault="0002069D">
      <w:pPr>
        <w:rPr>
          <w:rFonts w:ascii="Times New Roman" w:hAnsi="Times New Roman"/>
        </w:rPr>
      </w:pPr>
      <w:r w:rsidRPr="00B64FA2">
        <w:rPr>
          <w:rFonts w:ascii="Times New Roman" w:hAnsi="Times New Roman"/>
          <w:lang w:val="en-US"/>
        </w:rPr>
        <w:t>In general</w:t>
      </w:r>
      <w:r w:rsidRPr="0097708D">
        <w:rPr>
          <w:rFonts w:ascii="Times New Roman" w:hAnsi="Times New Roman"/>
          <w:lang w:val="en-US"/>
        </w:rPr>
        <w:t>, there is</w:t>
      </w:r>
      <w:r w:rsidR="00C16E73" w:rsidRPr="0097708D">
        <w:rPr>
          <w:rFonts w:ascii="Times New Roman" w:hAnsi="Times New Roman"/>
          <w:lang w:val="en-US"/>
        </w:rPr>
        <w:t xml:space="preserve"> a</w:t>
      </w:r>
      <w:r w:rsidRPr="0097708D">
        <w:rPr>
          <w:rFonts w:ascii="Times New Roman" w:hAnsi="Times New Roman"/>
          <w:lang w:val="en-US"/>
        </w:rPr>
        <w:t xml:space="preserve"> low level of knowledge</w:t>
      </w:r>
      <w:r w:rsidR="68705516" w:rsidRPr="0097708D">
        <w:rPr>
          <w:rFonts w:ascii="Times New Roman" w:hAnsi="Times New Roman"/>
          <w:lang w:val="en-US"/>
        </w:rPr>
        <w:t xml:space="preserve"> among c</w:t>
      </w:r>
      <w:r w:rsidRPr="0097708D">
        <w:rPr>
          <w:rFonts w:ascii="Times New Roman" w:hAnsi="Times New Roman"/>
          <w:lang w:val="en-US"/>
        </w:rPr>
        <w:t>itizens about ways they can be involved in local decision</w:t>
      </w:r>
      <w:r w:rsidR="00C16E73" w:rsidRPr="0097708D">
        <w:rPr>
          <w:rFonts w:ascii="Times New Roman" w:hAnsi="Times New Roman"/>
          <w:lang w:val="en-US"/>
        </w:rPr>
        <w:t>-</w:t>
      </w:r>
      <w:r w:rsidRPr="0097708D">
        <w:rPr>
          <w:rFonts w:ascii="Times New Roman" w:hAnsi="Times New Roman"/>
          <w:lang w:val="en-US"/>
        </w:rPr>
        <w:t xml:space="preserve">making. </w:t>
      </w:r>
      <w:r w:rsidR="008645DE">
        <w:rPr>
          <w:rFonts w:ascii="Times New Roman" w:hAnsi="Times New Roman"/>
          <w:lang w:val="en-US"/>
        </w:rPr>
        <w:t xml:space="preserve">Only </w:t>
      </w:r>
      <w:r w:rsidRPr="0097708D">
        <w:rPr>
          <w:rFonts w:ascii="Times New Roman" w:hAnsi="Times New Roman"/>
        </w:rPr>
        <w:t>25.4</w:t>
      </w:r>
      <w:r w:rsidR="00C16E73" w:rsidRPr="0097708D">
        <w:rPr>
          <w:rFonts w:ascii="Times New Roman" w:hAnsi="Times New Roman"/>
        </w:rPr>
        <w:t>%</w:t>
      </w:r>
      <w:r w:rsidRPr="0097708D">
        <w:rPr>
          <w:rFonts w:ascii="Times New Roman" w:hAnsi="Times New Roman"/>
        </w:rPr>
        <w:t xml:space="preserve"> of citizens in rural communities demonstrated understanding of local democratic process and the role that they can play in the governance of these process</w:t>
      </w:r>
      <w:r w:rsidR="00C16E73" w:rsidRPr="0097708D">
        <w:rPr>
          <w:rFonts w:ascii="Times New Roman" w:hAnsi="Times New Roman"/>
        </w:rPr>
        <w:t>es.</w:t>
      </w:r>
    </w:p>
    <w:p w14:paraId="5B763611" w14:textId="77777777" w:rsidR="00815412" w:rsidRDefault="00815412" w:rsidP="00815412">
      <w:pPr>
        <w:jc w:val="both"/>
        <w:rPr>
          <w:rFonts w:ascii="Times New Roman" w:hAnsi="Times New Roman"/>
          <w:lang w:val="en-US"/>
        </w:rPr>
      </w:pPr>
      <w:r w:rsidRPr="0097708D">
        <w:rPr>
          <w:rFonts w:ascii="Times New Roman" w:hAnsi="Times New Roman"/>
          <w:lang w:val="en-US"/>
        </w:rPr>
        <w:t>The majority of citizens are afraid to engage elected officials or ask questions because they fear political intimidation. 52.4% of citizens do not know how to engage local authorities and 74.6% of community members have never spoken to their councils about public service delivery. Some are willing to talk to reporters anonymously. Therefore, the level of involvement by citizens in local decision-making is low. 78.3% of community members reported that they have not participated in council meetings related to public service delivery in the last three months.</w:t>
      </w:r>
    </w:p>
    <w:p w14:paraId="0F92297C" w14:textId="40F2C092" w:rsidR="008645DE" w:rsidRDefault="0002069D">
      <w:pPr>
        <w:jc w:val="both"/>
        <w:rPr>
          <w:rFonts w:ascii="Times New Roman" w:hAnsi="Times New Roman"/>
          <w:lang w:val="en-US"/>
        </w:rPr>
      </w:pPr>
      <w:r w:rsidRPr="0097708D">
        <w:rPr>
          <w:rFonts w:ascii="Times New Roman" w:hAnsi="Times New Roman"/>
          <w:lang w:val="en-US"/>
        </w:rPr>
        <w:t>74.7</w:t>
      </w:r>
      <w:r w:rsidR="00C16E73" w:rsidRPr="0097708D">
        <w:rPr>
          <w:rFonts w:ascii="Times New Roman" w:hAnsi="Times New Roman"/>
          <w:lang w:val="en-US"/>
        </w:rPr>
        <w:t>%</w:t>
      </w:r>
      <w:r w:rsidRPr="0097708D">
        <w:rPr>
          <w:rFonts w:ascii="Times New Roman" w:hAnsi="Times New Roman"/>
          <w:lang w:val="en-US"/>
        </w:rPr>
        <w:t xml:space="preserve"> of community members in the six project locations </w:t>
      </w:r>
      <w:r w:rsidR="008645DE">
        <w:rPr>
          <w:rFonts w:ascii="Times New Roman" w:hAnsi="Times New Roman"/>
          <w:lang w:val="en-US"/>
        </w:rPr>
        <w:t>have not</w:t>
      </w:r>
      <w:r w:rsidRPr="0097708D">
        <w:rPr>
          <w:rFonts w:ascii="Times New Roman" w:hAnsi="Times New Roman"/>
          <w:lang w:val="en-US"/>
        </w:rPr>
        <w:t xml:space="preserve"> receive</w:t>
      </w:r>
      <w:r w:rsidR="008645DE">
        <w:rPr>
          <w:rFonts w:ascii="Times New Roman" w:hAnsi="Times New Roman"/>
          <w:lang w:val="en-US"/>
        </w:rPr>
        <w:t>d</w:t>
      </w:r>
      <w:r w:rsidRPr="0097708D">
        <w:rPr>
          <w:rFonts w:ascii="Times New Roman" w:hAnsi="Times New Roman"/>
          <w:lang w:val="en-US"/>
        </w:rPr>
        <w:t xml:space="preserve"> any form of training. There are no training opportunities for </w:t>
      </w:r>
      <w:r w:rsidR="00C16E73" w:rsidRPr="0097708D">
        <w:rPr>
          <w:rFonts w:ascii="Times New Roman" w:hAnsi="Times New Roman"/>
          <w:lang w:val="en-US"/>
        </w:rPr>
        <w:t>citizen engagement in</w:t>
      </w:r>
      <w:r w:rsidRPr="0097708D">
        <w:rPr>
          <w:rFonts w:ascii="Times New Roman" w:hAnsi="Times New Roman"/>
          <w:lang w:val="en-US"/>
        </w:rPr>
        <w:t xml:space="preserve"> governance processes. </w:t>
      </w:r>
    </w:p>
    <w:p w14:paraId="2AD7D1EA" w14:textId="77777777" w:rsidR="000D606E" w:rsidRDefault="000D606E" w:rsidP="000D606E">
      <w:pPr>
        <w:jc w:val="both"/>
        <w:rPr>
          <w:rFonts w:ascii="Times New Roman" w:hAnsi="Times New Roman"/>
          <w:lang w:val="en-US"/>
        </w:rPr>
      </w:pPr>
      <w:r w:rsidRPr="0097708D">
        <w:rPr>
          <w:rFonts w:ascii="Times New Roman" w:hAnsi="Times New Roman"/>
          <w:lang w:val="en-US"/>
        </w:rPr>
        <w:t xml:space="preserve">67.9% of community members reported that they have not participated in any community meetings related to education service delivery. </w:t>
      </w:r>
    </w:p>
    <w:p w14:paraId="349CC7AA" w14:textId="77777777" w:rsidR="000D606E" w:rsidRDefault="000D606E" w:rsidP="000D606E">
      <w:pPr>
        <w:jc w:val="both"/>
        <w:rPr>
          <w:rFonts w:ascii="Times New Roman" w:hAnsi="Times New Roman"/>
        </w:rPr>
      </w:pPr>
      <w:r w:rsidRPr="0097708D">
        <w:rPr>
          <w:rFonts w:ascii="Times New Roman" w:hAnsi="Times New Roman"/>
          <w:lang w:val="en-US"/>
        </w:rPr>
        <w:t xml:space="preserve">Only 10% of community members </w:t>
      </w:r>
      <w:r w:rsidRPr="0097708D">
        <w:rPr>
          <w:rFonts w:ascii="Times New Roman" w:hAnsi="Times New Roman"/>
        </w:rPr>
        <w:t xml:space="preserve">stated that they feel empowered to play an active role in the democratic process. The level of understanding of and demand for greater accountability and participation in democratic governance is low. </w:t>
      </w:r>
    </w:p>
    <w:p w14:paraId="7DA48D6F" w14:textId="77777777" w:rsidR="000D606E" w:rsidRPr="0097708D" w:rsidRDefault="000D606E" w:rsidP="000D606E">
      <w:pPr>
        <w:jc w:val="both"/>
        <w:rPr>
          <w:rFonts w:ascii="Times New Roman" w:hAnsi="Times New Roman"/>
          <w:lang w:val="en-US"/>
        </w:rPr>
      </w:pPr>
      <w:r w:rsidRPr="0097708D">
        <w:rPr>
          <w:rFonts w:ascii="Times New Roman" w:hAnsi="Times New Roman"/>
          <w:lang w:val="en-US"/>
        </w:rPr>
        <w:t>72.1% of community members do not know if their councils had a development plan, 57.9% of community members reported they do not know their ward committee members, and 81.7% of community members reported that they have not spoken to education authorities about service delivery.</w:t>
      </w:r>
    </w:p>
    <w:p w14:paraId="2CD2E2DF" w14:textId="77777777" w:rsidR="000D606E" w:rsidRPr="0097708D" w:rsidRDefault="000D606E" w:rsidP="000D606E">
      <w:pPr>
        <w:jc w:val="both"/>
        <w:rPr>
          <w:rFonts w:ascii="Times New Roman" w:hAnsi="Times New Roman"/>
          <w:lang w:val="en-US"/>
        </w:rPr>
      </w:pPr>
      <w:r w:rsidRPr="0097708D">
        <w:rPr>
          <w:rFonts w:ascii="Times New Roman" w:hAnsi="Times New Roman"/>
        </w:rPr>
        <w:t xml:space="preserve">Level of participation in decision-making and accountability processes around public services delivery is also low across all districts.  </w:t>
      </w:r>
      <w:r w:rsidRPr="0097708D">
        <w:rPr>
          <w:rFonts w:ascii="Times New Roman" w:hAnsi="Times New Roman"/>
          <w:lang w:val="en-US"/>
        </w:rPr>
        <w:t>83.6% of community members reported that they do not receive any training to help them monitor education service delivery.</w:t>
      </w:r>
    </w:p>
    <w:p w14:paraId="436F4AB3" w14:textId="3BD26BAB" w:rsidR="00AF7D5A" w:rsidRPr="0097708D" w:rsidRDefault="000D606E" w:rsidP="00AF7D5A">
      <w:pPr>
        <w:jc w:val="both"/>
        <w:rPr>
          <w:rFonts w:ascii="Times New Roman" w:hAnsi="Times New Roman"/>
          <w:lang w:val="en-GB"/>
        </w:rPr>
      </w:pPr>
      <w:r w:rsidRPr="00591C24">
        <w:rPr>
          <w:rFonts w:ascii="Times New Roman" w:hAnsi="Times New Roman"/>
        </w:rPr>
        <w:t xml:space="preserve">Level of performance of key local stakeholders to voice citizens' demand for participatory decision-making and accountability processes is also very low. 11% of key local stakeholders voice citizens’ demand for participatory decision-making and accountability process. </w:t>
      </w:r>
      <w:r w:rsidRPr="00591C24">
        <w:rPr>
          <w:rFonts w:ascii="Times New Roman" w:hAnsi="Times New Roman"/>
          <w:lang w:val="en-US"/>
        </w:rPr>
        <w:t>53.1% of community members reported that local authorities have never called a meeting and 59.6% of community members reported that they do not have spaces to engage key stakeholders.</w:t>
      </w:r>
      <w:r w:rsidRPr="0097708D">
        <w:rPr>
          <w:rFonts w:ascii="Times New Roman" w:hAnsi="Times New Roman"/>
          <w:lang w:val="en-US"/>
        </w:rPr>
        <w:t xml:space="preserve"> Even established structures to ensure accountability are non-functional and/or ineffective. </w:t>
      </w:r>
      <w:r w:rsidRPr="00F91809">
        <w:rPr>
          <w:rFonts w:ascii="Times New Roman" w:hAnsi="Times New Roman"/>
          <w:lang w:val="en-US"/>
        </w:rPr>
        <w:t>88.3% of community members reported that they have never been contacted by DBOCs physically or even through DBOC communications</w:t>
      </w:r>
      <w:r w:rsidRPr="0097708D">
        <w:rPr>
          <w:rFonts w:ascii="Times New Roman" w:hAnsi="Times New Roman"/>
          <w:lang w:val="en-US"/>
        </w:rPr>
        <w:t>.</w:t>
      </w:r>
      <w:r w:rsidR="00AF7D5A" w:rsidRPr="0097708D">
        <w:rPr>
          <w:rFonts w:ascii="Times New Roman" w:hAnsi="Times New Roman"/>
          <w:lang w:val="en-GB"/>
        </w:rPr>
        <w:t xml:space="preserve">Even though statutory instruments call for citizens’ inclusion and involvement in local governance, there is little opportunity for the citizenry to validate the completed development plan. Platforms for citizens’ voices to be heard exist in all six councils but they have not been properly utilized by councillors and the people due to low morale and </w:t>
      </w:r>
      <w:r w:rsidR="00AF7D5A">
        <w:rPr>
          <w:rFonts w:ascii="Times New Roman" w:hAnsi="Times New Roman"/>
          <w:lang w:val="en-GB"/>
        </w:rPr>
        <w:t>ineffective</w:t>
      </w:r>
      <w:r w:rsidR="00AF7D5A" w:rsidRPr="0097708D">
        <w:rPr>
          <w:rFonts w:ascii="Times New Roman" w:hAnsi="Times New Roman"/>
          <w:lang w:val="en-GB"/>
        </w:rPr>
        <w:t xml:space="preserve"> communication strategies employed by the councils. </w:t>
      </w:r>
    </w:p>
    <w:p w14:paraId="54931D4C" w14:textId="4725CBE0" w:rsidR="000D606E" w:rsidRPr="00944FC9" w:rsidRDefault="00AF7D5A">
      <w:pPr>
        <w:jc w:val="both"/>
        <w:rPr>
          <w:rFonts w:ascii="Times New Roman" w:hAnsi="Times New Roman"/>
          <w:lang w:val="en-GB"/>
        </w:rPr>
      </w:pPr>
      <w:r w:rsidRPr="0097708D">
        <w:rPr>
          <w:rFonts w:ascii="Times New Roman" w:hAnsi="Times New Roman"/>
          <w:lang w:val="en-GB"/>
        </w:rPr>
        <w:t xml:space="preserve">All six districts that were visited have legally constituted Ward Development Committees (WDCs) but the effectiveness of the WDCs is seriously undermined by the members’ insistent demand on appreciable sitting fees to attend. Where this is not available, the number of members attending meetings is always low and </w:t>
      </w:r>
      <w:r w:rsidRPr="0097708D">
        <w:rPr>
          <w:rFonts w:ascii="Times New Roman" w:hAnsi="Times New Roman"/>
          <w:lang w:val="en-GB"/>
        </w:rPr>
        <w:lastRenderedPageBreak/>
        <w:t>irregular thus undermining the expected high level of participation in council work and information dissemination by council.</w:t>
      </w:r>
    </w:p>
    <w:p w14:paraId="7BED52CE" w14:textId="36CBDD98" w:rsidR="00815412" w:rsidRPr="0097708D" w:rsidRDefault="00D860DC">
      <w:pPr>
        <w:jc w:val="both"/>
        <w:rPr>
          <w:rFonts w:ascii="Times New Roman" w:hAnsi="Times New Roman"/>
          <w:lang w:val="en-US"/>
        </w:rPr>
      </w:pPr>
      <w:r>
        <w:rPr>
          <w:rFonts w:ascii="Times New Roman" w:hAnsi="Times New Roman"/>
          <w:b/>
          <w:u w:val="single"/>
          <w:lang w:val="en-US"/>
        </w:rPr>
        <w:t>Media Consumption Habits</w:t>
      </w:r>
    </w:p>
    <w:p w14:paraId="1310FE22" w14:textId="127955AB" w:rsidR="000D606E" w:rsidRDefault="0002069D" w:rsidP="005142ED">
      <w:pPr>
        <w:pStyle w:val="ListParagraph"/>
        <w:numPr>
          <w:ilvl w:val="0"/>
          <w:numId w:val="47"/>
        </w:numPr>
        <w:jc w:val="both"/>
        <w:rPr>
          <w:rFonts w:ascii="Times New Roman" w:hAnsi="Times New Roman"/>
        </w:rPr>
      </w:pPr>
      <w:r w:rsidRPr="00944FC9">
        <w:rPr>
          <w:rFonts w:ascii="Times New Roman" w:hAnsi="Times New Roman"/>
        </w:rPr>
        <w:t>The good news is that 98.1</w:t>
      </w:r>
      <w:r w:rsidR="00C16E73" w:rsidRPr="00944FC9">
        <w:rPr>
          <w:rFonts w:ascii="Times New Roman" w:hAnsi="Times New Roman"/>
        </w:rPr>
        <w:t>%</w:t>
      </w:r>
      <w:r w:rsidRPr="00944FC9">
        <w:rPr>
          <w:rFonts w:ascii="Times New Roman" w:hAnsi="Times New Roman"/>
        </w:rPr>
        <w:t xml:space="preserve"> of </w:t>
      </w:r>
      <w:r w:rsidR="00815412" w:rsidRPr="00944FC9">
        <w:rPr>
          <w:rFonts w:ascii="Times New Roman" w:hAnsi="Times New Roman"/>
        </w:rPr>
        <w:t xml:space="preserve">participants interviewed </w:t>
      </w:r>
      <w:r w:rsidRPr="00944FC9">
        <w:rPr>
          <w:rFonts w:ascii="Times New Roman" w:hAnsi="Times New Roman"/>
        </w:rPr>
        <w:t>receive radio frequencies and 91</w:t>
      </w:r>
      <w:r w:rsidR="00C16E73" w:rsidRPr="00944FC9">
        <w:rPr>
          <w:rFonts w:ascii="Times New Roman" w:hAnsi="Times New Roman"/>
        </w:rPr>
        <w:t>%</w:t>
      </w:r>
      <w:r w:rsidRPr="00944FC9">
        <w:rPr>
          <w:rFonts w:ascii="Times New Roman" w:hAnsi="Times New Roman"/>
        </w:rPr>
        <w:t xml:space="preserve"> listen to</w:t>
      </w:r>
      <w:r w:rsidR="60D01465" w:rsidRPr="00944FC9">
        <w:rPr>
          <w:rFonts w:ascii="Times New Roman" w:hAnsi="Times New Roman"/>
        </w:rPr>
        <w:t xml:space="preserve"> the </w:t>
      </w:r>
      <w:r w:rsidRPr="00944FC9">
        <w:rPr>
          <w:rFonts w:ascii="Times New Roman" w:hAnsi="Times New Roman"/>
        </w:rPr>
        <w:t>radio</w:t>
      </w:r>
      <w:r w:rsidR="000D606E" w:rsidRPr="00944FC9">
        <w:rPr>
          <w:rFonts w:ascii="Times New Roman" w:hAnsi="Times New Roman"/>
        </w:rPr>
        <w:t xml:space="preserve">. </w:t>
      </w:r>
    </w:p>
    <w:p w14:paraId="1E8B16AF" w14:textId="4AA6AAF8" w:rsidR="000D606E" w:rsidRDefault="0002069D" w:rsidP="005142ED">
      <w:pPr>
        <w:pStyle w:val="ListParagraph"/>
        <w:numPr>
          <w:ilvl w:val="0"/>
          <w:numId w:val="47"/>
        </w:numPr>
        <w:jc w:val="both"/>
        <w:rPr>
          <w:rFonts w:ascii="Times New Roman" w:hAnsi="Times New Roman"/>
        </w:rPr>
      </w:pPr>
      <w:r w:rsidRPr="00944FC9">
        <w:rPr>
          <w:rFonts w:ascii="Times New Roman" w:hAnsi="Times New Roman"/>
        </w:rPr>
        <w:t>80.8</w:t>
      </w:r>
      <w:r w:rsidR="00A47D92" w:rsidRPr="00944FC9">
        <w:rPr>
          <w:rFonts w:ascii="Times New Roman" w:hAnsi="Times New Roman"/>
        </w:rPr>
        <w:t>%</w:t>
      </w:r>
      <w:r w:rsidRPr="00944FC9">
        <w:rPr>
          <w:rFonts w:ascii="Times New Roman" w:hAnsi="Times New Roman"/>
        </w:rPr>
        <w:t xml:space="preserve"> of citizens reported that they listen to radio daily</w:t>
      </w:r>
      <w:r w:rsidR="00A47D92" w:rsidRPr="00944FC9">
        <w:rPr>
          <w:rFonts w:ascii="Times New Roman" w:hAnsi="Times New Roman"/>
        </w:rPr>
        <w:t xml:space="preserve">: </w:t>
      </w:r>
      <w:r w:rsidRPr="00944FC9">
        <w:rPr>
          <w:rFonts w:ascii="Times New Roman" w:hAnsi="Times New Roman"/>
        </w:rPr>
        <w:t xml:space="preserve"> 27.9</w:t>
      </w:r>
      <w:r w:rsidR="00A47D92" w:rsidRPr="00944FC9">
        <w:rPr>
          <w:rFonts w:ascii="Times New Roman" w:hAnsi="Times New Roman"/>
        </w:rPr>
        <w:t>%</w:t>
      </w:r>
      <w:r w:rsidRPr="00944FC9">
        <w:rPr>
          <w:rFonts w:ascii="Times New Roman" w:hAnsi="Times New Roman"/>
        </w:rPr>
        <w:t xml:space="preserve"> of citizens listen to their radios in the morning</w:t>
      </w:r>
      <w:r w:rsidR="0015130B" w:rsidRPr="00944FC9">
        <w:rPr>
          <w:rFonts w:ascii="Times New Roman" w:hAnsi="Times New Roman"/>
        </w:rPr>
        <w:t>, 2.6</w:t>
      </w:r>
      <w:r w:rsidR="00A47D92" w:rsidRPr="00944FC9">
        <w:rPr>
          <w:rFonts w:ascii="Times New Roman" w:hAnsi="Times New Roman"/>
        </w:rPr>
        <w:t>%</w:t>
      </w:r>
      <w:r w:rsidRPr="00944FC9">
        <w:rPr>
          <w:rFonts w:ascii="Times New Roman" w:hAnsi="Times New Roman"/>
        </w:rPr>
        <w:t xml:space="preserve"> of citizens listen to radio in the afternoon</w:t>
      </w:r>
      <w:r w:rsidR="00A47D92" w:rsidRPr="00944FC9">
        <w:rPr>
          <w:rFonts w:ascii="Times New Roman" w:hAnsi="Times New Roman"/>
        </w:rPr>
        <w:t>,</w:t>
      </w:r>
      <w:r w:rsidR="0015130B" w:rsidRPr="00944FC9">
        <w:rPr>
          <w:rFonts w:ascii="Times New Roman" w:hAnsi="Times New Roman"/>
        </w:rPr>
        <w:t xml:space="preserve"> </w:t>
      </w:r>
      <w:r w:rsidR="00A47D92" w:rsidRPr="00944FC9">
        <w:rPr>
          <w:rFonts w:ascii="Times New Roman" w:hAnsi="Times New Roman"/>
        </w:rPr>
        <w:t>4</w:t>
      </w:r>
    </w:p>
    <w:p w14:paraId="574E3B4D" w14:textId="77777777" w:rsidR="000D606E" w:rsidRDefault="00A47D92" w:rsidP="005142ED">
      <w:pPr>
        <w:pStyle w:val="ListParagraph"/>
        <w:numPr>
          <w:ilvl w:val="0"/>
          <w:numId w:val="47"/>
        </w:numPr>
        <w:jc w:val="both"/>
        <w:rPr>
          <w:rFonts w:ascii="Times New Roman" w:hAnsi="Times New Roman"/>
        </w:rPr>
      </w:pPr>
      <w:r w:rsidRPr="00944FC9">
        <w:rPr>
          <w:rFonts w:ascii="Times New Roman" w:hAnsi="Times New Roman"/>
        </w:rPr>
        <w:t xml:space="preserve">6.4% usually listen to their radios in the evening, and </w:t>
      </w:r>
      <w:r w:rsidR="0002069D" w:rsidRPr="00944FC9">
        <w:rPr>
          <w:rFonts w:ascii="Times New Roman" w:hAnsi="Times New Roman"/>
        </w:rPr>
        <w:t>23.1</w:t>
      </w:r>
      <w:r w:rsidRPr="00944FC9">
        <w:rPr>
          <w:rFonts w:ascii="Times New Roman" w:hAnsi="Times New Roman"/>
        </w:rPr>
        <w:t>%</w:t>
      </w:r>
      <w:r w:rsidR="0002069D" w:rsidRPr="00944FC9">
        <w:rPr>
          <w:rFonts w:ascii="Times New Roman" w:hAnsi="Times New Roman"/>
        </w:rPr>
        <w:t xml:space="preserve"> listen to their radios at night. </w:t>
      </w:r>
    </w:p>
    <w:p w14:paraId="2ACE2F2E" w14:textId="1DD5AE8F" w:rsidR="00815412" w:rsidRPr="00944FC9" w:rsidRDefault="000D606E">
      <w:pPr>
        <w:jc w:val="both"/>
        <w:rPr>
          <w:rFonts w:ascii="Times New Roman" w:hAnsi="Times New Roman"/>
        </w:rPr>
      </w:pPr>
      <w:r>
        <w:rPr>
          <w:rFonts w:ascii="Times New Roman" w:hAnsi="Times New Roman"/>
        </w:rPr>
        <w:t>T</w:t>
      </w:r>
      <w:r w:rsidR="0002069D" w:rsidRPr="00944FC9">
        <w:rPr>
          <w:rFonts w:ascii="Times New Roman" w:hAnsi="Times New Roman"/>
        </w:rPr>
        <w:t xml:space="preserve">he radio is still the most popular </w:t>
      </w:r>
      <w:r>
        <w:rPr>
          <w:rFonts w:ascii="Times New Roman" w:hAnsi="Times New Roman"/>
        </w:rPr>
        <w:t>method</w:t>
      </w:r>
      <w:r w:rsidR="0002069D" w:rsidRPr="00944FC9">
        <w:rPr>
          <w:rFonts w:ascii="Times New Roman" w:hAnsi="Times New Roman"/>
        </w:rPr>
        <w:t xml:space="preserve"> of disseminating information</w:t>
      </w:r>
      <w:r>
        <w:rPr>
          <w:rFonts w:ascii="Times New Roman" w:hAnsi="Times New Roman"/>
        </w:rPr>
        <w:t xml:space="preserve"> as </w:t>
      </w:r>
      <w:r w:rsidR="0002069D" w:rsidRPr="00944FC9">
        <w:rPr>
          <w:rFonts w:ascii="Times New Roman" w:hAnsi="Times New Roman"/>
        </w:rPr>
        <w:t xml:space="preserve">all communities receive more than one radio frequency. </w:t>
      </w:r>
    </w:p>
    <w:p w14:paraId="6BDDB826" w14:textId="52D8DC3F" w:rsidR="006948A2" w:rsidRPr="00D860DC" w:rsidRDefault="00815412" w:rsidP="00D860DC">
      <w:pPr>
        <w:jc w:val="both"/>
        <w:rPr>
          <w:rFonts w:ascii="Times New Roman" w:hAnsi="Times New Roman"/>
          <w:lang w:val="en-US"/>
        </w:rPr>
      </w:pPr>
      <w:r w:rsidRPr="0097708D">
        <w:rPr>
          <w:rFonts w:ascii="Times New Roman" w:hAnsi="Times New Roman"/>
          <w:lang w:val="en-US"/>
        </w:rPr>
        <w:t>In most communities, the radio is the only platform where citizens are willing to share and discuss issues that affect them</w:t>
      </w:r>
      <w:r w:rsidR="00E7363B">
        <w:rPr>
          <w:rFonts w:ascii="Times New Roman" w:hAnsi="Times New Roman"/>
          <w:lang w:val="en-US"/>
        </w:rPr>
        <w:t xml:space="preserve">. </w:t>
      </w:r>
    </w:p>
    <w:p w14:paraId="37FCBB5B" w14:textId="5A4DB91F" w:rsidR="00450D9D" w:rsidRDefault="00B96227" w:rsidP="005142ED">
      <w:pPr>
        <w:pStyle w:val="Heading2"/>
        <w:numPr>
          <w:ilvl w:val="1"/>
          <w:numId w:val="57"/>
        </w:numPr>
        <w:pBdr>
          <w:top w:val="nil"/>
          <w:left w:val="nil"/>
          <w:bottom w:val="nil"/>
          <w:right w:val="nil"/>
          <w:between w:val="nil"/>
        </w:pBdr>
        <w:spacing w:before="0" w:line="276" w:lineRule="auto"/>
        <w:jc w:val="both"/>
        <w:rPr>
          <w:b/>
          <w:color w:val="0095C3"/>
          <w:sz w:val="32"/>
          <w:szCs w:val="32"/>
          <w:u w:val="single"/>
        </w:rPr>
      </w:pPr>
      <w:bookmarkStart w:id="10" w:name="_Toc493156480"/>
      <w:bookmarkStart w:id="11" w:name="_Toc480976418"/>
      <w:r w:rsidRPr="00D860DC">
        <w:rPr>
          <w:b/>
          <w:color w:val="0095C3"/>
          <w:sz w:val="32"/>
          <w:szCs w:val="32"/>
          <w:u w:val="single"/>
        </w:rPr>
        <w:t>Conclusion</w:t>
      </w:r>
      <w:r w:rsidR="00450D9D" w:rsidRPr="00450D9D">
        <w:rPr>
          <w:b/>
          <w:color w:val="0095C3"/>
          <w:sz w:val="32"/>
          <w:szCs w:val="32"/>
          <w:u w:val="single"/>
        </w:rPr>
        <w:t xml:space="preserve"> </w:t>
      </w:r>
      <w:bookmarkEnd w:id="10"/>
    </w:p>
    <w:p w14:paraId="6F11B2C5" w14:textId="77777777" w:rsidR="00301259" w:rsidRDefault="00301259" w:rsidP="00301259">
      <w:pPr>
        <w:spacing w:after="0"/>
        <w:rPr>
          <w:lang w:val="en-US"/>
        </w:rPr>
      </w:pPr>
    </w:p>
    <w:p w14:paraId="2410909A" w14:textId="2A8816D3" w:rsidR="005142ED" w:rsidRPr="005142ED" w:rsidRDefault="005142ED" w:rsidP="005142ED">
      <w:pPr>
        <w:spacing w:line="240" w:lineRule="auto"/>
        <w:ind w:left="360"/>
        <w:jc w:val="both"/>
        <w:rPr>
          <w:rFonts w:ascii="Times New Roman" w:hAnsi="Times New Roman"/>
          <w:b/>
        </w:rPr>
      </w:pPr>
      <w:r w:rsidRPr="005142ED">
        <w:rPr>
          <w:rFonts w:ascii="Times New Roman" w:hAnsi="Times New Roman"/>
          <w:b/>
        </w:rPr>
        <w:t>Local Governance Processes</w:t>
      </w:r>
    </w:p>
    <w:p w14:paraId="3417D07F" w14:textId="77777777" w:rsidR="005142ED" w:rsidRDefault="00450D9D" w:rsidP="005142ED">
      <w:pPr>
        <w:pStyle w:val="ListParagraph"/>
        <w:numPr>
          <w:ilvl w:val="0"/>
          <w:numId w:val="61"/>
        </w:numPr>
        <w:spacing w:after="120"/>
        <w:jc w:val="both"/>
        <w:rPr>
          <w:rFonts w:ascii="Times New Roman" w:hAnsi="Times New Roman"/>
          <w:lang w:val="en-GB"/>
        </w:rPr>
      </w:pPr>
      <w:r w:rsidRPr="005142ED">
        <w:rPr>
          <w:rFonts w:ascii="Times New Roman" w:hAnsi="Times New Roman"/>
          <w:lang w:val="en-GB"/>
        </w:rPr>
        <w:t xml:space="preserve">Women and youth participation in local decision making processes in rural communities in Sierra Leone is limited. </w:t>
      </w:r>
      <w:r w:rsidRPr="005142ED">
        <w:rPr>
          <w:rFonts w:ascii="Arial" w:hAnsi="Arial" w:cs="Arial"/>
          <w:sz w:val="20"/>
        </w:rPr>
        <w:t xml:space="preserve"> </w:t>
      </w:r>
      <w:r w:rsidRPr="005142ED">
        <w:rPr>
          <w:rFonts w:ascii="Times New Roman" w:hAnsi="Times New Roman"/>
          <w:lang w:val="en-GB"/>
        </w:rPr>
        <w:t xml:space="preserve">Citizens lack the </w:t>
      </w:r>
      <w:r w:rsidR="005142ED" w:rsidRPr="005142ED">
        <w:rPr>
          <w:rFonts w:ascii="Times New Roman" w:hAnsi="Times New Roman"/>
          <w:lang w:val="en-GB"/>
        </w:rPr>
        <w:t>necessary</w:t>
      </w:r>
      <w:r w:rsidRPr="005142ED">
        <w:rPr>
          <w:rFonts w:ascii="Times New Roman" w:hAnsi="Times New Roman"/>
          <w:lang w:val="en-GB"/>
        </w:rPr>
        <w:t xml:space="preserve"> knowledge necessary to understand local gover</w:t>
      </w:r>
      <w:r w:rsidR="005142ED" w:rsidRPr="005142ED">
        <w:rPr>
          <w:rFonts w:ascii="Times New Roman" w:hAnsi="Times New Roman"/>
          <w:lang w:val="en-GB"/>
        </w:rPr>
        <w:t>n</w:t>
      </w:r>
      <w:r w:rsidRPr="005142ED">
        <w:rPr>
          <w:rFonts w:ascii="Times New Roman" w:hAnsi="Times New Roman"/>
          <w:lang w:val="en-GB"/>
        </w:rPr>
        <w:t xml:space="preserve">ance, accountability and decision making. </w:t>
      </w:r>
    </w:p>
    <w:p w14:paraId="2E1797F6" w14:textId="77777777" w:rsidR="005142ED" w:rsidRDefault="005142ED" w:rsidP="005142ED">
      <w:pPr>
        <w:pStyle w:val="ListParagraph"/>
        <w:numPr>
          <w:ilvl w:val="0"/>
          <w:numId w:val="61"/>
        </w:numPr>
        <w:spacing w:after="120"/>
        <w:jc w:val="both"/>
        <w:rPr>
          <w:rFonts w:ascii="Times New Roman" w:hAnsi="Times New Roman"/>
          <w:lang w:val="en-GB"/>
        </w:rPr>
      </w:pPr>
      <w:r w:rsidRPr="005142ED">
        <w:rPr>
          <w:rFonts w:ascii="Times New Roman" w:hAnsi="Times New Roman"/>
          <w:lang w:val="en-GB"/>
        </w:rPr>
        <w:t>Whilst</w:t>
      </w:r>
      <w:r w:rsidR="00450D9D" w:rsidRPr="005142ED">
        <w:rPr>
          <w:rFonts w:ascii="Times New Roman" w:hAnsi="Times New Roman"/>
          <w:lang w:val="en-GB"/>
        </w:rPr>
        <w:t xml:space="preserve"> some platforms exist like the Ward Committees, District Budget Oversight Committees and School Management Committees</w:t>
      </w:r>
      <w:r w:rsidRPr="005142ED">
        <w:rPr>
          <w:rFonts w:ascii="Times New Roman" w:hAnsi="Times New Roman"/>
          <w:lang w:val="en-GB"/>
        </w:rPr>
        <w:t>, t</w:t>
      </w:r>
      <w:r w:rsidR="00450D9D" w:rsidRPr="005142ED">
        <w:rPr>
          <w:rFonts w:ascii="Times New Roman" w:hAnsi="Times New Roman"/>
          <w:lang w:val="en-GB"/>
        </w:rPr>
        <w:t xml:space="preserve">here is limited capacity within these institutions to meaningfully engage citizens in local governance processes. </w:t>
      </w:r>
    </w:p>
    <w:p w14:paraId="1EF26917" w14:textId="77777777" w:rsidR="005142ED" w:rsidRDefault="005142ED" w:rsidP="005142ED">
      <w:pPr>
        <w:pStyle w:val="ListParagraph"/>
        <w:numPr>
          <w:ilvl w:val="0"/>
          <w:numId w:val="61"/>
        </w:numPr>
        <w:spacing w:after="120"/>
        <w:jc w:val="both"/>
        <w:rPr>
          <w:rFonts w:ascii="Times New Roman" w:hAnsi="Times New Roman"/>
          <w:lang w:val="en-GB"/>
        </w:rPr>
      </w:pPr>
      <w:r w:rsidRPr="005142ED">
        <w:rPr>
          <w:rFonts w:ascii="Times New Roman" w:hAnsi="Times New Roman"/>
          <w:lang w:val="en-GB"/>
        </w:rPr>
        <w:t>Local CSOs</w:t>
      </w:r>
      <w:r w:rsidR="00450D9D" w:rsidRPr="005142ED">
        <w:rPr>
          <w:rFonts w:ascii="Times New Roman" w:hAnsi="Times New Roman"/>
          <w:lang w:val="en-GB"/>
        </w:rPr>
        <w:t xml:space="preserve"> lack the capacity to demand accountability and participation in democratic processes on behalf of citizens. </w:t>
      </w:r>
    </w:p>
    <w:p w14:paraId="2634D755" w14:textId="77777777" w:rsidR="005142ED" w:rsidRDefault="005142ED" w:rsidP="005142ED">
      <w:pPr>
        <w:pStyle w:val="ListParagraph"/>
        <w:numPr>
          <w:ilvl w:val="0"/>
          <w:numId w:val="61"/>
        </w:numPr>
        <w:spacing w:after="120"/>
        <w:jc w:val="both"/>
        <w:rPr>
          <w:rFonts w:ascii="Times New Roman" w:hAnsi="Times New Roman"/>
          <w:lang w:val="en-GB"/>
        </w:rPr>
      </w:pPr>
      <w:r>
        <w:rPr>
          <w:rFonts w:ascii="Times New Roman" w:hAnsi="Times New Roman"/>
          <w:lang w:val="en-GB"/>
        </w:rPr>
        <w:t>M</w:t>
      </w:r>
      <w:r w:rsidR="00450D9D" w:rsidRPr="005142ED">
        <w:rPr>
          <w:rFonts w:ascii="Times New Roman" w:hAnsi="Times New Roman"/>
          <w:lang w:val="en-GB"/>
        </w:rPr>
        <w:t>arginalised groups in rural communities have low knowledge of their civic rights and responsibilities relative to local governance</w:t>
      </w:r>
      <w:r>
        <w:rPr>
          <w:rFonts w:ascii="Times New Roman" w:hAnsi="Times New Roman"/>
          <w:lang w:val="en-GB"/>
        </w:rPr>
        <w:t xml:space="preserve"> and are therefore</w:t>
      </w:r>
      <w:r w:rsidR="00450D9D" w:rsidRPr="005142ED">
        <w:rPr>
          <w:rFonts w:ascii="Times New Roman" w:hAnsi="Times New Roman"/>
          <w:lang w:val="en-GB"/>
        </w:rPr>
        <w:t xml:space="preserve"> inhibited from meaningfully engaging duty bearers on issues related to their rights.</w:t>
      </w:r>
    </w:p>
    <w:p w14:paraId="4233BF84" w14:textId="374CC7E2" w:rsidR="00450D9D" w:rsidRPr="005142ED" w:rsidRDefault="005142ED" w:rsidP="005142ED">
      <w:pPr>
        <w:pStyle w:val="ListParagraph"/>
        <w:numPr>
          <w:ilvl w:val="0"/>
          <w:numId w:val="61"/>
        </w:numPr>
        <w:spacing w:after="120"/>
        <w:jc w:val="both"/>
        <w:rPr>
          <w:rFonts w:ascii="Times New Roman" w:hAnsi="Times New Roman"/>
          <w:lang w:val="en-GB"/>
        </w:rPr>
      </w:pPr>
      <w:r>
        <w:rPr>
          <w:rFonts w:ascii="Times New Roman" w:hAnsi="Times New Roman"/>
          <w:lang w:val="en-GB"/>
        </w:rPr>
        <w:t xml:space="preserve">Service providers </w:t>
      </w:r>
      <w:r w:rsidR="00450D9D" w:rsidRPr="005142ED">
        <w:rPr>
          <w:rFonts w:ascii="Times New Roman" w:hAnsi="Times New Roman"/>
          <w:lang w:val="en-GB"/>
        </w:rPr>
        <w:t xml:space="preserve">are not fully capacitated to effectively monitor service delivery especially education. </w:t>
      </w:r>
    </w:p>
    <w:p w14:paraId="7EF70140" w14:textId="7B5F384B" w:rsidR="00450D9D" w:rsidRPr="005142ED" w:rsidRDefault="005142ED" w:rsidP="005142ED">
      <w:pPr>
        <w:spacing w:line="240" w:lineRule="auto"/>
        <w:ind w:left="360"/>
        <w:jc w:val="both"/>
        <w:rPr>
          <w:rFonts w:ascii="Times New Roman" w:hAnsi="Times New Roman"/>
          <w:b/>
        </w:rPr>
      </w:pPr>
      <w:r w:rsidRPr="005142ED">
        <w:rPr>
          <w:rFonts w:ascii="Times New Roman" w:hAnsi="Times New Roman"/>
          <w:b/>
        </w:rPr>
        <w:t xml:space="preserve">Media </w:t>
      </w:r>
      <w:proofErr w:type="spellStart"/>
      <w:r w:rsidRPr="005142ED">
        <w:rPr>
          <w:rFonts w:ascii="Times New Roman" w:hAnsi="Times New Roman"/>
          <w:b/>
        </w:rPr>
        <w:t>Consumption</w:t>
      </w:r>
      <w:proofErr w:type="spellEnd"/>
      <w:r w:rsidRPr="005142ED">
        <w:rPr>
          <w:rFonts w:ascii="Times New Roman" w:hAnsi="Times New Roman"/>
          <w:b/>
        </w:rPr>
        <w:t xml:space="preserve"> Habits</w:t>
      </w:r>
    </w:p>
    <w:p w14:paraId="2BE6FD48" w14:textId="77777777" w:rsidR="005142ED" w:rsidRPr="005142ED" w:rsidRDefault="005142ED" w:rsidP="00450D9D">
      <w:pPr>
        <w:pStyle w:val="ListParagraph"/>
        <w:numPr>
          <w:ilvl w:val="0"/>
          <w:numId w:val="63"/>
        </w:numPr>
        <w:spacing w:after="120" w:line="240" w:lineRule="auto"/>
        <w:jc w:val="both"/>
        <w:rPr>
          <w:rFonts w:ascii="Times New Roman" w:hAnsi="Times New Roman"/>
          <w:b/>
        </w:rPr>
      </w:pPr>
      <w:r w:rsidRPr="005142ED">
        <w:rPr>
          <w:rFonts w:ascii="Times New Roman" w:hAnsi="Times New Roman"/>
          <w:lang w:val="en-GB"/>
        </w:rPr>
        <w:t>R</w:t>
      </w:r>
      <w:r w:rsidR="00450D9D" w:rsidRPr="005142ED">
        <w:rPr>
          <w:rFonts w:ascii="Times New Roman" w:hAnsi="Times New Roman"/>
          <w:lang w:val="en-GB"/>
        </w:rPr>
        <w:t xml:space="preserve">ural communities generallly listen to radio in the mornings and in the evenings. </w:t>
      </w:r>
    </w:p>
    <w:p w14:paraId="6AC47B1F" w14:textId="77777777" w:rsidR="005142ED" w:rsidRPr="005142ED" w:rsidRDefault="005142ED" w:rsidP="00450D9D">
      <w:pPr>
        <w:pStyle w:val="ListParagraph"/>
        <w:numPr>
          <w:ilvl w:val="0"/>
          <w:numId w:val="63"/>
        </w:numPr>
        <w:spacing w:after="120" w:line="240" w:lineRule="auto"/>
        <w:jc w:val="both"/>
        <w:rPr>
          <w:rFonts w:ascii="Times New Roman" w:hAnsi="Times New Roman"/>
          <w:b/>
        </w:rPr>
      </w:pPr>
      <w:r>
        <w:rPr>
          <w:rFonts w:ascii="Times New Roman" w:hAnsi="Times New Roman"/>
        </w:rPr>
        <w:t>C</w:t>
      </w:r>
      <w:r w:rsidR="00450D9D" w:rsidRPr="005142ED">
        <w:rPr>
          <w:rFonts w:ascii="Times New Roman" w:hAnsi="Times New Roman"/>
        </w:rPr>
        <w:t xml:space="preserve">itizens have not been engaging with local radio stations on governance issues </w:t>
      </w:r>
      <w:r>
        <w:rPr>
          <w:rFonts w:ascii="Times New Roman" w:hAnsi="Times New Roman"/>
        </w:rPr>
        <w:t>for broadcasting purposes</w:t>
      </w:r>
      <w:r w:rsidR="00450D9D" w:rsidRPr="005142ED">
        <w:rPr>
          <w:rFonts w:ascii="Times New Roman" w:hAnsi="Times New Roman"/>
        </w:rPr>
        <w:t xml:space="preserve">. </w:t>
      </w:r>
    </w:p>
    <w:p w14:paraId="1C12DD52" w14:textId="750D8E14" w:rsidR="00301259" w:rsidRPr="005142ED" w:rsidRDefault="005142ED" w:rsidP="005142ED">
      <w:pPr>
        <w:pStyle w:val="ListParagraph"/>
        <w:numPr>
          <w:ilvl w:val="0"/>
          <w:numId w:val="63"/>
        </w:numPr>
        <w:spacing w:after="120" w:line="240" w:lineRule="auto"/>
        <w:jc w:val="both"/>
        <w:rPr>
          <w:rFonts w:ascii="Times New Roman" w:hAnsi="Times New Roman"/>
          <w:b/>
        </w:rPr>
      </w:pPr>
      <w:r>
        <w:rPr>
          <w:rFonts w:ascii="Times New Roman" w:hAnsi="Times New Roman"/>
        </w:rPr>
        <w:t>T</w:t>
      </w:r>
      <w:r w:rsidR="00450D9D" w:rsidRPr="005142ED">
        <w:rPr>
          <w:rFonts w:ascii="Times New Roman" w:hAnsi="Times New Roman"/>
        </w:rPr>
        <w:t>here are limited radio programmes that foc</w:t>
      </w:r>
      <w:r>
        <w:rPr>
          <w:rFonts w:ascii="Times New Roman" w:hAnsi="Times New Roman"/>
        </w:rPr>
        <w:t>us on issues affecting youth</w:t>
      </w:r>
      <w:r w:rsidR="00450D9D" w:rsidRPr="005142ED">
        <w:rPr>
          <w:rFonts w:ascii="Times New Roman" w:hAnsi="Times New Roman"/>
        </w:rPr>
        <w:t xml:space="preserve"> and women in rural communities </w:t>
      </w:r>
      <w:bookmarkEnd w:id="11"/>
    </w:p>
    <w:p w14:paraId="1AC14B97" w14:textId="77777777" w:rsidR="00301259" w:rsidRDefault="00301259" w:rsidP="00450D9D">
      <w:pPr>
        <w:spacing w:after="0" w:line="240" w:lineRule="auto"/>
        <w:jc w:val="both"/>
        <w:rPr>
          <w:rFonts w:ascii="Times New Roman" w:hAnsi="Times New Roman"/>
          <w:lang w:val="en-GB"/>
        </w:rPr>
      </w:pPr>
    </w:p>
    <w:p w14:paraId="1198F82D" w14:textId="77777777" w:rsidR="00301259" w:rsidRPr="00745936" w:rsidRDefault="00301259" w:rsidP="00450D9D">
      <w:pPr>
        <w:spacing w:after="0" w:line="240" w:lineRule="auto"/>
        <w:jc w:val="both"/>
        <w:rPr>
          <w:rFonts w:ascii="Times New Roman" w:hAnsi="Times New Roman"/>
          <w:lang w:val="en-GB"/>
        </w:rPr>
      </w:pPr>
    </w:p>
    <w:p w14:paraId="2B66E683" w14:textId="77777777" w:rsidR="00F75DD2" w:rsidRPr="0097708D" w:rsidRDefault="00F75DD2" w:rsidP="00BF2B6E">
      <w:pPr>
        <w:spacing w:after="0"/>
        <w:jc w:val="both"/>
        <w:rPr>
          <w:rFonts w:ascii="Times New Roman" w:hAnsi="Times New Roman"/>
          <w:lang w:val="en-GB"/>
        </w:rPr>
      </w:pPr>
    </w:p>
    <w:p w14:paraId="66F33BE0" w14:textId="77777777" w:rsidR="00F12F29" w:rsidRPr="00D860DC" w:rsidRDefault="00CC2CE5" w:rsidP="00D860DC">
      <w:pPr>
        <w:pStyle w:val="HeadingJB"/>
      </w:pPr>
      <w:bookmarkStart w:id="12" w:name="_Toc489445299"/>
      <w:bookmarkStart w:id="13" w:name="_Toc493156483"/>
      <w:r w:rsidRPr="00D860DC">
        <w:lastRenderedPageBreak/>
        <w:t>Introduction</w:t>
      </w:r>
      <w:bookmarkEnd w:id="2"/>
      <w:bookmarkEnd w:id="12"/>
      <w:bookmarkEnd w:id="13"/>
    </w:p>
    <w:p w14:paraId="49B7F136" w14:textId="0A8E638B" w:rsidR="007C77D7" w:rsidRDefault="007C77D7" w:rsidP="005142ED">
      <w:pPr>
        <w:pStyle w:val="Heading2"/>
        <w:numPr>
          <w:ilvl w:val="1"/>
          <w:numId w:val="49"/>
        </w:numPr>
        <w:pBdr>
          <w:top w:val="nil"/>
          <w:left w:val="nil"/>
          <w:bottom w:val="nil"/>
          <w:right w:val="nil"/>
          <w:between w:val="nil"/>
        </w:pBdr>
        <w:spacing w:before="0" w:line="276" w:lineRule="auto"/>
        <w:jc w:val="both"/>
        <w:rPr>
          <w:b/>
          <w:color w:val="0095C3"/>
          <w:sz w:val="32"/>
          <w:szCs w:val="32"/>
          <w:u w:val="single"/>
        </w:rPr>
      </w:pPr>
      <w:bookmarkStart w:id="14" w:name="_Toc493156484"/>
      <w:r>
        <w:rPr>
          <w:b/>
          <w:color w:val="0095C3"/>
          <w:sz w:val="32"/>
          <w:szCs w:val="32"/>
          <w:u w:val="single"/>
        </w:rPr>
        <w:t xml:space="preserve">Country Context </w:t>
      </w:r>
    </w:p>
    <w:p w14:paraId="0EAA46B7" w14:textId="77777777" w:rsidR="007F0D77" w:rsidRDefault="007F0D77" w:rsidP="007F0D77">
      <w:pPr>
        <w:spacing w:after="0" w:line="240" w:lineRule="auto"/>
        <w:jc w:val="both"/>
        <w:rPr>
          <w:rFonts w:ascii="Times New Roman" w:hAnsi="Times New Roman"/>
          <w:lang w:val="en-GB"/>
        </w:rPr>
      </w:pPr>
    </w:p>
    <w:p w14:paraId="12C65CB9" w14:textId="77777777" w:rsidR="007F0D77" w:rsidRDefault="007F0D77" w:rsidP="007F0D77">
      <w:pPr>
        <w:spacing w:after="0" w:line="240" w:lineRule="auto"/>
        <w:jc w:val="both"/>
        <w:rPr>
          <w:rFonts w:ascii="Times New Roman" w:hAnsi="Times New Roman"/>
          <w:lang w:val="en-GB"/>
        </w:rPr>
      </w:pPr>
      <w:r w:rsidRPr="007F0D77">
        <w:rPr>
          <w:rFonts w:ascii="Times New Roman" w:hAnsi="Times New Roman"/>
          <w:lang w:val="en-GB"/>
        </w:rPr>
        <w:t xml:space="preserve">When Sierra Leone emerged from more than a decade of conflict in 2002, it was one of the poorest countries in the world, ranked last in the UNDP Human Development Index. It faced huge development and economic challenges, with much of its infrastructure having been destroyed during the war. In terms of decision-making processes, the areas outside Freetown had traditionally been excluded and marginalized. This overcentralized decision-making process, which excluded </w:t>
      </w:r>
      <w:proofErr w:type="gramStart"/>
      <w:r w:rsidRPr="007F0D77">
        <w:rPr>
          <w:rFonts w:ascii="Times New Roman" w:hAnsi="Times New Roman"/>
          <w:lang w:val="en-GB"/>
        </w:rPr>
        <w:t>the majority of</w:t>
      </w:r>
      <w:proofErr w:type="gramEnd"/>
      <w:r w:rsidRPr="007F0D77">
        <w:rPr>
          <w:rFonts w:ascii="Times New Roman" w:hAnsi="Times New Roman"/>
          <w:lang w:val="en-GB"/>
        </w:rPr>
        <w:t xml:space="preserve"> the population from governance processes, was one of the key causes of the conflict. Decision-making in rural Sierra Leone, was and still is largely limited to older men holding positions of leadership, carrying on traditions from the patriarchal and patronage-based system that has flourished in the country for decades. </w:t>
      </w:r>
    </w:p>
    <w:p w14:paraId="3567A629" w14:textId="77777777" w:rsidR="007F0D77" w:rsidRPr="007F0D77" w:rsidRDefault="007F0D77" w:rsidP="007F0D77">
      <w:pPr>
        <w:spacing w:after="0" w:line="240" w:lineRule="auto"/>
        <w:jc w:val="both"/>
        <w:rPr>
          <w:rFonts w:ascii="Times New Roman" w:hAnsi="Times New Roman"/>
          <w:lang w:val="en-GB"/>
        </w:rPr>
      </w:pPr>
    </w:p>
    <w:p w14:paraId="5EDFDA1B" w14:textId="77777777" w:rsidR="007F0D77" w:rsidRDefault="007F0D77" w:rsidP="007F0D77">
      <w:pPr>
        <w:spacing w:after="0" w:line="240" w:lineRule="auto"/>
        <w:jc w:val="both"/>
        <w:rPr>
          <w:rFonts w:ascii="Times New Roman" w:hAnsi="Times New Roman"/>
          <w:lang w:val="en-GB"/>
        </w:rPr>
      </w:pPr>
      <w:r w:rsidRPr="007F0D77">
        <w:rPr>
          <w:rFonts w:ascii="Times New Roman" w:hAnsi="Times New Roman"/>
          <w:lang w:val="en-GB"/>
        </w:rPr>
        <w:t>Sierra Leone has made significant progress over the past decade in terms of post-conflict recovery and is now firmly on the path towards the further consolidation of peace and democracy and long-term sustainable development. The reestablishment of local governments, through the Local Government Act of 2004, was an important initiative in this direction. The legislative framework provided by the act and the associated regulations for political, fiscal, and administrative decentralization provided a robust foundation for the establishment of decentralization through devolution of key functions from the central government to local councils. However, this process has faced many obstacles, including the need to rebuild local government institutions and capacity after 30 years of centrally-dominated governance, as well as the need to build inclusive institutions and processes and transform the traditional system of leadership.  </w:t>
      </w:r>
    </w:p>
    <w:p w14:paraId="645E37E7" w14:textId="77777777" w:rsidR="007F0D77" w:rsidRPr="007F0D77" w:rsidRDefault="007F0D77" w:rsidP="007F0D77">
      <w:pPr>
        <w:spacing w:after="0" w:line="240" w:lineRule="auto"/>
        <w:jc w:val="both"/>
        <w:rPr>
          <w:rFonts w:ascii="Times New Roman" w:hAnsi="Times New Roman"/>
          <w:lang w:val="en-GB"/>
        </w:rPr>
      </w:pPr>
    </w:p>
    <w:p w14:paraId="4CBF20CA" w14:textId="77777777" w:rsidR="007F0D77" w:rsidRDefault="007F0D77" w:rsidP="007F0D77">
      <w:pPr>
        <w:spacing w:after="0" w:line="240" w:lineRule="auto"/>
        <w:jc w:val="both"/>
        <w:rPr>
          <w:rFonts w:ascii="Times New Roman" w:hAnsi="Times New Roman"/>
          <w:lang w:val="en-GB"/>
        </w:rPr>
      </w:pPr>
      <w:r w:rsidRPr="007F0D77">
        <w:rPr>
          <w:rFonts w:ascii="Times New Roman" w:hAnsi="Times New Roman"/>
          <w:lang w:val="en-GB"/>
        </w:rPr>
        <w:t xml:space="preserve">If economic recovery continues to be robust and the decentralisation process progresses, there is a </w:t>
      </w:r>
      <w:proofErr w:type="gramStart"/>
      <w:r w:rsidRPr="007F0D77">
        <w:rPr>
          <w:rFonts w:ascii="Times New Roman" w:hAnsi="Times New Roman"/>
          <w:lang w:val="en-GB"/>
        </w:rPr>
        <w:t>particular need</w:t>
      </w:r>
      <w:proofErr w:type="gramEnd"/>
      <w:r w:rsidRPr="007F0D77">
        <w:rPr>
          <w:rFonts w:ascii="Times New Roman" w:hAnsi="Times New Roman"/>
          <w:lang w:val="en-GB"/>
        </w:rPr>
        <w:t xml:space="preserve"> to translate the gains of democratization and economic growth into improvements in human development, especially for marginalised groups, especially women and youth. Sierra Leone is ranked 181 out of 188 countries in the UNDP Human Development Index, and many women and youth, especially in rural areas, remained marginalised, often uninformed about their rights and excluded from decision-making processes. </w:t>
      </w:r>
    </w:p>
    <w:p w14:paraId="0D937DED" w14:textId="77777777" w:rsidR="007F0D77" w:rsidRPr="007F0D77" w:rsidRDefault="007F0D77" w:rsidP="007F0D77">
      <w:pPr>
        <w:spacing w:after="0" w:line="240" w:lineRule="auto"/>
        <w:jc w:val="both"/>
        <w:rPr>
          <w:rFonts w:ascii="Times New Roman" w:hAnsi="Times New Roman"/>
          <w:lang w:val="en-GB"/>
        </w:rPr>
      </w:pPr>
    </w:p>
    <w:p w14:paraId="5B59BD33" w14:textId="0A35E474" w:rsidR="007F0D77" w:rsidRDefault="007F0D77" w:rsidP="007F0D77">
      <w:pPr>
        <w:spacing w:after="0" w:line="240" w:lineRule="auto"/>
        <w:jc w:val="both"/>
        <w:rPr>
          <w:rFonts w:ascii="Times New Roman" w:hAnsi="Times New Roman"/>
          <w:lang w:val="en-GB"/>
        </w:rPr>
      </w:pPr>
      <w:r w:rsidRPr="007F0D77">
        <w:rPr>
          <w:rFonts w:ascii="Times New Roman" w:hAnsi="Times New Roman"/>
          <w:lang w:val="en-GB"/>
        </w:rPr>
        <w:t xml:space="preserve">The exclusion and marginalization of youth </w:t>
      </w:r>
      <w:r w:rsidR="001C2F00">
        <w:rPr>
          <w:rFonts w:ascii="Times New Roman" w:hAnsi="Times New Roman"/>
          <w:lang w:val="en-GB"/>
        </w:rPr>
        <w:t>is no</w:t>
      </w:r>
      <w:r w:rsidRPr="007F0D77">
        <w:rPr>
          <w:rFonts w:ascii="Times New Roman" w:hAnsi="Times New Roman"/>
          <w:lang w:val="en-GB"/>
        </w:rPr>
        <w:t>t a recent phenomenon in Sierra Leone. Following an economic collapse in the 1980s and a violent civil war that began in 1991 and lasted for more than a decade, a generation of young people in Sierra Leone have developed a wide mistrust of government. The recent Ebola crisis further highlighted this issue. Violence and clashes during the crisis brought to the forefront the mistrust and tensions between citizens, particularly young citizens, and the government. Two of the most telling details of the clashes are the fact that the parti</w:t>
      </w:r>
      <w:r w:rsidR="001C2F00">
        <w:rPr>
          <w:rFonts w:ascii="Times New Roman" w:hAnsi="Times New Roman"/>
          <w:lang w:val="en-GB"/>
        </w:rPr>
        <w:t xml:space="preserve">cipants were young and </w:t>
      </w:r>
      <w:r w:rsidRPr="007F0D77">
        <w:rPr>
          <w:rFonts w:ascii="Times New Roman" w:hAnsi="Times New Roman"/>
          <w:lang w:val="en-GB"/>
        </w:rPr>
        <w:t xml:space="preserve">often took place in districts rich in resources. Areas like </w:t>
      </w:r>
      <w:proofErr w:type="spellStart"/>
      <w:r w:rsidRPr="007F0D77">
        <w:rPr>
          <w:rFonts w:ascii="Times New Roman" w:hAnsi="Times New Roman"/>
          <w:lang w:val="en-GB"/>
        </w:rPr>
        <w:t>Koidu</w:t>
      </w:r>
      <w:proofErr w:type="spellEnd"/>
      <w:r w:rsidRPr="007F0D77">
        <w:rPr>
          <w:rFonts w:ascii="Times New Roman" w:hAnsi="Times New Roman"/>
          <w:lang w:val="en-GB"/>
        </w:rPr>
        <w:t xml:space="preserve"> (</w:t>
      </w:r>
      <w:proofErr w:type="spellStart"/>
      <w:r w:rsidRPr="007F0D77">
        <w:rPr>
          <w:rFonts w:ascii="Times New Roman" w:hAnsi="Times New Roman"/>
          <w:lang w:val="en-GB"/>
        </w:rPr>
        <w:t>Kono</w:t>
      </w:r>
      <w:proofErr w:type="spellEnd"/>
      <w:r w:rsidRPr="007F0D77">
        <w:rPr>
          <w:rFonts w:ascii="Times New Roman" w:hAnsi="Times New Roman"/>
          <w:lang w:val="en-GB"/>
        </w:rPr>
        <w:t xml:space="preserve"> District) are places where youth have been historically marginalized by both the government and extraction industries in Sierra Leone.</w:t>
      </w:r>
    </w:p>
    <w:p w14:paraId="6E529AE0" w14:textId="77777777" w:rsidR="007F0D77" w:rsidRPr="007F0D77" w:rsidRDefault="007F0D77" w:rsidP="007F0D77">
      <w:pPr>
        <w:spacing w:after="0" w:line="240" w:lineRule="auto"/>
        <w:jc w:val="both"/>
        <w:rPr>
          <w:rFonts w:ascii="Times New Roman" w:hAnsi="Times New Roman"/>
          <w:lang w:val="en-GB"/>
        </w:rPr>
      </w:pPr>
    </w:p>
    <w:p w14:paraId="1CBC22E0" w14:textId="54DA0F52" w:rsidR="007F0D77" w:rsidRDefault="007F0D77" w:rsidP="007F0D77">
      <w:pPr>
        <w:spacing w:after="0" w:line="240" w:lineRule="auto"/>
        <w:jc w:val="both"/>
        <w:rPr>
          <w:rFonts w:ascii="Times New Roman" w:hAnsi="Times New Roman"/>
          <w:lang w:val="en-GB"/>
        </w:rPr>
      </w:pPr>
      <w:r w:rsidRPr="007F0D77">
        <w:rPr>
          <w:rFonts w:ascii="Times New Roman" w:hAnsi="Times New Roman"/>
          <w:lang w:val="en-GB"/>
        </w:rPr>
        <w:t>At present, 70% of Sierra Leonean youth are unemployed or under employed and illiteracy</w:t>
      </w:r>
      <w:r w:rsidR="001C2F00">
        <w:rPr>
          <w:rFonts w:ascii="Times New Roman" w:hAnsi="Times New Roman"/>
          <w:lang w:val="en-GB"/>
        </w:rPr>
        <w:t xml:space="preserve"> remains a persistent challenge</w:t>
      </w:r>
      <w:r w:rsidRPr="007F0D77">
        <w:rPr>
          <w:rFonts w:ascii="Times New Roman" w:hAnsi="Times New Roman"/>
          <w:lang w:val="en-GB"/>
        </w:rPr>
        <w:t xml:space="preserve"> for young men and women.  Furthermore, the level at which they are able, or even allowed to participate in crucial decision making processes is low in many rural areas. This is exacerbated by their lack of knowledge of their rights and advocacy capacity, which limits their engagement in decision making. Although they have a general awareness of some rights, they have no detailed knowledge of the legal and regulatory frameworks for local governance, and lack the knowledge base to frame their needs in terms of rights, to hold power holders accountable, and to effectively defend the rights of their communities. Thus, a high degree of mistrust and friction between local authorities, community elders and youth, and their role in the traditional structures of power and governance is often limited to providing community services, including communal labour.</w:t>
      </w:r>
    </w:p>
    <w:p w14:paraId="720C82E6" w14:textId="77777777" w:rsidR="007F0D77" w:rsidRPr="007F0D77" w:rsidRDefault="007F0D77" w:rsidP="007F0D77">
      <w:pPr>
        <w:spacing w:after="0" w:line="240" w:lineRule="auto"/>
        <w:jc w:val="both"/>
        <w:rPr>
          <w:rFonts w:ascii="Times New Roman" w:hAnsi="Times New Roman"/>
          <w:lang w:val="en-GB"/>
        </w:rPr>
      </w:pPr>
    </w:p>
    <w:p w14:paraId="78929A94" w14:textId="77777777" w:rsidR="007F0D77" w:rsidRDefault="007F0D77" w:rsidP="007F0D77">
      <w:pPr>
        <w:spacing w:after="0" w:line="240" w:lineRule="auto"/>
        <w:jc w:val="both"/>
        <w:rPr>
          <w:rFonts w:ascii="Times New Roman" w:hAnsi="Times New Roman"/>
          <w:lang w:val="en-GB"/>
        </w:rPr>
      </w:pPr>
      <w:r w:rsidRPr="007F0D77">
        <w:rPr>
          <w:rFonts w:ascii="Times New Roman" w:hAnsi="Times New Roman"/>
          <w:lang w:val="en-GB"/>
        </w:rPr>
        <w:lastRenderedPageBreak/>
        <w:t>Women on the other hand, continue to be under-represented in politics, both at national and local levels, and largely suffer delineation from major decisions, in a country where the Gender Inequality Index has a value of 0.662, ranking 137th out of 146 in 2011, reflecting significant gender-based inequalities. The percentage of female Cabinet Ministers for the period 2011-15 in Sierra Leone is as low as 7%, making it the worst rate of the Africa Region.</w:t>
      </w:r>
    </w:p>
    <w:p w14:paraId="6506B7C0" w14:textId="77777777" w:rsidR="007F0D77" w:rsidRPr="007F0D77" w:rsidRDefault="007F0D77" w:rsidP="007F0D77">
      <w:pPr>
        <w:spacing w:after="0" w:line="240" w:lineRule="auto"/>
        <w:jc w:val="both"/>
        <w:rPr>
          <w:rFonts w:ascii="Times New Roman" w:hAnsi="Times New Roman"/>
          <w:lang w:val="en-GB"/>
        </w:rPr>
      </w:pPr>
    </w:p>
    <w:p w14:paraId="2B410A3E" w14:textId="77777777" w:rsidR="007F0D77" w:rsidRDefault="007F0D77" w:rsidP="007F0D77">
      <w:pPr>
        <w:spacing w:after="0" w:line="240" w:lineRule="auto"/>
        <w:jc w:val="both"/>
        <w:rPr>
          <w:rFonts w:ascii="Times New Roman" w:hAnsi="Times New Roman"/>
          <w:lang w:val="en-GB"/>
        </w:rPr>
      </w:pPr>
      <w:r w:rsidRPr="007F0D77">
        <w:rPr>
          <w:rFonts w:ascii="Times New Roman" w:hAnsi="Times New Roman"/>
          <w:lang w:val="en-GB"/>
        </w:rPr>
        <w:t xml:space="preserve">This lack of participation is highly prevalent in many sectors in Sierra Leone, including in education, one of the key sectors highlighted in the first Poverty Reduction Strategy Paper (PRSP). In this overarching document, the government highlighted the importance of recovery and focused on rebuilding the productive sector of the economy, rehabilitating infrastructure and revitalising basic social services, such as education. However, the education sector is still severely affected by issues such as poor access and completion, under financing of education, weak civil society capacity and poor quality of educational outcomes and lack of strong coordination mechanism at local level and, more recently, the Ebola crisis. </w:t>
      </w:r>
    </w:p>
    <w:p w14:paraId="4DC426E0" w14:textId="77777777" w:rsidR="007F0D77" w:rsidRPr="007F0D77" w:rsidRDefault="007F0D77" w:rsidP="007F0D77">
      <w:pPr>
        <w:spacing w:after="0" w:line="240" w:lineRule="auto"/>
        <w:jc w:val="both"/>
        <w:rPr>
          <w:rFonts w:ascii="Times New Roman" w:hAnsi="Times New Roman"/>
          <w:lang w:val="en-GB"/>
        </w:rPr>
      </w:pPr>
    </w:p>
    <w:p w14:paraId="7932A458" w14:textId="77777777" w:rsidR="007F0D77" w:rsidRDefault="007F0D77" w:rsidP="007F0D77">
      <w:pPr>
        <w:spacing w:after="0" w:line="240" w:lineRule="auto"/>
        <w:jc w:val="both"/>
        <w:rPr>
          <w:rFonts w:ascii="Times New Roman" w:hAnsi="Times New Roman"/>
          <w:lang w:val="en-GB"/>
        </w:rPr>
      </w:pPr>
      <w:r w:rsidRPr="007F0D77">
        <w:rPr>
          <w:rFonts w:ascii="Times New Roman" w:hAnsi="Times New Roman"/>
          <w:lang w:val="en-GB"/>
        </w:rPr>
        <w:t>Significant improvements in education have been made post-conflict, but the effects of the conflict linger, and one of the consequences has been a lack of space and opportunities for civil society and citizens to participate in decision making process and monitor service delivery within this sector.</w:t>
      </w:r>
    </w:p>
    <w:p w14:paraId="79144F51" w14:textId="77777777" w:rsidR="007F0D77" w:rsidRPr="007F0D77" w:rsidRDefault="007F0D77" w:rsidP="007F0D77">
      <w:pPr>
        <w:spacing w:after="0" w:line="240" w:lineRule="auto"/>
        <w:jc w:val="both"/>
        <w:rPr>
          <w:rFonts w:ascii="Times New Roman" w:hAnsi="Times New Roman"/>
          <w:lang w:val="en-GB"/>
        </w:rPr>
      </w:pPr>
    </w:p>
    <w:p w14:paraId="26D7AA2C" w14:textId="77777777" w:rsidR="007F0D77" w:rsidRDefault="007F0D77" w:rsidP="007F0D77">
      <w:pPr>
        <w:spacing w:after="0" w:line="240" w:lineRule="auto"/>
        <w:jc w:val="both"/>
        <w:rPr>
          <w:rFonts w:ascii="Times New Roman" w:hAnsi="Times New Roman"/>
          <w:lang w:val="en-GB"/>
        </w:rPr>
      </w:pPr>
      <w:r w:rsidRPr="007F0D77">
        <w:rPr>
          <w:rFonts w:ascii="Times New Roman" w:hAnsi="Times New Roman"/>
          <w:lang w:val="en-GB"/>
        </w:rPr>
        <w:t xml:space="preserve">Civil society has a key role to play to respond to these challenges, particularly at the local level, where it can contribute to facilitate engagement with local authorities in a context of increased decentralisation. While civil society has flourished in the past decade, with the establishment of a variety of formal organisations at the national level, the CSOs created have focused on providing a wide range of services to assist in reconstruction, without necessarily being successful in relaying the voices of marginalised citizens and rural populations. CSOs, and particularly local CSO’s, have also faced challenges in terms of bridging the gap between citizens, local authorities and service providers. The effectiveness of local CSOs and local authorities, their accountability and responsiveness towards citizens’ needs, as well as the transparency and inclusivity of local decision-making process are lacking and should be improved to ensure greater citizens’ inclusion in the democratic process. These challenges were heightened by the recent Ebola crisis, which laid bare the fragility of the social contract in Sierra Leone. Widespread popular mistrust and suspicion of government, particularly in historically-marginalised communities, such as women and youth, profoundly undermined the participation of citizens in local decision-making and accountability processes. </w:t>
      </w:r>
    </w:p>
    <w:p w14:paraId="1B33BE81" w14:textId="77777777" w:rsidR="007F0D77" w:rsidRPr="007F0D77" w:rsidRDefault="007F0D77" w:rsidP="007F0D77">
      <w:pPr>
        <w:spacing w:after="0" w:line="240" w:lineRule="auto"/>
        <w:jc w:val="both"/>
        <w:rPr>
          <w:rFonts w:ascii="Times New Roman" w:hAnsi="Times New Roman"/>
          <w:lang w:val="en-GB"/>
        </w:rPr>
      </w:pPr>
    </w:p>
    <w:p w14:paraId="3AA82A88" w14:textId="77777777" w:rsidR="007F0D77" w:rsidRPr="007F0D77" w:rsidRDefault="007F0D77" w:rsidP="007F0D77">
      <w:pPr>
        <w:spacing w:after="0" w:line="240" w:lineRule="auto"/>
        <w:jc w:val="both"/>
        <w:rPr>
          <w:rFonts w:ascii="Times New Roman" w:hAnsi="Times New Roman"/>
          <w:lang w:val="en-GB"/>
        </w:rPr>
      </w:pPr>
      <w:r w:rsidRPr="007F0D77">
        <w:rPr>
          <w:rFonts w:ascii="Times New Roman" w:hAnsi="Times New Roman"/>
          <w:lang w:val="en-GB"/>
        </w:rPr>
        <w:t>These challenges underscore the need to foster a culture of participation, partnership and accountability among government and citizens, with emphasis on education, one of the sectors particularly affected by the Ebola crisis. Strengthening constructive participation is especially critical in the current context, as it will pave the way for a more participatory and inclusive process for the 2018 election.</w:t>
      </w:r>
    </w:p>
    <w:p w14:paraId="138D7695" w14:textId="77777777" w:rsidR="007C77D7" w:rsidRPr="007C77D7" w:rsidRDefault="007C77D7" w:rsidP="007C77D7">
      <w:pPr>
        <w:rPr>
          <w:lang w:val="en-US"/>
        </w:rPr>
      </w:pPr>
    </w:p>
    <w:p w14:paraId="0F58F6D5" w14:textId="418E00E8" w:rsidR="00FD0A34" w:rsidRPr="00944FC9" w:rsidRDefault="00FD0A34" w:rsidP="005142ED">
      <w:pPr>
        <w:pStyle w:val="Heading2"/>
        <w:numPr>
          <w:ilvl w:val="1"/>
          <w:numId w:val="49"/>
        </w:numPr>
        <w:pBdr>
          <w:top w:val="nil"/>
          <w:left w:val="nil"/>
          <w:bottom w:val="nil"/>
          <w:right w:val="nil"/>
          <w:between w:val="nil"/>
        </w:pBdr>
        <w:spacing w:before="0" w:line="276" w:lineRule="auto"/>
        <w:jc w:val="both"/>
        <w:rPr>
          <w:b/>
          <w:color w:val="0095C3"/>
          <w:sz w:val="32"/>
          <w:szCs w:val="32"/>
          <w:u w:val="single"/>
        </w:rPr>
      </w:pPr>
      <w:r w:rsidRPr="00944FC9">
        <w:rPr>
          <w:b/>
          <w:color w:val="0095C3"/>
          <w:sz w:val="32"/>
          <w:szCs w:val="32"/>
          <w:u w:val="single"/>
        </w:rPr>
        <w:t>Project Overview</w:t>
      </w:r>
      <w:bookmarkEnd w:id="14"/>
    </w:p>
    <w:p w14:paraId="6B45627E" w14:textId="77777777" w:rsidR="00D860DC" w:rsidRDefault="00D860DC" w:rsidP="00D860DC">
      <w:pPr>
        <w:spacing w:after="0" w:line="240" w:lineRule="auto"/>
        <w:jc w:val="both"/>
        <w:rPr>
          <w:rFonts w:ascii="Times New Roman" w:hAnsi="Times New Roman"/>
          <w:lang w:val="en-GB"/>
        </w:rPr>
      </w:pPr>
    </w:p>
    <w:p w14:paraId="1C3B13A4" w14:textId="5E66AB39" w:rsidR="00FD0A34" w:rsidRDefault="001C2F00" w:rsidP="00D860DC">
      <w:pPr>
        <w:spacing w:after="0" w:line="240" w:lineRule="auto"/>
        <w:jc w:val="both"/>
        <w:rPr>
          <w:rFonts w:ascii="Times New Roman" w:hAnsi="Times New Roman"/>
          <w:lang w:val="en-GB"/>
        </w:rPr>
      </w:pPr>
      <w:r w:rsidRPr="001C2F00">
        <w:rPr>
          <w:rFonts w:ascii="Times New Roman" w:hAnsi="Times New Roman"/>
          <w:lang w:val="en-GB"/>
        </w:rPr>
        <w:t xml:space="preserve">To respond to these challenges, SFCG and the Centre for Coordination of Youth Activities (CCYA) </w:t>
      </w:r>
      <w:r>
        <w:rPr>
          <w:rFonts w:ascii="Times New Roman" w:hAnsi="Times New Roman"/>
          <w:lang w:val="en-GB"/>
        </w:rPr>
        <w:t>are implementing a three</w:t>
      </w:r>
      <w:r w:rsidRPr="001C2F00">
        <w:rPr>
          <w:rFonts w:ascii="Times New Roman" w:hAnsi="Times New Roman"/>
          <w:lang w:val="en-GB"/>
        </w:rPr>
        <w:t xml:space="preserve"> </w:t>
      </w:r>
      <w:r>
        <w:rPr>
          <w:rFonts w:ascii="Times New Roman" w:hAnsi="Times New Roman"/>
          <w:lang w:val="en-GB"/>
        </w:rPr>
        <w:t>year project: “</w:t>
      </w:r>
      <w:r w:rsidRPr="0097708D">
        <w:rPr>
          <w:rFonts w:ascii="Times New Roman" w:hAnsi="Times New Roman"/>
          <w:lang w:val="en-GB"/>
        </w:rPr>
        <w:t>“United for Greater Governance and Participation: Empowering Rural Communities to Strengthen Local Governance and Accountability Process”</w:t>
      </w:r>
      <w:r>
        <w:rPr>
          <w:rFonts w:ascii="Times New Roman" w:hAnsi="Times New Roman"/>
          <w:lang w:val="en-GB"/>
        </w:rPr>
        <w:t xml:space="preserve"> </w:t>
      </w:r>
      <w:proofErr w:type="gramStart"/>
      <w:r>
        <w:rPr>
          <w:rFonts w:ascii="Times New Roman" w:hAnsi="Times New Roman"/>
          <w:lang w:val="en-GB"/>
        </w:rPr>
        <w:t>funded  by</w:t>
      </w:r>
      <w:proofErr w:type="gramEnd"/>
      <w:r>
        <w:rPr>
          <w:rFonts w:ascii="Times New Roman" w:hAnsi="Times New Roman"/>
          <w:lang w:val="en-GB"/>
        </w:rPr>
        <w:t xml:space="preserve"> </w:t>
      </w:r>
      <w:r w:rsidR="008806E4" w:rsidRPr="0097708D">
        <w:rPr>
          <w:rFonts w:ascii="Times New Roman" w:hAnsi="Times New Roman"/>
          <w:lang w:val="en-GB"/>
        </w:rPr>
        <w:t xml:space="preserve">the </w:t>
      </w:r>
      <w:r w:rsidR="003572BD" w:rsidRPr="0097708D">
        <w:rPr>
          <w:rFonts w:ascii="Times New Roman" w:hAnsi="Times New Roman"/>
          <w:lang w:val="en-GB"/>
        </w:rPr>
        <w:t>European Union (EU)</w:t>
      </w:r>
      <w:r w:rsidR="00E918F2" w:rsidRPr="0097708D">
        <w:rPr>
          <w:rFonts w:ascii="Times New Roman" w:hAnsi="Times New Roman"/>
          <w:lang w:val="en-GB"/>
        </w:rPr>
        <w:t xml:space="preserve">. </w:t>
      </w:r>
    </w:p>
    <w:p w14:paraId="010F0466" w14:textId="77777777" w:rsidR="001C2F00" w:rsidRDefault="001C2F00" w:rsidP="00D860DC">
      <w:pPr>
        <w:spacing w:after="0" w:line="240" w:lineRule="auto"/>
        <w:jc w:val="both"/>
        <w:rPr>
          <w:rFonts w:ascii="Times New Roman" w:hAnsi="Times New Roman"/>
          <w:lang w:val="en-GB"/>
        </w:rPr>
      </w:pPr>
    </w:p>
    <w:p w14:paraId="0B3D3131" w14:textId="77777777" w:rsidR="001C2F00" w:rsidRDefault="00E918F2" w:rsidP="002958B3">
      <w:pPr>
        <w:spacing w:line="240" w:lineRule="auto"/>
        <w:jc w:val="both"/>
        <w:rPr>
          <w:rFonts w:ascii="Times New Roman" w:hAnsi="Times New Roman"/>
          <w:lang w:val="en-GB"/>
        </w:rPr>
      </w:pPr>
      <w:r w:rsidRPr="00944FC9">
        <w:rPr>
          <w:rFonts w:ascii="Times New Roman" w:hAnsi="Times New Roman"/>
          <w:b/>
          <w:lang w:val="en-GB"/>
        </w:rPr>
        <w:t>The goal of the project</w:t>
      </w:r>
      <w:r w:rsidRPr="0097708D">
        <w:rPr>
          <w:rFonts w:ascii="Times New Roman" w:hAnsi="Times New Roman"/>
          <w:lang w:val="en-GB"/>
        </w:rPr>
        <w:t xml:space="preserve"> is </w:t>
      </w:r>
      <w:r w:rsidR="003572BD" w:rsidRPr="0097708D">
        <w:rPr>
          <w:rFonts w:ascii="Times New Roman" w:hAnsi="Times New Roman"/>
          <w:lang w:val="en-GB"/>
        </w:rPr>
        <w:t>to</w:t>
      </w:r>
      <w:r w:rsidR="00FD0A34">
        <w:rPr>
          <w:rFonts w:ascii="Times New Roman" w:hAnsi="Times New Roman"/>
          <w:lang w:val="en-GB"/>
        </w:rPr>
        <w:t>:</w:t>
      </w:r>
      <w:r w:rsidR="003572BD" w:rsidRPr="0097708D">
        <w:rPr>
          <w:rFonts w:ascii="Times New Roman" w:hAnsi="Times New Roman"/>
          <w:lang w:val="en-GB"/>
        </w:rPr>
        <w:t xml:space="preserve"> increase accountability and citizen participation in local decision-making around service delivery and governance in rural Sierra Leone. </w:t>
      </w:r>
    </w:p>
    <w:p w14:paraId="1C4CFF62" w14:textId="4594DBB9" w:rsidR="00AF3946" w:rsidRPr="0097708D" w:rsidRDefault="003572BD" w:rsidP="002958B3">
      <w:pPr>
        <w:spacing w:line="240" w:lineRule="auto"/>
        <w:jc w:val="both"/>
        <w:rPr>
          <w:rFonts w:ascii="Times New Roman" w:hAnsi="Times New Roman"/>
          <w:lang w:val="en-GB"/>
        </w:rPr>
      </w:pPr>
      <w:r w:rsidRPr="0097708D">
        <w:rPr>
          <w:rFonts w:ascii="Times New Roman" w:hAnsi="Times New Roman"/>
          <w:lang w:val="en-GB" w:eastAsia="en-IE"/>
        </w:rPr>
        <w:t>The program intends to achieve this by targeting</w:t>
      </w:r>
      <w:r w:rsidRPr="0097708D">
        <w:rPr>
          <w:rFonts w:ascii="Times New Roman" w:hAnsi="Times New Roman"/>
          <w:lang w:val="en-GB"/>
        </w:rPr>
        <w:t xml:space="preserve"> change at the structural, community, and individual level, respondin</w:t>
      </w:r>
      <w:r w:rsidR="00AF3946" w:rsidRPr="0097708D">
        <w:rPr>
          <w:rFonts w:ascii="Times New Roman" w:hAnsi="Times New Roman"/>
          <w:lang w:val="en-GB"/>
        </w:rPr>
        <w:t xml:space="preserve">g to needs of the beneficiaries. </w:t>
      </w:r>
      <w:r w:rsidR="00001B2A" w:rsidRPr="0097708D">
        <w:rPr>
          <w:rFonts w:ascii="Times New Roman" w:hAnsi="Times New Roman"/>
          <w:lang w:val="en-GB"/>
        </w:rPr>
        <w:t xml:space="preserve">The project will be implemented in six </w:t>
      </w:r>
      <w:r w:rsidR="008806E4" w:rsidRPr="0097708D">
        <w:rPr>
          <w:rFonts w:ascii="Times New Roman" w:hAnsi="Times New Roman"/>
          <w:lang w:val="en-GB"/>
        </w:rPr>
        <w:t>d</w:t>
      </w:r>
      <w:r w:rsidR="00001B2A" w:rsidRPr="0097708D">
        <w:rPr>
          <w:rFonts w:ascii="Times New Roman" w:hAnsi="Times New Roman"/>
          <w:lang w:val="en-GB"/>
        </w:rPr>
        <w:t>istricts</w:t>
      </w:r>
      <w:r w:rsidR="008806E4" w:rsidRPr="0097708D">
        <w:rPr>
          <w:rFonts w:ascii="Times New Roman" w:hAnsi="Times New Roman"/>
          <w:lang w:val="en-GB"/>
        </w:rPr>
        <w:t xml:space="preserve">: </w:t>
      </w:r>
      <w:r w:rsidR="00001B2A" w:rsidRPr="0097708D">
        <w:rPr>
          <w:rFonts w:ascii="Times New Roman" w:hAnsi="Times New Roman"/>
          <w:lang w:val="en-GB"/>
        </w:rPr>
        <w:t>Koinadugu, Port Loko, Kono, Kambia, Pujehun and Moyamba.</w:t>
      </w:r>
    </w:p>
    <w:p w14:paraId="55BCA6D3" w14:textId="1EA84991" w:rsidR="003572BD" w:rsidRPr="00FD0A34" w:rsidRDefault="00FD0A34" w:rsidP="002958B3">
      <w:pPr>
        <w:spacing w:after="0" w:line="240" w:lineRule="auto"/>
        <w:jc w:val="both"/>
        <w:rPr>
          <w:rFonts w:ascii="Times New Roman" w:hAnsi="Times New Roman"/>
          <w:lang w:val="en-GB"/>
        </w:rPr>
      </w:pPr>
      <w:r w:rsidRPr="00944FC9">
        <w:rPr>
          <w:rFonts w:ascii="Times New Roman" w:hAnsi="Times New Roman"/>
          <w:lang w:val="en-GB"/>
        </w:rPr>
        <w:lastRenderedPageBreak/>
        <w:t xml:space="preserve">Three </w:t>
      </w:r>
      <w:r w:rsidRPr="00944FC9">
        <w:rPr>
          <w:rFonts w:ascii="Times New Roman" w:hAnsi="Times New Roman"/>
          <w:b/>
          <w:lang w:val="en-GB"/>
        </w:rPr>
        <w:t>specific objectives</w:t>
      </w:r>
      <w:r w:rsidRPr="00944FC9">
        <w:rPr>
          <w:rFonts w:ascii="Times New Roman" w:hAnsi="Times New Roman"/>
          <w:lang w:val="en-GB"/>
        </w:rPr>
        <w:t xml:space="preserve"> will support the overall goal of the project</w:t>
      </w:r>
      <w:r w:rsidR="003572BD" w:rsidRPr="00FD0A34">
        <w:rPr>
          <w:rFonts w:ascii="Times New Roman" w:hAnsi="Times New Roman"/>
          <w:lang w:val="en-GB"/>
        </w:rPr>
        <w:t>:</w:t>
      </w:r>
    </w:p>
    <w:p w14:paraId="2CFCAEB3" w14:textId="77777777" w:rsidR="00FD0A34" w:rsidRPr="0097708D" w:rsidRDefault="00FD0A34" w:rsidP="002958B3">
      <w:pPr>
        <w:spacing w:after="0" w:line="240" w:lineRule="auto"/>
        <w:jc w:val="both"/>
        <w:rPr>
          <w:rFonts w:ascii="Times New Roman" w:hAnsi="Times New Roman"/>
          <w:lang w:val="en-GB"/>
        </w:rPr>
      </w:pPr>
    </w:p>
    <w:p w14:paraId="4158DB3F" w14:textId="77777777" w:rsidR="003572BD" w:rsidRPr="0097708D" w:rsidRDefault="003572BD" w:rsidP="005142ED">
      <w:pPr>
        <w:pStyle w:val="Default"/>
        <w:numPr>
          <w:ilvl w:val="0"/>
          <w:numId w:val="41"/>
        </w:numPr>
        <w:jc w:val="both"/>
        <w:rPr>
          <w:sz w:val="22"/>
          <w:szCs w:val="22"/>
          <w:lang w:val="en-GB"/>
        </w:rPr>
      </w:pPr>
      <w:r w:rsidRPr="0097708D">
        <w:rPr>
          <w:sz w:val="22"/>
          <w:szCs w:val="22"/>
          <w:lang w:val="en-GB"/>
        </w:rPr>
        <w:t xml:space="preserve">Increase understanding </w:t>
      </w:r>
      <w:r w:rsidR="00001B2A" w:rsidRPr="0097708D">
        <w:rPr>
          <w:sz w:val="22"/>
          <w:szCs w:val="22"/>
          <w:lang w:val="en-GB"/>
        </w:rPr>
        <w:t>of</w:t>
      </w:r>
      <w:r w:rsidR="0015130B" w:rsidRPr="0097708D">
        <w:rPr>
          <w:sz w:val="22"/>
          <w:szCs w:val="22"/>
          <w:lang w:val="en-GB"/>
        </w:rPr>
        <w:t xml:space="preserve"> </w:t>
      </w:r>
      <w:r w:rsidR="00001B2A" w:rsidRPr="0097708D">
        <w:rPr>
          <w:sz w:val="22"/>
          <w:szCs w:val="22"/>
          <w:lang w:val="en-GB"/>
        </w:rPr>
        <w:t>and demand for</w:t>
      </w:r>
      <w:r w:rsidR="0015130B" w:rsidRPr="0097708D">
        <w:rPr>
          <w:sz w:val="22"/>
          <w:szCs w:val="22"/>
          <w:lang w:val="en-GB"/>
        </w:rPr>
        <w:t xml:space="preserve"> </w:t>
      </w:r>
      <w:r w:rsidR="00001B2A" w:rsidRPr="0097708D">
        <w:rPr>
          <w:sz w:val="22"/>
          <w:szCs w:val="22"/>
          <w:lang w:val="en-GB"/>
        </w:rPr>
        <w:t>greater accountability and participation in democratic governance in rural communities</w:t>
      </w:r>
    </w:p>
    <w:p w14:paraId="08DFDDA0" w14:textId="77777777" w:rsidR="003572BD" w:rsidRPr="0097708D" w:rsidRDefault="003572BD" w:rsidP="005142ED">
      <w:pPr>
        <w:pStyle w:val="Default"/>
        <w:numPr>
          <w:ilvl w:val="0"/>
          <w:numId w:val="41"/>
        </w:numPr>
        <w:spacing w:after="27"/>
        <w:jc w:val="both"/>
        <w:rPr>
          <w:sz w:val="22"/>
          <w:szCs w:val="22"/>
          <w:lang w:val="en-GB"/>
        </w:rPr>
      </w:pPr>
      <w:r w:rsidRPr="0097708D">
        <w:rPr>
          <w:sz w:val="22"/>
          <w:szCs w:val="22"/>
          <w:lang w:val="en-GB"/>
        </w:rPr>
        <w:t xml:space="preserve">Increase the capacity of key local stakeholders to voice citizens' demand for participatory decision-making and accountability processes; and </w:t>
      </w:r>
    </w:p>
    <w:p w14:paraId="0F45FF85" w14:textId="77777777" w:rsidR="003572BD" w:rsidRPr="0097708D" w:rsidRDefault="003572BD" w:rsidP="005142ED">
      <w:pPr>
        <w:pStyle w:val="Default"/>
        <w:numPr>
          <w:ilvl w:val="0"/>
          <w:numId w:val="41"/>
        </w:numPr>
        <w:jc w:val="both"/>
        <w:rPr>
          <w:sz w:val="22"/>
          <w:szCs w:val="22"/>
          <w:lang w:val="en-GB"/>
        </w:rPr>
      </w:pPr>
      <w:r w:rsidRPr="0097708D">
        <w:rPr>
          <w:sz w:val="22"/>
          <w:szCs w:val="22"/>
          <w:lang w:val="en-GB"/>
        </w:rPr>
        <w:t xml:space="preserve">Enhance citizens’ joint participation in decision-making and accountability processes around public services delivery, with a focus on education services. </w:t>
      </w:r>
    </w:p>
    <w:p w14:paraId="0B68543B" w14:textId="77777777" w:rsidR="00AF3946" w:rsidRPr="0097708D" w:rsidRDefault="00AF3946" w:rsidP="002958B3">
      <w:pPr>
        <w:pStyle w:val="MediumGrid21"/>
        <w:jc w:val="both"/>
        <w:rPr>
          <w:rFonts w:ascii="Times New Roman" w:eastAsia="Calibri" w:hAnsi="Times New Roman"/>
          <w:lang w:val="en-GB"/>
        </w:rPr>
      </w:pPr>
    </w:p>
    <w:p w14:paraId="3C7416C7" w14:textId="1D775795" w:rsidR="00AF3946" w:rsidRDefault="00AF3946" w:rsidP="002958B3">
      <w:pPr>
        <w:pStyle w:val="MediumGrid21"/>
        <w:jc w:val="both"/>
        <w:rPr>
          <w:rFonts w:ascii="Times New Roman" w:eastAsia="Calibri" w:hAnsi="Times New Roman"/>
          <w:lang w:val="en-GB"/>
        </w:rPr>
      </w:pPr>
      <w:r w:rsidRPr="0097708D">
        <w:rPr>
          <w:rFonts w:ascii="Times New Roman" w:eastAsia="Calibri" w:hAnsi="Times New Roman"/>
          <w:lang w:val="en-GB"/>
        </w:rPr>
        <w:t>The</w:t>
      </w:r>
      <w:r w:rsidR="00FD0A34">
        <w:rPr>
          <w:rFonts w:ascii="Times New Roman" w:eastAsia="Calibri" w:hAnsi="Times New Roman"/>
          <w:lang w:val="en-GB"/>
        </w:rPr>
        <w:t>se specific</w:t>
      </w:r>
      <w:r w:rsidRPr="0097708D">
        <w:rPr>
          <w:rFonts w:ascii="Times New Roman" w:eastAsia="Calibri" w:hAnsi="Times New Roman"/>
          <w:lang w:val="en-GB"/>
        </w:rPr>
        <w:t xml:space="preserve"> objectives have the following </w:t>
      </w:r>
      <w:r w:rsidRPr="0097708D">
        <w:rPr>
          <w:rFonts w:ascii="Times New Roman" w:eastAsia="Calibri" w:hAnsi="Times New Roman"/>
          <w:b/>
          <w:bCs/>
          <w:lang w:val="en-GB"/>
        </w:rPr>
        <w:t>expected results</w:t>
      </w:r>
      <w:r w:rsidR="000E4FB6" w:rsidRPr="0097708D">
        <w:rPr>
          <w:rFonts w:ascii="Times New Roman" w:eastAsia="Calibri" w:hAnsi="Times New Roman"/>
          <w:lang w:val="en-GB"/>
        </w:rPr>
        <w:t xml:space="preserve">: </w:t>
      </w:r>
    </w:p>
    <w:p w14:paraId="5D7016BD" w14:textId="77777777" w:rsidR="00FD0A34" w:rsidRPr="0097708D" w:rsidRDefault="00FD0A34" w:rsidP="002958B3">
      <w:pPr>
        <w:pStyle w:val="MediumGrid21"/>
        <w:jc w:val="both"/>
        <w:rPr>
          <w:rFonts w:ascii="Times New Roman" w:eastAsia="Calibri" w:hAnsi="Times New Roman"/>
          <w:lang w:val="en-GB"/>
        </w:rPr>
      </w:pPr>
    </w:p>
    <w:p w14:paraId="4C9AA4BD" w14:textId="77777777" w:rsidR="00AF3946" w:rsidRPr="0097708D" w:rsidRDefault="00AF3946" w:rsidP="0087778A">
      <w:pPr>
        <w:pStyle w:val="MediumGrid21"/>
        <w:ind w:left="720"/>
        <w:jc w:val="both"/>
        <w:rPr>
          <w:rFonts w:ascii="Times New Roman" w:hAnsi="Times New Roman"/>
          <w:lang w:val="en-GB"/>
        </w:rPr>
      </w:pPr>
      <w:r w:rsidRPr="0097708D">
        <w:rPr>
          <w:rFonts w:ascii="Times New Roman" w:eastAsia="Calibri" w:hAnsi="Times New Roman"/>
          <w:lang w:val="en-GB"/>
        </w:rPr>
        <w:t xml:space="preserve">ER.1.1: </w:t>
      </w:r>
      <w:r w:rsidR="00D31B7C" w:rsidRPr="0097708D">
        <w:rPr>
          <w:rFonts w:ascii="Times New Roman" w:eastAsia="Calibri" w:hAnsi="Times New Roman"/>
          <w:lang w:val="en-GB"/>
        </w:rPr>
        <w:t>Marginalized</w:t>
      </w:r>
      <w:r w:rsidRPr="0097708D">
        <w:rPr>
          <w:rFonts w:ascii="Times New Roman" w:eastAsia="Calibri" w:hAnsi="Times New Roman"/>
          <w:lang w:val="en-GB"/>
        </w:rPr>
        <w:t xml:space="preserve"> groups in rural communities have an increased knowledge of their civic rights and responsibilities relative to local governance. </w:t>
      </w:r>
    </w:p>
    <w:p w14:paraId="63AEB555" w14:textId="77777777" w:rsidR="00AF3946" w:rsidRPr="0097708D" w:rsidRDefault="00AF3946" w:rsidP="0087778A">
      <w:pPr>
        <w:pStyle w:val="MediumGrid21"/>
        <w:ind w:left="720"/>
        <w:jc w:val="both"/>
        <w:rPr>
          <w:rFonts w:ascii="Times New Roman" w:hAnsi="Times New Roman"/>
          <w:lang w:val="en-GB"/>
        </w:rPr>
      </w:pPr>
      <w:r w:rsidRPr="0097708D">
        <w:rPr>
          <w:rFonts w:ascii="Times New Roman" w:eastAsia="Calibri" w:hAnsi="Times New Roman"/>
          <w:lang w:val="en-GB"/>
        </w:rPr>
        <w:t xml:space="preserve">ER.1.2: Citizens in rural communities have an increased understanding of local democratic processes and the role that they can play in the governance of these processes. </w:t>
      </w:r>
    </w:p>
    <w:p w14:paraId="406F7371" w14:textId="77777777" w:rsidR="00AF3946" w:rsidRPr="0097708D" w:rsidRDefault="00AF3946" w:rsidP="0087778A">
      <w:pPr>
        <w:pStyle w:val="MediumGrid21"/>
        <w:ind w:left="720"/>
        <w:jc w:val="both"/>
        <w:rPr>
          <w:rFonts w:ascii="Times New Roman" w:hAnsi="Times New Roman"/>
          <w:lang w:val="en-GB"/>
        </w:rPr>
      </w:pPr>
      <w:r w:rsidRPr="0097708D">
        <w:rPr>
          <w:rFonts w:ascii="Times New Roman" w:eastAsia="Calibri" w:hAnsi="Times New Roman"/>
          <w:lang w:val="en-GB"/>
        </w:rPr>
        <w:t xml:space="preserve">ER.2.1: Targeted stakeholders have a better understanding of local governance processes and non-violent advocacy. </w:t>
      </w:r>
    </w:p>
    <w:p w14:paraId="0EAC8FAB" w14:textId="77777777" w:rsidR="00AF3946" w:rsidRPr="0097708D" w:rsidRDefault="00AF3946" w:rsidP="0087778A">
      <w:pPr>
        <w:pStyle w:val="MediumGrid21"/>
        <w:ind w:left="720"/>
        <w:jc w:val="both"/>
        <w:rPr>
          <w:rFonts w:ascii="Times New Roman" w:hAnsi="Times New Roman"/>
          <w:lang w:val="en-GB"/>
        </w:rPr>
      </w:pPr>
      <w:r w:rsidRPr="0097708D">
        <w:rPr>
          <w:rFonts w:ascii="Times New Roman" w:eastAsia="Calibri" w:hAnsi="Times New Roman"/>
          <w:lang w:val="en-GB"/>
        </w:rPr>
        <w:t xml:space="preserve">ER.2.2: </w:t>
      </w:r>
      <w:r w:rsidR="008806E4" w:rsidRPr="0097708D">
        <w:rPr>
          <w:rFonts w:ascii="Times New Roman" w:eastAsia="Calibri" w:hAnsi="Times New Roman"/>
          <w:lang w:val="en-GB"/>
        </w:rPr>
        <w:t>Discussion p</w:t>
      </w:r>
      <w:r w:rsidRPr="0097708D">
        <w:rPr>
          <w:rFonts w:ascii="Times New Roman" w:eastAsia="Calibri" w:hAnsi="Times New Roman"/>
          <w:lang w:val="en-GB"/>
        </w:rPr>
        <w:t xml:space="preserve">latforms for key stakeholders and citizens </w:t>
      </w:r>
      <w:r w:rsidR="008806E4" w:rsidRPr="0097708D">
        <w:rPr>
          <w:rFonts w:ascii="Times New Roman" w:eastAsia="Calibri" w:hAnsi="Times New Roman"/>
          <w:lang w:val="en-GB"/>
        </w:rPr>
        <w:t xml:space="preserve">centred </w:t>
      </w:r>
      <w:r w:rsidRPr="0097708D">
        <w:rPr>
          <w:rFonts w:ascii="Times New Roman" w:eastAsia="Calibri" w:hAnsi="Times New Roman"/>
          <w:lang w:val="en-GB"/>
        </w:rPr>
        <w:t xml:space="preserve">around accountability and inclusive participation are created </w:t>
      </w:r>
    </w:p>
    <w:p w14:paraId="0D104FE4" w14:textId="77777777" w:rsidR="00AF3946" w:rsidRPr="0097708D" w:rsidRDefault="00AF3946" w:rsidP="0087778A">
      <w:pPr>
        <w:pStyle w:val="MediumGrid21"/>
        <w:ind w:left="720"/>
        <w:jc w:val="both"/>
        <w:rPr>
          <w:rFonts w:ascii="Times New Roman" w:hAnsi="Times New Roman"/>
          <w:lang w:val="en-GB"/>
        </w:rPr>
      </w:pPr>
      <w:r w:rsidRPr="0097708D">
        <w:rPr>
          <w:rFonts w:ascii="Times New Roman" w:eastAsia="Calibri" w:hAnsi="Times New Roman"/>
          <w:lang w:val="en-GB"/>
        </w:rPr>
        <w:t xml:space="preserve">ER.3.1: Local stakeholders have increased capacities in the monitoring of education service delivery. </w:t>
      </w:r>
    </w:p>
    <w:p w14:paraId="45D59D38" w14:textId="77777777" w:rsidR="00AF3946" w:rsidRDefault="00AF3946" w:rsidP="0087778A">
      <w:pPr>
        <w:pStyle w:val="MediumGrid21"/>
        <w:ind w:left="720"/>
        <w:jc w:val="both"/>
        <w:rPr>
          <w:rFonts w:ascii="Times New Roman" w:eastAsia="Calibri" w:hAnsi="Times New Roman"/>
          <w:lang w:val="en-GB"/>
        </w:rPr>
      </w:pPr>
      <w:r w:rsidRPr="0097708D">
        <w:rPr>
          <w:rFonts w:ascii="Times New Roman" w:eastAsia="Calibri" w:hAnsi="Times New Roman"/>
          <w:lang w:val="en-GB"/>
        </w:rPr>
        <w:t xml:space="preserve">ER.3.2: Local stakeholders lead collaborative advocacy activities and monitoring of education service delivery. </w:t>
      </w:r>
    </w:p>
    <w:p w14:paraId="22124A66" w14:textId="77777777" w:rsidR="00D860DC" w:rsidRPr="0097708D" w:rsidRDefault="00D860DC" w:rsidP="0087778A">
      <w:pPr>
        <w:pStyle w:val="MediumGrid21"/>
        <w:ind w:left="720"/>
        <w:jc w:val="both"/>
        <w:rPr>
          <w:rFonts w:ascii="Times New Roman" w:hAnsi="Times New Roman"/>
          <w:lang w:val="en-GB"/>
        </w:rPr>
      </w:pPr>
    </w:p>
    <w:p w14:paraId="2EFD3A72" w14:textId="77777777" w:rsidR="00076A52" w:rsidRDefault="00AF3946" w:rsidP="005142ED">
      <w:pPr>
        <w:pStyle w:val="Heading2"/>
        <w:numPr>
          <w:ilvl w:val="1"/>
          <w:numId w:val="49"/>
        </w:numPr>
        <w:pBdr>
          <w:top w:val="nil"/>
          <w:left w:val="nil"/>
          <w:bottom w:val="nil"/>
          <w:right w:val="nil"/>
          <w:between w:val="nil"/>
        </w:pBdr>
        <w:spacing w:before="0" w:line="276" w:lineRule="auto"/>
        <w:jc w:val="both"/>
        <w:rPr>
          <w:b/>
          <w:color w:val="0095C3"/>
          <w:sz w:val="32"/>
          <w:szCs w:val="32"/>
          <w:u w:val="single"/>
        </w:rPr>
      </w:pPr>
      <w:bookmarkStart w:id="15" w:name="_Toc359232327"/>
      <w:bookmarkStart w:id="16" w:name="_Toc489445301"/>
      <w:bookmarkStart w:id="17" w:name="_Toc493156485"/>
      <w:r w:rsidRPr="00D860DC">
        <w:rPr>
          <w:b/>
          <w:color w:val="0095C3"/>
          <w:sz w:val="32"/>
          <w:szCs w:val="32"/>
          <w:u w:val="single"/>
        </w:rPr>
        <w:t>Project Activities</w:t>
      </w:r>
      <w:bookmarkEnd w:id="15"/>
      <w:bookmarkEnd w:id="16"/>
      <w:bookmarkEnd w:id="17"/>
    </w:p>
    <w:p w14:paraId="34758328" w14:textId="77777777" w:rsidR="00301259" w:rsidRPr="00301259" w:rsidRDefault="00301259" w:rsidP="00301259">
      <w:pPr>
        <w:spacing w:after="0"/>
        <w:rPr>
          <w:lang w:val="en-US"/>
        </w:rPr>
      </w:pPr>
    </w:p>
    <w:p w14:paraId="43B7FDBB" w14:textId="77777777" w:rsidR="00AF3946" w:rsidRPr="0097708D" w:rsidRDefault="00AF3946" w:rsidP="00301259">
      <w:pPr>
        <w:pStyle w:val="MediumGrid21"/>
        <w:jc w:val="both"/>
        <w:rPr>
          <w:rFonts w:ascii="Times New Roman" w:eastAsia="Calibri" w:hAnsi="Times New Roman"/>
          <w:lang w:val="en-GB"/>
        </w:rPr>
      </w:pPr>
      <w:r w:rsidRPr="0097708D">
        <w:rPr>
          <w:rFonts w:ascii="Times New Roman" w:eastAsia="Calibri" w:hAnsi="Times New Roman"/>
          <w:lang w:val="en-GB"/>
        </w:rPr>
        <w:t xml:space="preserve">The objectives are supported by the following set of activities: </w:t>
      </w:r>
    </w:p>
    <w:p w14:paraId="048DD25E" w14:textId="77777777" w:rsidR="00AF3946" w:rsidRPr="0097708D" w:rsidRDefault="00AF3946" w:rsidP="00301259">
      <w:pPr>
        <w:pStyle w:val="MediumGrid21"/>
        <w:ind w:left="720"/>
        <w:jc w:val="both"/>
        <w:rPr>
          <w:rFonts w:ascii="Times New Roman" w:hAnsi="Times New Roman"/>
          <w:lang w:val="en-GB"/>
        </w:rPr>
      </w:pPr>
      <w:r w:rsidRPr="0097708D">
        <w:rPr>
          <w:rFonts w:ascii="Times New Roman" w:eastAsia="Calibri" w:hAnsi="Times New Roman"/>
          <w:bCs/>
          <w:lang w:val="en-GB"/>
        </w:rPr>
        <w:t xml:space="preserve">A.1.1: </w:t>
      </w:r>
      <w:r w:rsidRPr="0097708D">
        <w:rPr>
          <w:rFonts w:ascii="Times New Roman" w:eastAsia="Calibri" w:hAnsi="Times New Roman"/>
          <w:lang w:val="en-GB"/>
        </w:rPr>
        <w:t>Peer-to-peer civic sensitisation and dialogue by</w:t>
      </w:r>
      <w:r w:rsidR="008806E4" w:rsidRPr="0097708D">
        <w:rPr>
          <w:rFonts w:ascii="Times New Roman" w:eastAsia="Calibri" w:hAnsi="Times New Roman"/>
          <w:lang w:val="en-GB"/>
        </w:rPr>
        <w:t>,</w:t>
      </w:r>
      <w:r w:rsidRPr="0097708D">
        <w:rPr>
          <w:rFonts w:ascii="Times New Roman" w:eastAsia="Calibri" w:hAnsi="Times New Roman"/>
          <w:lang w:val="en-GB"/>
        </w:rPr>
        <w:t xml:space="preserve"> and for</w:t>
      </w:r>
      <w:r w:rsidR="008806E4" w:rsidRPr="0097708D">
        <w:rPr>
          <w:rFonts w:ascii="Times New Roman" w:eastAsia="Calibri" w:hAnsi="Times New Roman"/>
          <w:lang w:val="en-GB"/>
        </w:rPr>
        <w:t>,</w:t>
      </w:r>
      <w:r w:rsidRPr="0097708D">
        <w:rPr>
          <w:rFonts w:ascii="Times New Roman" w:eastAsia="Calibri" w:hAnsi="Times New Roman"/>
          <w:lang w:val="en-GB"/>
        </w:rPr>
        <w:t xml:space="preserve"> women and youth. </w:t>
      </w:r>
    </w:p>
    <w:p w14:paraId="4FCC150C" w14:textId="77777777" w:rsidR="00AF3946" w:rsidRPr="0097708D" w:rsidRDefault="00AF3946" w:rsidP="0087778A">
      <w:pPr>
        <w:pStyle w:val="MediumGrid21"/>
        <w:ind w:left="720"/>
        <w:jc w:val="both"/>
        <w:rPr>
          <w:rFonts w:ascii="Times New Roman" w:hAnsi="Times New Roman"/>
          <w:lang w:val="en-GB"/>
        </w:rPr>
      </w:pPr>
      <w:r w:rsidRPr="0097708D">
        <w:rPr>
          <w:rFonts w:ascii="Times New Roman" w:eastAsia="Calibri" w:hAnsi="Times New Roman"/>
          <w:bCs/>
          <w:lang w:val="en-GB"/>
        </w:rPr>
        <w:t xml:space="preserve">A.1.2: </w:t>
      </w:r>
      <w:r w:rsidRPr="0097708D">
        <w:rPr>
          <w:rFonts w:ascii="Times New Roman" w:eastAsia="Calibri" w:hAnsi="Times New Roman"/>
          <w:lang w:val="en-GB"/>
        </w:rPr>
        <w:t>Production and broadcast of episodes of the radio magazine</w:t>
      </w:r>
      <w:r w:rsidR="008806E4" w:rsidRPr="0097708D">
        <w:rPr>
          <w:rFonts w:ascii="Times New Roman" w:eastAsia="Calibri" w:hAnsi="Times New Roman"/>
          <w:lang w:val="en-GB"/>
        </w:rPr>
        <w:t>,</w:t>
      </w:r>
      <w:r w:rsidR="0015130B" w:rsidRPr="0097708D">
        <w:rPr>
          <w:rFonts w:ascii="Times New Roman" w:eastAsia="Calibri" w:hAnsi="Times New Roman"/>
          <w:lang w:val="en-GB"/>
        </w:rPr>
        <w:t xml:space="preserve"> </w:t>
      </w:r>
      <w:r w:rsidRPr="0097708D">
        <w:rPr>
          <w:rFonts w:ascii="Times New Roman" w:eastAsia="Calibri" w:hAnsi="Times New Roman"/>
          <w:i/>
          <w:iCs/>
          <w:lang w:val="en-GB"/>
        </w:rPr>
        <w:t>Woman 4 Woman</w:t>
      </w:r>
      <w:r w:rsidR="008806E4" w:rsidRPr="0097708D">
        <w:rPr>
          <w:rFonts w:ascii="Times New Roman" w:eastAsia="Calibri" w:hAnsi="Times New Roman"/>
          <w:i/>
          <w:iCs/>
          <w:lang w:val="en-GB"/>
        </w:rPr>
        <w:t>,</w:t>
      </w:r>
      <w:r w:rsidR="0015130B" w:rsidRPr="0097708D">
        <w:rPr>
          <w:rFonts w:ascii="Times New Roman" w:eastAsia="Calibri" w:hAnsi="Times New Roman"/>
          <w:i/>
          <w:iCs/>
          <w:lang w:val="en-GB"/>
        </w:rPr>
        <w:t xml:space="preserve"> </w:t>
      </w:r>
      <w:r w:rsidRPr="0097708D">
        <w:rPr>
          <w:rFonts w:ascii="Times New Roman" w:eastAsia="Calibri" w:hAnsi="Times New Roman"/>
          <w:lang w:val="en-GB"/>
        </w:rPr>
        <w:t xml:space="preserve">and the </w:t>
      </w:r>
      <w:r w:rsidRPr="0097708D">
        <w:rPr>
          <w:rFonts w:ascii="Times New Roman" w:eastAsia="Calibri" w:hAnsi="Times New Roman"/>
          <w:i/>
          <w:iCs/>
          <w:lang w:val="en-GB"/>
        </w:rPr>
        <w:t xml:space="preserve">Atunda Ayenda </w:t>
      </w:r>
      <w:r w:rsidRPr="0097708D">
        <w:rPr>
          <w:rFonts w:ascii="Times New Roman" w:eastAsia="Calibri" w:hAnsi="Times New Roman"/>
          <w:lang w:val="en-GB"/>
        </w:rPr>
        <w:t xml:space="preserve">radio drama, focused on rights, responsibilities, participation and governance; </w:t>
      </w:r>
    </w:p>
    <w:p w14:paraId="63505056" w14:textId="77777777" w:rsidR="00AF3946" w:rsidRPr="0097708D" w:rsidRDefault="00AF3946" w:rsidP="0087778A">
      <w:pPr>
        <w:pStyle w:val="MediumGrid21"/>
        <w:ind w:left="720"/>
        <w:jc w:val="both"/>
        <w:rPr>
          <w:rFonts w:ascii="Times New Roman" w:hAnsi="Times New Roman"/>
          <w:lang w:val="en-GB"/>
        </w:rPr>
      </w:pPr>
      <w:r w:rsidRPr="0097708D">
        <w:rPr>
          <w:rFonts w:ascii="Times New Roman" w:eastAsia="Calibri" w:hAnsi="Times New Roman"/>
          <w:bCs/>
          <w:lang w:val="en-GB"/>
        </w:rPr>
        <w:t xml:space="preserve">A.1.3: </w:t>
      </w:r>
      <w:r w:rsidRPr="0097708D">
        <w:rPr>
          <w:rFonts w:ascii="Times New Roman" w:eastAsia="Calibri" w:hAnsi="Times New Roman"/>
          <w:lang w:val="en-GB"/>
        </w:rPr>
        <w:t xml:space="preserve">SMS campaign disseminating key civic and voter education messages to a network of local leaders and citizens; </w:t>
      </w:r>
    </w:p>
    <w:p w14:paraId="1B26F16D" w14:textId="77777777" w:rsidR="00AF3946" w:rsidRPr="0097708D" w:rsidRDefault="00AF3946" w:rsidP="0087778A">
      <w:pPr>
        <w:pStyle w:val="MediumGrid21"/>
        <w:ind w:left="720"/>
        <w:jc w:val="both"/>
        <w:rPr>
          <w:rFonts w:ascii="Times New Roman" w:hAnsi="Times New Roman"/>
          <w:lang w:val="en-GB"/>
        </w:rPr>
      </w:pPr>
      <w:r w:rsidRPr="0097708D">
        <w:rPr>
          <w:rFonts w:ascii="Times New Roman" w:eastAsia="Calibri" w:hAnsi="Times New Roman"/>
          <w:bCs/>
          <w:lang w:val="en-GB"/>
        </w:rPr>
        <w:t xml:space="preserve">A.2.1: </w:t>
      </w:r>
      <w:r w:rsidRPr="0097708D">
        <w:rPr>
          <w:rFonts w:ascii="Times New Roman" w:eastAsia="Calibri" w:hAnsi="Times New Roman"/>
          <w:lang w:val="en-GB"/>
        </w:rPr>
        <w:t>Training of wome</w:t>
      </w:r>
      <w:r w:rsidR="008806E4" w:rsidRPr="0097708D">
        <w:rPr>
          <w:rFonts w:ascii="Times New Roman" w:eastAsia="Calibri" w:hAnsi="Times New Roman"/>
          <w:lang w:val="en-GB"/>
        </w:rPr>
        <w:t>n</w:t>
      </w:r>
      <w:r w:rsidRPr="0097708D">
        <w:rPr>
          <w:rFonts w:ascii="Times New Roman" w:eastAsia="Calibri" w:hAnsi="Times New Roman"/>
          <w:lang w:val="en-GB"/>
        </w:rPr>
        <w:t xml:space="preserve"> and youth CSOs in non-violent advocacy, local governance and participatory outreach; </w:t>
      </w:r>
    </w:p>
    <w:p w14:paraId="40089194" w14:textId="77777777" w:rsidR="00AF3946" w:rsidRPr="0097708D" w:rsidRDefault="00AF3946" w:rsidP="0087778A">
      <w:pPr>
        <w:pStyle w:val="MediumGrid21"/>
        <w:ind w:left="720"/>
        <w:jc w:val="both"/>
        <w:rPr>
          <w:rFonts w:ascii="Times New Roman" w:hAnsi="Times New Roman"/>
          <w:lang w:val="en-GB"/>
        </w:rPr>
      </w:pPr>
      <w:r w:rsidRPr="0097708D">
        <w:rPr>
          <w:rFonts w:ascii="Times New Roman" w:eastAsia="Calibri" w:hAnsi="Times New Roman"/>
          <w:bCs/>
          <w:lang w:val="en-GB"/>
        </w:rPr>
        <w:t>A.2.2</w:t>
      </w:r>
      <w:r w:rsidRPr="0097708D">
        <w:rPr>
          <w:rFonts w:ascii="Times New Roman" w:eastAsia="Calibri" w:hAnsi="Times New Roman"/>
          <w:lang w:val="en-GB"/>
        </w:rPr>
        <w:t xml:space="preserve">: Training of radio journalists in governance and common ground journalism; </w:t>
      </w:r>
    </w:p>
    <w:p w14:paraId="23C5B056" w14:textId="77777777" w:rsidR="00AF3946" w:rsidRPr="0097708D" w:rsidRDefault="00AF3946" w:rsidP="0087778A">
      <w:pPr>
        <w:pStyle w:val="MediumGrid21"/>
        <w:ind w:left="720"/>
        <w:jc w:val="both"/>
        <w:rPr>
          <w:rFonts w:ascii="Times New Roman" w:hAnsi="Times New Roman"/>
          <w:lang w:val="en-GB"/>
        </w:rPr>
      </w:pPr>
      <w:r w:rsidRPr="0097708D">
        <w:rPr>
          <w:rFonts w:ascii="Times New Roman" w:eastAsia="Calibri" w:hAnsi="Times New Roman"/>
          <w:bCs/>
          <w:lang w:val="en-GB"/>
        </w:rPr>
        <w:t xml:space="preserve">A.2.3: </w:t>
      </w:r>
      <w:r w:rsidRPr="0097708D">
        <w:rPr>
          <w:rFonts w:ascii="Times New Roman" w:eastAsia="Calibri" w:hAnsi="Times New Roman"/>
          <w:lang w:val="en-GB"/>
        </w:rPr>
        <w:t xml:space="preserve">Training and support of the District Budget Oversight Committees (DBOCs); </w:t>
      </w:r>
    </w:p>
    <w:p w14:paraId="720A9759" w14:textId="77777777" w:rsidR="00AF3946" w:rsidRPr="0097708D" w:rsidRDefault="00AF3946" w:rsidP="0087778A">
      <w:pPr>
        <w:pStyle w:val="MediumGrid21"/>
        <w:ind w:left="720"/>
        <w:jc w:val="both"/>
        <w:rPr>
          <w:rFonts w:ascii="Times New Roman" w:hAnsi="Times New Roman"/>
          <w:lang w:val="en-GB"/>
        </w:rPr>
      </w:pPr>
      <w:r w:rsidRPr="0097708D">
        <w:rPr>
          <w:rFonts w:ascii="Times New Roman" w:eastAsia="Calibri" w:hAnsi="Times New Roman"/>
          <w:bCs/>
          <w:lang w:val="en-GB"/>
        </w:rPr>
        <w:t xml:space="preserve">A.2.4: </w:t>
      </w:r>
      <w:r w:rsidRPr="0097708D">
        <w:rPr>
          <w:rFonts w:ascii="Times New Roman" w:eastAsia="Calibri" w:hAnsi="Times New Roman"/>
          <w:lang w:val="en-GB"/>
        </w:rPr>
        <w:t xml:space="preserve">Facilitation of “Live on Air” Town Hall Meetings bringing together citizens, authorities and service providers; </w:t>
      </w:r>
    </w:p>
    <w:p w14:paraId="1B5D35CF" w14:textId="77777777" w:rsidR="00AF3946" w:rsidRPr="0097708D" w:rsidRDefault="00AF3946" w:rsidP="0087778A">
      <w:pPr>
        <w:pStyle w:val="MediumGrid21"/>
        <w:ind w:left="720"/>
        <w:jc w:val="both"/>
        <w:rPr>
          <w:rFonts w:ascii="Times New Roman" w:hAnsi="Times New Roman"/>
          <w:lang w:val="en-GB"/>
        </w:rPr>
      </w:pPr>
      <w:r w:rsidRPr="0097708D">
        <w:rPr>
          <w:rFonts w:ascii="Times New Roman" w:eastAsia="Calibri" w:hAnsi="Times New Roman"/>
          <w:bCs/>
          <w:lang w:val="en-GB"/>
        </w:rPr>
        <w:t xml:space="preserve">A.2.5: </w:t>
      </w:r>
      <w:r w:rsidRPr="0097708D">
        <w:rPr>
          <w:rFonts w:ascii="Times New Roman" w:eastAsia="Calibri" w:hAnsi="Times New Roman"/>
          <w:lang w:val="en-GB"/>
        </w:rPr>
        <w:t>Facilitation of district policy dialogues on accountability and service delivery</w:t>
      </w:r>
      <w:r w:rsidR="008806E4" w:rsidRPr="0097708D">
        <w:rPr>
          <w:rFonts w:ascii="Times New Roman" w:eastAsia="Calibri" w:hAnsi="Times New Roman"/>
          <w:lang w:val="en-GB"/>
        </w:rPr>
        <w:t>;</w:t>
      </w:r>
    </w:p>
    <w:p w14:paraId="61E5FF11" w14:textId="77777777" w:rsidR="00AF3946" w:rsidRPr="0097708D" w:rsidRDefault="00AF3946" w:rsidP="0087778A">
      <w:pPr>
        <w:pStyle w:val="MediumGrid21"/>
        <w:ind w:left="720"/>
        <w:jc w:val="both"/>
        <w:rPr>
          <w:rFonts w:ascii="Times New Roman" w:hAnsi="Times New Roman"/>
          <w:lang w:val="en-GB"/>
        </w:rPr>
      </w:pPr>
      <w:r w:rsidRPr="0097708D">
        <w:rPr>
          <w:rFonts w:ascii="Times New Roman" w:eastAsia="Calibri" w:hAnsi="Times New Roman"/>
          <w:bCs/>
          <w:lang w:val="en-GB"/>
        </w:rPr>
        <w:t xml:space="preserve">A.3.1: </w:t>
      </w:r>
      <w:r w:rsidRPr="0097708D">
        <w:rPr>
          <w:rFonts w:ascii="Times New Roman" w:eastAsia="Calibri" w:hAnsi="Times New Roman"/>
          <w:lang w:val="en-GB"/>
        </w:rPr>
        <w:t xml:space="preserve">Training of the School Management Committees and Community Parents Association on code of conduct and awareness raising to increase their constructive participation in the management of the school; </w:t>
      </w:r>
    </w:p>
    <w:p w14:paraId="4F772A35" w14:textId="77777777" w:rsidR="00AF3946" w:rsidRPr="0097708D" w:rsidRDefault="00AF3946" w:rsidP="0087778A">
      <w:pPr>
        <w:pStyle w:val="MediumGrid21"/>
        <w:ind w:left="720"/>
        <w:jc w:val="both"/>
        <w:rPr>
          <w:rFonts w:ascii="Times New Roman" w:hAnsi="Times New Roman"/>
          <w:lang w:val="en-GB"/>
        </w:rPr>
      </w:pPr>
      <w:r w:rsidRPr="0097708D">
        <w:rPr>
          <w:rFonts w:ascii="Times New Roman" w:eastAsia="Calibri" w:hAnsi="Times New Roman"/>
          <w:bCs/>
          <w:lang w:val="en-GB"/>
        </w:rPr>
        <w:t xml:space="preserve">A.3.2: </w:t>
      </w:r>
      <w:r w:rsidRPr="0097708D">
        <w:rPr>
          <w:rFonts w:ascii="Times New Roman" w:eastAsia="Calibri" w:hAnsi="Times New Roman"/>
          <w:lang w:val="en-GB"/>
        </w:rPr>
        <w:t xml:space="preserve">Development of </w:t>
      </w:r>
      <w:r w:rsidRPr="0097708D">
        <w:rPr>
          <w:rFonts w:ascii="Times New Roman" w:eastAsia="Calibri" w:hAnsi="Times New Roman"/>
          <w:i/>
          <w:iCs/>
          <w:lang w:val="en-GB"/>
        </w:rPr>
        <w:t xml:space="preserve">“score cards” </w:t>
      </w:r>
      <w:r w:rsidRPr="0097708D">
        <w:rPr>
          <w:rFonts w:ascii="Times New Roman" w:eastAsia="Calibri" w:hAnsi="Times New Roman"/>
          <w:lang w:val="en-GB"/>
        </w:rPr>
        <w:t xml:space="preserve">to evaluate education service delivery and its response to the specific needs of girls; </w:t>
      </w:r>
    </w:p>
    <w:p w14:paraId="299B16D6" w14:textId="77777777" w:rsidR="00AF3946" w:rsidRDefault="00AF3946" w:rsidP="0087778A">
      <w:pPr>
        <w:pStyle w:val="MediumGrid21"/>
        <w:ind w:left="720"/>
        <w:jc w:val="both"/>
        <w:rPr>
          <w:rFonts w:ascii="Times New Roman" w:eastAsia="Calibri" w:hAnsi="Times New Roman"/>
          <w:lang w:val="en-GB"/>
        </w:rPr>
      </w:pPr>
      <w:r w:rsidRPr="0097708D">
        <w:rPr>
          <w:rFonts w:ascii="Times New Roman" w:eastAsia="Calibri" w:hAnsi="Times New Roman"/>
          <w:bCs/>
          <w:lang w:val="en-GB"/>
        </w:rPr>
        <w:t xml:space="preserve">A.3.3: </w:t>
      </w:r>
      <w:r w:rsidRPr="0097708D">
        <w:rPr>
          <w:rFonts w:ascii="Times New Roman" w:eastAsia="Calibri" w:hAnsi="Times New Roman"/>
          <w:lang w:val="en-GB"/>
        </w:rPr>
        <w:t xml:space="preserve">Production and dissemination of educational media tools (i.e. videos) on the education service monitoring process </w:t>
      </w:r>
    </w:p>
    <w:p w14:paraId="201B84BD" w14:textId="77777777" w:rsidR="00FD0A34" w:rsidRPr="00D860DC" w:rsidRDefault="00FD0A34" w:rsidP="00D860DC">
      <w:pPr>
        <w:pStyle w:val="Heading2"/>
        <w:pBdr>
          <w:top w:val="nil"/>
          <w:left w:val="nil"/>
          <w:bottom w:val="nil"/>
          <w:right w:val="nil"/>
          <w:between w:val="nil"/>
        </w:pBdr>
        <w:spacing w:before="0" w:line="276" w:lineRule="auto"/>
        <w:ind w:left="1080"/>
        <w:jc w:val="both"/>
        <w:rPr>
          <w:b/>
          <w:color w:val="0095C3"/>
          <w:sz w:val="32"/>
          <w:szCs w:val="32"/>
          <w:u w:val="single"/>
        </w:rPr>
      </w:pPr>
    </w:p>
    <w:p w14:paraId="3DC7D294" w14:textId="4C7552F0" w:rsidR="00D31B7C" w:rsidRDefault="00A120C6" w:rsidP="005142ED">
      <w:pPr>
        <w:pStyle w:val="Heading2"/>
        <w:numPr>
          <w:ilvl w:val="1"/>
          <w:numId w:val="49"/>
        </w:numPr>
        <w:pBdr>
          <w:top w:val="nil"/>
          <w:left w:val="nil"/>
          <w:bottom w:val="nil"/>
          <w:right w:val="nil"/>
          <w:between w:val="nil"/>
        </w:pBdr>
        <w:spacing w:before="0" w:line="276" w:lineRule="auto"/>
        <w:jc w:val="both"/>
        <w:rPr>
          <w:b/>
          <w:color w:val="0095C3"/>
          <w:sz w:val="32"/>
          <w:szCs w:val="32"/>
          <w:u w:val="single"/>
        </w:rPr>
      </w:pPr>
      <w:bookmarkStart w:id="18" w:name="_Toc489445302"/>
      <w:bookmarkStart w:id="19" w:name="_Toc493156486"/>
      <w:r w:rsidRPr="00D860DC">
        <w:rPr>
          <w:b/>
          <w:color w:val="0095C3"/>
          <w:sz w:val="32"/>
          <w:szCs w:val="32"/>
          <w:u w:val="single"/>
        </w:rPr>
        <w:t>Scope and Focus of Baseline Survey</w:t>
      </w:r>
      <w:bookmarkEnd w:id="18"/>
      <w:bookmarkEnd w:id="19"/>
    </w:p>
    <w:p w14:paraId="54403EAC" w14:textId="77777777" w:rsidR="00301259" w:rsidRPr="00301259" w:rsidRDefault="00301259" w:rsidP="00301259">
      <w:pPr>
        <w:spacing w:after="0"/>
        <w:rPr>
          <w:lang w:val="en-US"/>
        </w:rPr>
      </w:pPr>
    </w:p>
    <w:p w14:paraId="16DC5F73" w14:textId="6E718F33" w:rsidR="00FD0A34" w:rsidRPr="006E2491" w:rsidRDefault="00FD0A34" w:rsidP="00301259">
      <w:pPr>
        <w:pStyle w:val="CommentText"/>
        <w:spacing w:after="0"/>
        <w:jc w:val="both"/>
        <w:rPr>
          <w:rFonts w:ascii="Times New Roman" w:hAnsi="Times New Roman"/>
          <w:sz w:val="22"/>
          <w:szCs w:val="22"/>
        </w:rPr>
      </w:pPr>
      <w:r w:rsidRPr="006E2491">
        <w:rPr>
          <w:rFonts w:ascii="Times New Roman" w:hAnsi="Times New Roman"/>
          <w:sz w:val="22"/>
          <w:szCs w:val="22"/>
        </w:rPr>
        <w:lastRenderedPageBreak/>
        <w:t>The information generated from the Baseline provide</w:t>
      </w:r>
      <w:r>
        <w:rPr>
          <w:rFonts w:ascii="Times New Roman" w:hAnsi="Times New Roman"/>
          <w:sz w:val="22"/>
          <w:szCs w:val="22"/>
        </w:rPr>
        <w:t>s</w:t>
      </w:r>
      <w:r w:rsidRPr="006E2491">
        <w:rPr>
          <w:rFonts w:ascii="Times New Roman" w:hAnsi="Times New Roman"/>
          <w:sz w:val="22"/>
          <w:szCs w:val="22"/>
        </w:rPr>
        <w:t xml:space="preserve"> historical points of reference that will inform program planning, target setting, monitoring and evaluating change during and after programme implementation as well as impact assessment. </w:t>
      </w:r>
    </w:p>
    <w:p w14:paraId="1F468729" w14:textId="77777777" w:rsidR="00FD0A34" w:rsidRPr="006E2491" w:rsidRDefault="00FD0A34" w:rsidP="00FD0A34">
      <w:pPr>
        <w:pStyle w:val="CommentText"/>
        <w:spacing w:after="0"/>
        <w:jc w:val="both"/>
        <w:rPr>
          <w:rFonts w:ascii="Times New Roman" w:hAnsi="Times New Roman"/>
          <w:sz w:val="22"/>
          <w:szCs w:val="22"/>
        </w:rPr>
      </w:pPr>
    </w:p>
    <w:p w14:paraId="6FBBF533" w14:textId="77777777" w:rsidR="00FD0A34" w:rsidRPr="006E2491" w:rsidRDefault="00FD0A34" w:rsidP="00FD0A34">
      <w:pPr>
        <w:pStyle w:val="Default"/>
        <w:rPr>
          <w:sz w:val="22"/>
          <w:szCs w:val="22"/>
        </w:rPr>
      </w:pPr>
      <w:r w:rsidRPr="006E2491">
        <w:rPr>
          <w:sz w:val="22"/>
          <w:szCs w:val="22"/>
        </w:rPr>
        <w:t>The Baseline Study will provide recommendations to:</w:t>
      </w:r>
    </w:p>
    <w:p w14:paraId="18BAA668" w14:textId="77777777" w:rsidR="00FD0A34" w:rsidRPr="006E2491" w:rsidRDefault="00FD0A34" w:rsidP="005142ED">
      <w:pPr>
        <w:pStyle w:val="Default"/>
        <w:numPr>
          <w:ilvl w:val="0"/>
          <w:numId w:val="46"/>
        </w:numPr>
        <w:rPr>
          <w:sz w:val="22"/>
          <w:szCs w:val="22"/>
        </w:rPr>
      </w:pPr>
      <w:r w:rsidRPr="006E2491">
        <w:rPr>
          <w:sz w:val="22"/>
          <w:szCs w:val="22"/>
        </w:rPr>
        <w:t>Promote stakeholder participation by suggesting the most appropriate means of stakeholder involvement.</w:t>
      </w:r>
    </w:p>
    <w:p w14:paraId="4B8EA771" w14:textId="77777777" w:rsidR="00FD0A34" w:rsidRPr="006E2491" w:rsidRDefault="00FD0A34" w:rsidP="005142ED">
      <w:pPr>
        <w:pStyle w:val="Default"/>
        <w:numPr>
          <w:ilvl w:val="0"/>
          <w:numId w:val="46"/>
        </w:numPr>
        <w:rPr>
          <w:sz w:val="22"/>
          <w:szCs w:val="22"/>
        </w:rPr>
      </w:pPr>
      <w:r w:rsidRPr="006E2491">
        <w:rPr>
          <w:sz w:val="22"/>
          <w:szCs w:val="22"/>
        </w:rPr>
        <w:t xml:space="preserve">Sharpen media engagement strategies by proposing media content materials, timing and communication objectives. </w:t>
      </w:r>
    </w:p>
    <w:p w14:paraId="3ABA74B7" w14:textId="77777777" w:rsidR="00FD0A34" w:rsidRPr="006E2491" w:rsidRDefault="00FD0A34" w:rsidP="005142ED">
      <w:pPr>
        <w:pStyle w:val="Default"/>
        <w:numPr>
          <w:ilvl w:val="0"/>
          <w:numId w:val="46"/>
        </w:numPr>
        <w:rPr>
          <w:sz w:val="22"/>
          <w:szCs w:val="22"/>
        </w:rPr>
      </w:pPr>
      <w:r w:rsidRPr="006E2491">
        <w:rPr>
          <w:sz w:val="22"/>
          <w:szCs w:val="22"/>
        </w:rPr>
        <w:t>Provide necessary justification to the project team, donors and stakeholders.</w:t>
      </w:r>
    </w:p>
    <w:p w14:paraId="1E1C6214" w14:textId="77777777" w:rsidR="00FD0A34" w:rsidRPr="006E2491" w:rsidRDefault="00FD0A34" w:rsidP="00FD0A34">
      <w:pPr>
        <w:pStyle w:val="CommentText"/>
        <w:spacing w:after="0"/>
        <w:jc w:val="both"/>
        <w:rPr>
          <w:rFonts w:ascii="Cambria" w:hAnsi="Cambria"/>
          <w:sz w:val="22"/>
          <w:szCs w:val="22"/>
        </w:rPr>
      </w:pPr>
    </w:p>
    <w:p w14:paraId="41EB6BB0" w14:textId="77777777" w:rsidR="00FD0A34" w:rsidRPr="006E2491" w:rsidRDefault="00FD0A34" w:rsidP="00FD0A34">
      <w:pPr>
        <w:pStyle w:val="CommentText"/>
        <w:spacing w:after="0"/>
        <w:jc w:val="both"/>
        <w:rPr>
          <w:rFonts w:ascii="Cambria" w:hAnsi="Cambria"/>
          <w:sz w:val="22"/>
          <w:szCs w:val="22"/>
        </w:rPr>
      </w:pPr>
      <w:r w:rsidRPr="006E2491">
        <w:rPr>
          <w:rFonts w:ascii="Cambria" w:hAnsi="Cambria"/>
          <w:sz w:val="22"/>
          <w:szCs w:val="22"/>
        </w:rPr>
        <w:t xml:space="preserve">The study will look at the following questions: </w:t>
      </w:r>
    </w:p>
    <w:p w14:paraId="01C2AE11" w14:textId="77777777" w:rsidR="00576E88" w:rsidRPr="0097708D" w:rsidRDefault="00576E88" w:rsidP="00BF2B6E">
      <w:pPr>
        <w:pStyle w:val="CommentText"/>
        <w:spacing w:after="0"/>
        <w:jc w:val="both"/>
        <w:rPr>
          <w:rFonts w:ascii="Times New Roman" w:hAnsi="Times New Roman"/>
          <w:sz w:val="22"/>
          <w:szCs w:val="22"/>
          <w:lang w:val="en-GB"/>
        </w:rPr>
      </w:pPr>
    </w:p>
    <w:p w14:paraId="249C63AC" w14:textId="785D23DD" w:rsidR="00A33F1B" w:rsidRPr="0097708D" w:rsidRDefault="003572BD" w:rsidP="005142ED">
      <w:pPr>
        <w:pStyle w:val="CommentText"/>
        <w:numPr>
          <w:ilvl w:val="0"/>
          <w:numId w:val="42"/>
        </w:numPr>
        <w:jc w:val="both"/>
        <w:rPr>
          <w:rFonts w:ascii="Times New Roman" w:hAnsi="Times New Roman"/>
          <w:sz w:val="22"/>
          <w:szCs w:val="22"/>
          <w:lang w:val="en-GB"/>
        </w:rPr>
      </w:pPr>
      <w:r w:rsidRPr="0097708D">
        <w:rPr>
          <w:rFonts w:ascii="Times New Roman" w:hAnsi="Times New Roman"/>
          <w:b/>
          <w:bCs/>
          <w:sz w:val="22"/>
          <w:szCs w:val="22"/>
          <w:lang w:val="en-GB"/>
        </w:rPr>
        <w:t xml:space="preserve">What are the local governance </w:t>
      </w:r>
      <w:r w:rsidR="00BF512C" w:rsidRPr="0097708D">
        <w:rPr>
          <w:rFonts w:ascii="Times New Roman" w:hAnsi="Times New Roman"/>
          <w:b/>
          <w:bCs/>
          <w:sz w:val="22"/>
          <w:szCs w:val="22"/>
          <w:lang w:val="en-GB"/>
        </w:rPr>
        <w:t>processes</w:t>
      </w:r>
      <w:r w:rsidR="00636E2E">
        <w:rPr>
          <w:rFonts w:ascii="Times New Roman" w:hAnsi="Times New Roman"/>
          <w:b/>
          <w:bCs/>
          <w:sz w:val="22"/>
          <w:szCs w:val="22"/>
          <w:lang w:val="en-GB"/>
        </w:rPr>
        <w:t xml:space="preserve"> (</w:t>
      </w:r>
      <w:r w:rsidRPr="0097708D">
        <w:rPr>
          <w:rFonts w:ascii="Times New Roman" w:hAnsi="Times New Roman"/>
          <w:b/>
          <w:bCs/>
          <w:sz w:val="22"/>
          <w:szCs w:val="22"/>
          <w:lang w:val="en-GB"/>
        </w:rPr>
        <w:t xml:space="preserve">including the use </w:t>
      </w:r>
      <w:r w:rsidR="3F64E139" w:rsidRPr="0097708D">
        <w:rPr>
          <w:rFonts w:ascii="Times New Roman" w:hAnsi="Times New Roman"/>
          <w:b/>
          <w:bCs/>
          <w:sz w:val="22"/>
          <w:szCs w:val="22"/>
          <w:lang w:val="en-GB"/>
        </w:rPr>
        <w:t>of</w:t>
      </w:r>
      <w:r w:rsidR="0015130B" w:rsidRPr="0097708D">
        <w:rPr>
          <w:rFonts w:ascii="Times New Roman" w:hAnsi="Times New Roman"/>
          <w:b/>
          <w:bCs/>
          <w:sz w:val="22"/>
          <w:szCs w:val="22"/>
          <w:lang w:val="en-GB"/>
        </w:rPr>
        <w:t xml:space="preserve"> </w:t>
      </w:r>
      <w:r w:rsidRPr="0097708D">
        <w:rPr>
          <w:rFonts w:ascii="Times New Roman" w:hAnsi="Times New Roman"/>
          <w:b/>
          <w:bCs/>
          <w:sz w:val="22"/>
          <w:szCs w:val="22"/>
          <w:lang w:val="en-GB"/>
        </w:rPr>
        <w:t xml:space="preserve">and trust in </w:t>
      </w:r>
      <w:r w:rsidR="00636E2E">
        <w:rPr>
          <w:rFonts w:ascii="Times New Roman" w:hAnsi="Times New Roman"/>
          <w:b/>
          <w:bCs/>
          <w:sz w:val="22"/>
          <w:szCs w:val="22"/>
          <w:lang w:val="en-GB"/>
        </w:rPr>
        <w:t>these</w:t>
      </w:r>
      <w:r w:rsidR="00636E2E" w:rsidRPr="0097708D">
        <w:rPr>
          <w:rFonts w:ascii="Times New Roman" w:hAnsi="Times New Roman"/>
          <w:b/>
          <w:bCs/>
          <w:sz w:val="22"/>
          <w:szCs w:val="22"/>
          <w:lang w:val="en-GB"/>
        </w:rPr>
        <w:t xml:space="preserve"> </w:t>
      </w:r>
      <w:r w:rsidRPr="0097708D">
        <w:rPr>
          <w:rFonts w:ascii="Times New Roman" w:hAnsi="Times New Roman"/>
          <w:b/>
          <w:bCs/>
          <w:sz w:val="22"/>
          <w:szCs w:val="22"/>
          <w:lang w:val="en-GB"/>
        </w:rPr>
        <w:t>processes</w:t>
      </w:r>
      <w:r w:rsidR="00636E2E">
        <w:rPr>
          <w:rFonts w:ascii="Times New Roman" w:hAnsi="Times New Roman"/>
          <w:b/>
          <w:bCs/>
          <w:sz w:val="22"/>
          <w:szCs w:val="22"/>
          <w:lang w:val="en-GB"/>
        </w:rPr>
        <w:t>)</w:t>
      </w:r>
      <w:r w:rsidRPr="0097708D">
        <w:rPr>
          <w:rFonts w:ascii="Times New Roman" w:hAnsi="Times New Roman"/>
          <w:b/>
          <w:bCs/>
          <w:sz w:val="22"/>
          <w:szCs w:val="22"/>
          <w:lang w:val="en-GB"/>
        </w:rPr>
        <w:t xml:space="preserve"> in the </w:t>
      </w:r>
      <w:r w:rsidR="00D870F1" w:rsidRPr="0097708D">
        <w:rPr>
          <w:rFonts w:ascii="Times New Roman" w:hAnsi="Times New Roman"/>
          <w:b/>
          <w:bCs/>
          <w:sz w:val="22"/>
          <w:szCs w:val="22"/>
          <w:lang w:val="en-GB"/>
        </w:rPr>
        <w:t>projects</w:t>
      </w:r>
      <w:r w:rsidRPr="0097708D">
        <w:rPr>
          <w:rFonts w:ascii="Times New Roman" w:hAnsi="Times New Roman"/>
          <w:b/>
          <w:bCs/>
          <w:sz w:val="22"/>
          <w:szCs w:val="22"/>
          <w:lang w:val="en-GB"/>
        </w:rPr>
        <w:t xml:space="preserve"> target areas?</w:t>
      </w:r>
      <w:r w:rsidR="00576E88" w:rsidRPr="0097708D">
        <w:rPr>
          <w:rFonts w:ascii="Times New Roman" w:hAnsi="Times New Roman"/>
          <w:sz w:val="22"/>
          <w:szCs w:val="22"/>
          <w:lang w:val="en-GB"/>
        </w:rPr>
        <w:t xml:space="preserve"> </w:t>
      </w:r>
    </w:p>
    <w:p w14:paraId="1EA87862" w14:textId="77777777" w:rsidR="00A33F1B" w:rsidRPr="0097708D" w:rsidRDefault="00576E88" w:rsidP="00970FA3">
      <w:pPr>
        <w:pStyle w:val="CommentText"/>
        <w:numPr>
          <w:ilvl w:val="1"/>
          <w:numId w:val="38"/>
        </w:numPr>
        <w:spacing w:after="100" w:afterAutospacing="1"/>
        <w:jc w:val="both"/>
        <w:rPr>
          <w:rFonts w:ascii="Times New Roman" w:hAnsi="Times New Roman"/>
          <w:sz w:val="22"/>
          <w:szCs w:val="22"/>
          <w:lang w:val="en-GB"/>
        </w:rPr>
      </w:pPr>
      <w:r w:rsidRPr="0097708D">
        <w:rPr>
          <w:rFonts w:ascii="Times New Roman" w:hAnsi="Times New Roman"/>
          <w:sz w:val="22"/>
          <w:szCs w:val="22"/>
          <w:lang w:val="en-GB"/>
        </w:rPr>
        <w:t>Accountability and participation in local decision</w:t>
      </w:r>
      <w:r w:rsidR="008806E4" w:rsidRPr="0097708D">
        <w:rPr>
          <w:rFonts w:ascii="Times New Roman" w:hAnsi="Times New Roman"/>
          <w:sz w:val="22"/>
          <w:szCs w:val="22"/>
          <w:lang w:val="en-GB"/>
        </w:rPr>
        <w:t>-</w:t>
      </w:r>
      <w:r w:rsidRPr="0097708D">
        <w:rPr>
          <w:rFonts w:ascii="Times New Roman" w:hAnsi="Times New Roman"/>
          <w:sz w:val="22"/>
          <w:szCs w:val="22"/>
          <w:lang w:val="en-GB"/>
        </w:rPr>
        <w:t>making</w:t>
      </w:r>
    </w:p>
    <w:p w14:paraId="401F093D" w14:textId="77777777" w:rsidR="00A33F1B" w:rsidRPr="0097708D" w:rsidRDefault="00576E88" w:rsidP="00970FA3">
      <w:pPr>
        <w:pStyle w:val="CommentText"/>
        <w:numPr>
          <w:ilvl w:val="1"/>
          <w:numId w:val="38"/>
        </w:numPr>
        <w:spacing w:after="100" w:afterAutospacing="1"/>
        <w:jc w:val="both"/>
        <w:rPr>
          <w:rFonts w:ascii="Times New Roman" w:hAnsi="Times New Roman"/>
          <w:sz w:val="22"/>
          <w:szCs w:val="22"/>
          <w:lang w:val="en-GB"/>
        </w:rPr>
      </w:pPr>
      <w:r w:rsidRPr="0097708D">
        <w:rPr>
          <w:rFonts w:ascii="Times New Roman" w:hAnsi="Times New Roman"/>
          <w:sz w:val="22"/>
          <w:szCs w:val="22"/>
          <w:lang w:val="en-GB"/>
        </w:rPr>
        <w:t>Dialogue platforms around accountability and inclusive participation</w:t>
      </w:r>
    </w:p>
    <w:p w14:paraId="01B24780" w14:textId="77777777" w:rsidR="00A33F1B" w:rsidRPr="0097708D" w:rsidRDefault="00576E88" w:rsidP="00970FA3">
      <w:pPr>
        <w:pStyle w:val="CommentText"/>
        <w:numPr>
          <w:ilvl w:val="1"/>
          <w:numId w:val="38"/>
        </w:numPr>
        <w:spacing w:after="100" w:afterAutospacing="1"/>
        <w:jc w:val="both"/>
        <w:rPr>
          <w:rFonts w:ascii="Times New Roman" w:hAnsi="Times New Roman"/>
          <w:sz w:val="22"/>
          <w:szCs w:val="22"/>
          <w:lang w:val="en-GB"/>
        </w:rPr>
      </w:pPr>
      <w:r w:rsidRPr="0097708D">
        <w:rPr>
          <w:rFonts w:ascii="Times New Roman" w:hAnsi="Times New Roman"/>
          <w:sz w:val="22"/>
          <w:szCs w:val="22"/>
          <w:lang w:val="en-GB"/>
        </w:rPr>
        <w:t>Capacity and active agency for greater accountability and participation in democratic governance</w:t>
      </w:r>
    </w:p>
    <w:p w14:paraId="2F6DA0EA" w14:textId="77777777" w:rsidR="00A33F1B" w:rsidRPr="0097708D" w:rsidRDefault="00576E88" w:rsidP="00970FA3">
      <w:pPr>
        <w:pStyle w:val="CommentText"/>
        <w:numPr>
          <w:ilvl w:val="1"/>
          <w:numId w:val="38"/>
        </w:numPr>
        <w:spacing w:after="100" w:afterAutospacing="1"/>
        <w:jc w:val="both"/>
        <w:rPr>
          <w:rFonts w:ascii="Times New Roman" w:hAnsi="Times New Roman"/>
          <w:sz w:val="22"/>
          <w:szCs w:val="22"/>
          <w:lang w:val="en-GB"/>
        </w:rPr>
      </w:pPr>
      <w:r w:rsidRPr="0097708D">
        <w:rPr>
          <w:rFonts w:ascii="Times New Roman" w:hAnsi="Times New Roman"/>
          <w:sz w:val="22"/>
          <w:szCs w:val="22"/>
          <w:lang w:val="en-GB"/>
        </w:rPr>
        <w:t xml:space="preserve">Rights and </w:t>
      </w:r>
      <w:r w:rsidR="5E77F03C" w:rsidRPr="0097708D">
        <w:rPr>
          <w:rFonts w:ascii="Times New Roman" w:hAnsi="Times New Roman"/>
          <w:sz w:val="22"/>
          <w:szCs w:val="22"/>
          <w:lang w:val="en-GB"/>
        </w:rPr>
        <w:t>r</w:t>
      </w:r>
      <w:r w:rsidRPr="0097708D">
        <w:rPr>
          <w:rFonts w:ascii="Times New Roman" w:hAnsi="Times New Roman"/>
          <w:sz w:val="22"/>
          <w:szCs w:val="22"/>
          <w:lang w:val="en-GB"/>
        </w:rPr>
        <w:t>esponsibilities relative to local governance</w:t>
      </w:r>
    </w:p>
    <w:p w14:paraId="719DB509" w14:textId="383F17B0" w:rsidR="005E049C" w:rsidRPr="00301259" w:rsidRDefault="00576E88" w:rsidP="00301259">
      <w:pPr>
        <w:pStyle w:val="CommentText"/>
        <w:numPr>
          <w:ilvl w:val="1"/>
          <w:numId w:val="38"/>
        </w:numPr>
        <w:spacing w:after="100" w:afterAutospacing="1"/>
        <w:jc w:val="both"/>
        <w:rPr>
          <w:rFonts w:ascii="Times New Roman" w:hAnsi="Times New Roman"/>
          <w:sz w:val="22"/>
          <w:szCs w:val="22"/>
          <w:lang w:val="en-GB"/>
        </w:rPr>
      </w:pPr>
      <w:r w:rsidRPr="0097708D">
        <w:rPr>
          <w:rFonts w:ascii="Times New Roman" w:hAnsi="Times New Roman"/>
          <w:sz w:val="22"/>
          <w:szCs w:val="22"/>
          <w:lang w:val="en-GB"/>
        </w:rPr>
        <w:t>Capacity to monitor service delivery especially education</w:t>
      </w:r>
    </w:p>
    <w:p w14:paraId="21E36DC5" w14:textId="77777777" w:rsidR="00576E88" w:rsidRPr="0097708D" w:rsidRDefault="003572BD" w:rsidP="005142ED">
      <w:pPr>
        <w:pStyle w:val="CommentText"/>
        <w:numPr>
          <w:ilvl w:val="0"/>
          <w:numId w:val="43"/>
        </w:numPr>
        <w:jc w:val="both"/>
        <w:rPr>
          <w:rFonts w:ascii="Times New Roman" w:hAnsi="Times New Roman"/>
          <w:sz w:val="22"/>
          <w:szCs w:val="22"/>
          <w:lang w:val="en-GB"/>
        </w:rPr>
      </w:pPr>
      <w:r w:rsidRPr="0097708D">
        <w:rPr>
          <w:rFonts w:ascii="Times New Roman" w:hAnsi="Times New Roman"/>
          <w:b/>
          <w:bCs/>
          <w:sz w:val="22"/>
          <w:szCs w:val="22"/>
          <w:lang w:val="en-GB"/>
        </w:rPr>
        <w:t>What are the media consumption habits?</w:t>
      </w:r>
      <w:r w:rsidR="0015130B" w:rsidRPr="0097708D">
        <w:rPr>
          <w:rFonts w:ascii="Times New Roman" w:hAnsi="Times New Roman"/>
          <w:b/>
          <w:bCs/>
          <w:sz w:val="22"/>
          <w:szCs w:val="22"/>
          <w:lang w:val="en-GB"/>
        </w:rPr>
        <w:t xml:space="preserve"> </w:t>
      </w:r>
      <w:r w:rsidR="00576E88" w:rsidRPr="0097708D">
        <w:rPr>
          <w:rFonts w:ascii="Times New Roman" w:hAnsi="Times New Roman"/>
          <w:sz w:val="22"/>
          <w:szCs w:val="22"/>
          <w:lang w:val="en-GB"/>
        </w:rPr>
        <w:t xml:space="preserve">This </w:t>
      </w:r>
      <w:r w:rsidR="53BCB863" w:rsidRPr="0097708D">
        <w:rPr>
          <w:rFonts w:ascii="Times New Roman" w:hAnsi="Times New Roman"/>
          <w:sz w:val="22"/>
          <w:szCs w:val="22"/>
          <w:lang w:val="en-GB"/>
        </w:rPr>
        <w:t xml:space="preserve">investigated </w:t>
      </w:r>
      <w:r w:rsidR="00576E88" w:rsidRPr="0097708D">
        <w:rPr>
          <w:rFonts w:ascii="Times New Roman" w:hAnsi="Times New Roman"/>
          <w:sz w:val="22"/>
          <w:szCs w:val="22"/>
          <w:lang w:val="en-GB"/>
        </w:rPr>
        <w:t xml:space="preserve">the following: </w:t>
      </w:r>
    </w:p>
    <w:p w14:paraId="2CF6F423" w14:textId="77777777" w:rsidR="00576E88" w:rsidRPr="0097708D" w:rsidRDefault="00576E88" w:rsidP="005142ED">
      <w:pPr>
        <w:pStyle w:val="CommentText"/>
        <w:numPr>
          <w:ilvl w:val="1"/>
          <w:numId w:val="43"/>
        </w:numPr>
        <w:spacing w:after="100" w:afterAutospacing="1"/>
        <w:jc w:val="both"/>
        <w:rPr>
          <w:rFonts w:ascii="Times New Roman" w:hAnsi="Times New Roman"/>
          <w:sz w:val="22"/>
          <w:szCs w:val="22"/>
          <w:lang w:val="en-GB"/>
        </w:rPr>
      </w:pPr>
      <w:r w:rsidRPr="0097708D">
        <w:rPr>
          <w:rFonts w:ascii="Times New Roman" w:hAnsi="Times New Roman"/>
          <w:sz w:val="22"/>
          <w:szCs w:val="22"/>
          <w:lang w:val="en-GB"/>
        </w:rPr>
        <w:t>Radio listening habits</w:t>
      </w:r>
    </w:p>
    <w:p w14:paraId="1900A6D4" w14:textId="77777777" w:rsidR="00576E88" w:rsidRPr="0097708D" w:rsidRDefault="00576E88" w:rsidP="005142ED">
      <w:pPr>
        <w:pStyle w:val="CommentText"/>
        <w:numPr>
          <w:ilvl w:val="1"/>
          <w:numId w:val="43"/>
        </w:numPr>
        <w:spacing w:after="100" w:afterAutospacing="1"/>
        <w:jc w:val="both"/>
        <w:rPr>
          <w:rFonts w:ascii="Times New Roman" w:hAnsi="Times New Roman"/>
          <w:sz w:val="22"/>
          <w:szCs w:val="22"/>
          <w:lang w:val="en-GB"/>
        </w:rPr>
      </w:pPr>
      <w:r w:rsidRPr="0097708D">
        <w:rPr>
          <w:rFonts w:ascii="Times New Roman" w:hAnsi="Times New Roman"/>
          <w:sz w:val="22"/>
          <w:szCs w:val="22"/>
          <w:lang w:val="en-GB"/>
        </w:rPr>
        <w:t xml:space="preserve">Local </w:t>
      </w:r>
      <w:r w:rsidR="008806E4" w:rsidRPr="0097708D">
        <w:rPr>
          <w:rFonts w:ascii="Times New Roman" w:hAnsi="Times New Roman"/>
          <w:sz w:val="22"/>
          <w:szCs w:val="22"/>
          <w:lang w:val="en-GB"/>
        </w:rPr>
        <w:t>r</w:t>
      </w:r>
      <w:r w:rsidRPr="0097708D">
        <w:rPr>
          <w:rFonts w:ascii="Times New Roman" w:hAnsi="Times New Roman"/>
          <w:sz w:val="22"/>
          <w:szCs w:val="22"/>
          <w:lang w:val="en-GB"/>
        </w:rPr>
        <w:t xml:space="preserve">adio </w:t>
      </w:r>
      <w:r w:rsidR="008806E4" w:rsidRPr="0097708D">
        <w:rPr>
          <w:rFonts w:ascii="Times New Roman" w:hAnsi="Times New Roman"/>
          <w:sz w:val="22"/>
          <w:szCs w:val="22"/>
          <w:lang w:val="en-GB"/>
        </w:rPr>
        <w:t>s</w:t>
      </w:r>
      <w:r w:rsidRPr="0097708D">
        <w:rPr>
          <w:rFonts w:ascii="Times New Roman" w:hAnsi="Times New Roman"/>
          <w:sz w:val="22"/>
          <w:szCs w:val="22"/>
          <w:lang w:val="en-GB"/>
        </w:rPr>
        <w:t xml:space="preserve">tations’ </w:t>
      </w:r>
      <w:r w:rsidR="008806E4" w:rsidRPr="0097708D">
        <w:rPr>
          <w:rFonts w:ascii="Times New Roman" w:hAnsi="Times New Roman"/>
          <w:sz w:val="22"/>
          <w:szCs w:val="22"/>
          <w:lang w:val="en-GB"/>
        </w:rPr>
        <w:t>e</w:t>
      </w:r>
      <w:r w:rsidRPr="0097708D">
        <w:rPr>
          <w:rFonts w:ascii="Times New Roman" w:hAnsi="Times New Roman"/>
          <w:sz w:val="22"/>
          <w:szCs w:val="22"/>
          <w:lang w:val="en-GB"/>
        </w:rPr>
        <w:t xml:space="preserve">ngagement with </w:t>
      </w:r>
      <w:r w:rsidR="008806E4" w:rsidRPr="0097708D">
        <w:rPr>
          <w:rFonts w:ascii="Times New Roman" w:hAnsi="Times New Roman"/>
          <w:sz w:val="22"/>
          <w:szCs w:val="22"/>
          <w:lang w:val="en-GB"/>
        </w:rPr>
        <w:t>ci</w:t>
      </w:r>
      <w:r w:rsidRPr="0097708D">
        <w:rPr>
          <w:rFonts w:ascii="Times New Roman" w:hAnsi="Times New Roman"/>
          <w:sz w:val="22"/>
          <w:szCs w:val="22"/>
          <w:lang w:val="en-GB"/>
        </w:rPr>
        <w:t>tizens on governance issues</w:t>
      </w:r>
      <w:r w:rsidR="002B312B" w:rsidRPr="0097708D">
        <w:rPr>
          <w:rFonts w:ascii="Times New Roman" w:hAnsi="Times New Roman"/>
          <w:sz w:val="22"/>
          <w:szCs w:val="22"/>
          <w:lang w:val="en-GB"/>
        </w:rPr>
        <w:t xml:space="preserve">. </w:t>
      </w:r>
    </w:p>
    <w:p w14:paraId="0ACB7A14" w14:textId="52572423" w:rsidR="003572BD" w:rsidRPr="0097708D" w:rsidRDefault="003572BD" w:rsidP="00A33F1B">
      <w:pPr>
        <w:pStyle w:val="CommentText"/>
        <w:jc w:val="both"/>
        <w:rPr>
          <w:rFonts w:ascii="Times New Roman" w:hAnsi="Times New Roman"/>
          <w:sz w:val="22"/>
          <w:szCs w:val="22"/>
          <w:lang w:val="en-GB"/>
        </w:rPr>
      </w:pPr>
      <w:r w:rsidRPr="0097708D">
        <w:rPr>
          <w:rFonts w:ascii="Times New Roman" w:hAnsi="Times New Roman"/>
          <w:sz w:val="22"/>
          <w:szCs w:val="22"/>
          <w:lang w:val="en-GB"/>
        </w:rPr>
        <w:t>In addition</w:t>
      </w:r>
      <w:r w:rsidR="009F667C">
        <w:rPr>
          <w:rFonts w:ascii="Times New Roman" w:hAnsi="Times New Roman"/>
          <w:sz w:val="22"/>
          <w:szCs w:val="22"/>
          <w:lang w:val="en-GB"/>
        </w:rPr>
        <w:t xml:space="preserve"> to the above questions</w:t>
      </w:r>
      <w:r w:rsidRPr="0097708D">
        <w:rPr>
          <w:rFonts w:ascii="Times New Roman" w:hAnsi="Times New Roman"/>
          <w:sz w:val="22"/>
          <w:szCs w:val="22"/>
          <w:lang w:val="en-GB"/>
        </w:rPr>
        <w:t xml:space="preserve">, data </w:t>
      </w:r>
      <w:r w:rsidR="00372E29" w:rsidRPr="0097708D">
        <w:rPr>
          <w:rFonts w:ascii="Times New Roman" w:hAnsi="Times New Roman"/>
          <w:sz w:val="22"/>
          <w:szCs w:val="22"/>
          <w:lang w:val="en-GB"/>
        </w:rPr>
        <w:t xml:space="preserve">was collected to </w:t>
      </w:r>
      <w:r w:rsidRPr="0097708D">
        <w:rPr>
          <w:rFonts w:ascii="Times New Roman" w:hAnsi="Times New Roman"/>
          <w:sz w:val="22"/>
          <w:szCs w:val="22"/>
          <w:lang w:val="en-GB"/>
        </w:rPr>
        <w:t xml:space="preserve">inform the </w:t>
      </w:r>
      <w:r w:rsidR="0000685F" w:rsidRPr="0097708D">
        <w:rPr>
          <w:rFonts w:ascii="Times New Roman" w:hAnsi="Times New Roman"/>
          <w:sz w:val="22"/>
          <w:szCs w:val="22"/>
          <w:lang w:val="en-GB"/>
        </w:rPr>
        <w:t xml:space="preserve">following </w:t>
      </w:r>
      <w:r w:rsidRPr="0097708D">
        <w:rPr>
          <w:rFonts w:ascii="Times New Roman" w:hAnsi="Times New Roman"/>
          <w:sz w:val="22"/>
          <w:szCs w:val="22"/>
          <w:lang w:val="en-GB"/>
        </w:rPr>
        <w:t>baseline indicators</w:t>
      </w:r>
      <w:r w:rsidR="008806E4" w:rsidRPr="0097708D">
        <w:rPr>
          <w:rFonts w:ascii="Times New Roman" w:hAnsi="Times New Roman"/>
          <w:sz w:val="22"/>
          <w:szCs w:val="22"/>
          <w:lang w:val="en-GB"/>
        </w:rPr>
        <w:t>:</w:t>
      </w:r>
    </w:p>
    <w:p w14:paraId="3B16FF92" w14:textId="77777777" w:rsidR="003572BD" w:rsidRPr="0097708D" w:rsidRDefault="003572BD" w:rsidP="005142ED">
      <w:pPr>
        <w:pStyle w:val="MediumGrid21"/>
        <w:numPr>
          <w:ilvl w:val="0"/>
          <w:numId w:val="44"/>
        </w:numPr>
        <w:jc w:val="both"/>
        <w:rPr>
          <w:rFonts w:ascii="Times New Roman" w:hAnsi="Times New Roman"/>
          <w:lang w:val="en-GB"/>
        </w:rPr>
      </w:pPr>
      <w:r w:rsidRPr="0097708D">
        <w:rPr>
          <w:rFonts w:ascii="Times New Roman" w:eastAsia="Calibri" w:hAnsi="Times New Roman"/>
          <w:lang w:val="en-GB"/>
        </w:rPr>
        <w:t>% of citizens in the target districts who report having participated at least once in a community forum related local decision-making around service delivery in the past three months</w:t>
      </w:r>
      <w:r w:rsidR="00372E29" w:rsidRPr="0097708D">
        <w:rPr>
          <w:rFonts w:ascii="Times New Roman" w:eastAsia="Calibri" w:hAnsi="Times New Roman"/>
          <w:lang w:val="en-GB"/>
        </w:rPr>
        <w:t>.</w:t>
      </w:r>
    </w:p>
    <w:p w14:paraId="7C57679E" w14:textId="77777777" w:rsidR="003572BD" w:rsidRPr="0097708D" w:rsidRDefault="003572BD" w:rsidP="005142ED">
      <w:pPr>
        <w:pStyle w:val="MediumGrid21"/>
        <w:numPr>
          <w:ilvl w:val="0"/>
          <w:numId w:val="44"/>
        </w:numPr>
        <w:jc w:val="both"/>
        <w:rPr>
          <w:rFonts w:ascii="Times New Roman" w:hAnsi="Times New Roman"/>
          <w:lang w:val="en-GB"/>
        </w:rPr>
      </w:pPr>
      <w:r w:rsidRPr="0097708D">
        <w:rPr>
          <w:rFonts w:ascii="Times New Roman" w:eastAsia="Calibri" w:hAnsi="Times New Roman"/>
          <w:lang w:val="en-GB"/>
        </w:rPr>
        <w:t>% of respondents who play</w:t>
      </w:r>
      <w:r w:rsidR="00E918F2" w:rsidRPr="0097708D">
        <w:rPr>
          <w:rFonts w:ascii="Times New Roman" w:eastAsia="Calibri" w:hAnsi="Times New Roman"/>
          <w:lang w:val="en-GB"/>
        </w:rPr>
        <w:t>ed</w:t>
      </w:r>
      <w:r w:rsidRPr="0097708D">
        <w:rPr>
          <w:rFonts w:ascii="Times New Roman" w:eastAsia="Calibri" w:hAnsi="Times New Roman"/>
          <w:lang w:val="en-GB"/>
        </w:rPr>
        <w:t xml:space="preserve"> an active role in the democratic process.</w:t>
      </w:r>
    </w:p>
    <w:p w14:paraId="402F0199" w14:textId="77777777" w:rsidR="003572BD" w:rsidRPr="0097708D" w:rsidRDefault="77897DCC" w:rsidP="005142ED">
      <w:pPr>
        <w:pStyle w:val="MediumGrid21"/>
        <w:numPr>
          <w:ilvl w:val="0"/>
          <w:numId w:val="44"/>
        </w:numPr>
        <w:jc w:val="both"/>
        <w:rPr>
          <w:rFonts w:ascii="Times New Roman" w:hAnsi="Times New Roman"/>
          <w:lang w:val="en-GB"/>
        </w:rPr>
      </w:pPr>
      <w:r w:rsidRPr="0097708D">
        <w:rPr>
          <w:rFonts w:ascii="Times New Roman" w:eastAsia="Calibri" w:hAnsi="Times New Roman"/>
          <w:lang w:val="en-GB"/>
        </w:rPr>
        <w:t xml:space="preserve">% of respondents who report that they have </w:t>
      </w:r>
      <w:r w:rsidR="003572BD" w:rsidRPr="0097708D">
        <w:rPr>
          <w:rFonts w:ascii="Times New Roman" w:eastAsia="Calibri" w:hAnsi="Times New Roman"/>
          <w:lang w:val="en-GB"/>
        </w:rPr>
        <w:t>understanding of and demand for greater accountability and participation in democratic governance.</w:t>
      </w:r>
    </w:p>
    <w:p w14:paraId="665D2551" w14:textId="77777777" w:rsidR="0015130B" w:rsidRPr="0097708D" w:rsidRDefault="003572BD" w:rsidP="005142ED">
      <w:pPr>
        <w:pStyle w:val="MediumGrid21"/>
        <w:numPr>
          <w:ilvl w:val="0"/>
          <w:numId w:val="44"/>
        </w:numPr>
        <w:jc w:val="both"/>
        <w:rPr>
          <w:rFonts w:ascii="Times New Roman" w:hAnsi="Times New Roman"/>
          <w:lang w:val="en-GB"/>
        </w:rPr>
      </w:pPr>
      <w:r w:rsidRPr="0097708D">
        <w:rPr>
          <w:rFonts w:ascii="Times New Roman" w:eastAsia="Calibri" w:hAnsi="Times New Roman"/>
          <w:lang w:val="en-GB"/>
        </w:rPr>
        <w:t xml:space="preserve">(Self-assessed) </w:t>
      </w:r>
      <w:r w:rsidR="6E0CAB26" w:rsidRPr="0097708D">
        <w:rPr>
          <w:rFonts w:ascii="Times New Roman" w:eastAsia="Calibri" w:hAnsi="Times New Roman"/>
          <w:lang w:val="en-GB"/>
        </w:rPr>
        <w:t>%</w:t>
      </w:r>
      <w:r w:rsidR="2161085D" w:rsidRPr="0097708D">
        <w:rPr>
          <w:rFonts w:ascii="Times New Roman" w:eastAsia="Calibri" w:hAnsi="Times New Roman"/>
          <w:lang w:val="en-GB"/>
        </w:rPr>
        <w:t xml:space="preserve"> of key local stakeholders who state that they have the capacity to voice citiz</w:t>
      </w:r>
      <w:r w:rsidR="51FE7671" w:rsidRPr="0097708D">
        <w:rPr>
          <w:rFonts w:ascii="Times New Roman" w:eastAsia="Calibri" w:hAnsi="Times New Roman"/>
          <w:lang w:val="en-GB"/>
        </w:rPr>
        <w:t xml:space="preserve">en's demand for participatory decision-making and accountability process. </w:t>
      </w:r>
    </w:p>
    <w:p w14:paraId="1E6D935B" w14:textId="77777777" w:rsidR="00A120C6" w:rsidRPr="0097708D" w:rsidRDefault="003572BD" w:rsidP="005142ED">
      <w:pPr>
        <w:pStyle w:val="MediumGrid21"/>
        <w:numPr>
          <w:ilvl w:val="0"/>
          <w:numId w:val="44"/>
        </w:numPr>
        <w:jc w:val="both"/>
        <w:rPr>
          <w:rFonts w:ascii="Times New Roman" w:hAnsi="Times New Roman"/>
          <w:lang w:val="en-GB"/>
        </w:rPr>
      </w:pPr>
      <w:r w:rsidRPr="0097708D">
        <w:rPr>
          <w:rFonts w:ascii="Times New Roman" w:eastAsia="Calibri" w:hAnsi="Times New Roman"/>
          <w:lang w:val="en-GB"/>
        </w:rPr>
        <w:t xml:space="preserve">Level of participation in decision-making and accountability processes around public services delivery. </w:t>
      </w:r>
    </w:p>
    <w:p w14:paraId="0E9B0460" w14:textId="77777777" w:rsidR="00D860DC" w:rsidRPr="0097708D" w:rsidRDefault="00D860DC" w:rsidP="006C252F">
      <w:pPr>
        <w:pStyle w:val="CommentText"/>
        <w:jc w:val="both"/>
        <w:rPr>
          <w:rFonts w:ascii="Times New Roman" w:hAnsi="Times New Roman"/>
          <w:sz w:val="22"/>
          <w:szCs w:val="22"/>
          <w:lang w:val="en-GB"/>
        </w:rPr>
      </w:pPr>
    </w:p>
    <w:p w14:paraId="132AD31E" w14:textId="77777777" w:rsidR="00D75A38" w:rsidRPr="00D860DC" w:rsidRDefault="00792404" w:rsidP="00D860DC">
      <w:pPr>
        <w:pStyle w:val="HeadingJB"/>
      </w:pPr>
      <w:bookmarkStart w:id="20" w:name="_Toc489445303"/>
      <w:bookmarkStart w:id="21" w:name="_Toc493156487"/>
      <w:r w:rsidRPr="00D860DC">
        <w:t>Methodology</w:t>
      </w:r>
      <w:bookmarkEnd w:id="20"/>
      <w:bookmarkEnd w:id="21"/>
    </w:p>
    <w:p w14:paraId="6CF1EB34" w14:textId="7A19A79E" w:rsidR="00E918F2" w:rsidRDefault="00E918F2" w:rsidP="005142ED">
      <w:pPr>
        <w:pStyle w:val="Heading2"/>
        <w:numPr>
          <w:ilvl w:val="1"/>
          <w:numId w:val="49"/>
        </w:numPr>
        <w:pBdr>
          <w:top w:val="nil"/>
          <w:left w:val="nil"/>
          <w:bottom w:val="nil"/>
          <w:right w:val="nil"/>
          <w:between w:val="nil"/>
        </w:pBdr>
        <w:spacing w:before="0" w:line="276" w:lineRule="auto"/>
        <w:jc w:val="both"/>
        <w:rPr>
          <w:b/>
          <w:color w:val="0095C3"/>
          <w:sz w:val="32"/>
          <w:szCs w:val="32"/>
          <w:u w:val="single"/>
        </w:rPr>
      </w:pPr>
      <w:bookmarkStart w:id="22" w:name="_Toc493156488"/>
      <w:r w:rsidRPr="00D860DC">
        <w:rPr>
          <w:b/>
          <w:color w:val="0095C3"/>
          <w:sz w:val="32"/>
          <w:szCs w:val="32"/>
          <w:u w:val="single"/>
        </w:rPr>
        <w:t>Data Collection Tools</w:t>
      </w:r>
      <w:bookmarkEnd w:id="22"/>
    </w:p>
    <w:p w14:paraId="677C9B85" w14:textId="77777777" w:rsidR="00301259" w:rsidRPr="00301259" w:rsidRDefault="00301259" w:rsidP="00301259">
      <w:pPr>
        <w:spacing w:after="0"/>
        <w:rPr>
          <w:lang w:val="en-US"/>
        </w:rPr>
      </w:pPr>
    </w:p>
    <w:p w14:paraId="6933A350" w14:textId="3277632A" w:rsidR="00BD29A4" w:rsidRDefault="00173750" w:rsidP="00301259">
      <w:pPr>
        <w:spacing w:after="0" w:line="240" w:lineRule="auto"/>
        <w:jc w:val="both"/>
        <w:rPr>
          <w:rFonts w:ascii="Times New Roman" w:hAnsi="Times New Roman"/>
          <w:lang w:val="en-GB"/>
        </w:rPr>
      </w:pPr>
      <w:r w:rsidRPr="0097708D">
        <w:rPr>
          <w:rFonts w:ascii="Times New Roman" w:hAnsi="Times New Roman"/>
          <w:lang w:val="en-GB"/>
        </w:rPr>
        <w:t xml:space="preserve">The baseline survey </w:t>
      </w:r>
      <w:r w:rsidR="00FB7321" w:rsidRPr="0097708D">
        <w:rPr>
          <w:rFonts w:ascii="Times New Roman" w:hAnsi="Times New Roman"/>
          <w:lang w:val="en-GB"/>
        </w:rPr>
        <w:t>employ</w:t>
      </w:r>
      <w:r w:rsidRPr="0097708D">
        <w:rPr>
          <w:rFonts w:ascii="Times New Roman" w:hAnsi="Times New Roman"/>
          <w:lang w:val="en-GB"/>
        </w:rPr>
        <w:t>ed</w:t>
      </w:r>
      <w:r w:rsidR="00FB7321" w:rsidRPr="0097708D">
        <w:rPr>
          <w:rFonts w:ascii="Times New Roman" w:hAnsi="Times New Roman"/>
          <w:lang w:val="en-GB"/>
        </w:rPr>
        <w:t xml:space="preserve"> both qualitative and quantitative d</w:t>
      </w:r>
      <w:r w:rsidRPr="0097708D">
        <w:rPr>
          <w:rFonts w:ascii="Times New Roman" w:hAnsi="Times New Roman"/>
          <w:lang w:val="en-GB"/>
        </w:rPr>
        <w:t>ata collection methods that</w:t>
      </w:r>
      <w:r w:rsidR="00FB7321" w:rsidRPr="0097708D">
        <w:rPr>
          <w:rFonts w:ascii="Times New Roman" w:hAnsi="Times New Roman"/>
          <w:lang w:val="en-GB"/>
        </w:rPr>
        <w:t xml:space="preserve"> include</w:t>
      </w:r>
      <w:r w:rsidRPr="0097708D">
        <w:rPr>
          <w:rFonts w:ascii="Times New Roman" w:hAnsi="Times New Roman"/>
          <w:lang w:val="en-GB"/>
        </w:rPr>
        <w:t>d</w:t>
      </w:r>
      <w:r w:rsidR="0015130B" w:rsidRPr="0097708D">
        <w:rPr>
          <w:rFonts w:ascii="Times New Roman" w:hAnsi="Times New Roman"/>
          <w:lang w:val="en-GB"/>
        </w:rPr>
        <w:t xml:space="preserve"> </w:t>
      </w:r>
      <w:r w:rsidR="2852C0EE" w:rsidRPr="0097708D">
        <w:rPr>
          <w:rFonts w:ascii="Times New Roman" w:hAnsi="Times New Roman"/>
          <w:lang w:val="en-GB"/>
        </w:rPr>
        <w:t xml:space="preserve">a </w:t>
      </w:r>
      <w:r w:rsidR="00FB7321" w:rsidRPr="0097708D">
        <w:rPr>
          <w:rFonts w:ascii="Times New Roman" w:hAnsi="Times New Roman"/>
          <w:lang w:val="en-GB"/>
        </w:rPr>
        <w:t xml:space="preserve">review of documents, a mini-survey, </w:t>
      </w:r>
      <w:r w:rsidR="513A1978" w:rsidRPr="0097708D">
        <w:rPr>
          <w:rFonts w:ascii="Times New Roman" w:hAnsi="Times New Roman"/>
          <w:lang w:val="en-GB"/>
        </w:rPr>
        <w:t>f</w:t>
      </w:r>
      <w:r w:rsidR="00FB7321" w:rsidRPr="0097708D">
        <w:rPr>
          <w:rFonts w:ascii="Times New Roman" w:hAnsi="Times New Roman"/>
          <w:lang w:val="en-GB"/>
        </w:rPr>
        <w:t xml:space="preserve">ocus </w:t>
      </w:r>
      <w:r w:rsidR="513A1978" w:rsidRPr="0097708D">
        <w:rPr>
          <w:rFonts w:ascii="Times New Roman" w:hAnsi="Times New Roman"/>
          <w:lang w:val="en-GB"/>
        </w:rPr>
        <w:t>g</w:t>
      </w:r>
      <w:r w:rsidR="00FB7321" w:rsidRPr="0097708D">
        <w:rPr>
          <w:rFonts w:ascii="Times New Roman" w:hAnsi="Times New Roman"/>
          <w:lang w:val="en-GB"/>
        </w:rPr>
        <w:t xml:space="preserve">roup </w:t>
      </w:r>
      <w:r w:rsidR="513A1978" w:rsidRPr="0097708D">
        <w:rPr>
          <w:rFonts w:ascii="Times New Roman" w:hAnsi="Times New Roman"/>
          <w:lang w:val="en-GB"/>
        </w:rPr>
        <w:t>d</w:t>
      </w:r>
      <w:r w:rsidR="00FB7321" w:rsidRPr="0097708D">
        <w:rPr>
          <w:rFonts w:ascii="Times New Roman" w:hAnsi="Times New Roman"/>
          <w:lang w:val="en-GB"/>
        </w:rPr>
        <w:t xml:space="preserve">iscussions (FGDs) and </w:t>
      </w:r>
      <w:r w:rsidR="513A1978" w:rsidRPr="0097708D">
        <w:rPr>
          <w:rFonts w:ascii="Times New Roman" w:hAnsi="Times New Roman"/>
          <w:lang w:val="en-GB"/>
        </w:rPr>
        <w:t>k</w:t>
      </w:r>
      <w:r w:rsidR="00FB7321" w:rsidRPr="0097708D">
        <w:rPr>
          <w:rFonts w:ascii="Times New Roman" w:hAnsi="Times New Roman"/>
          <w:lang w:val="en-GB"/>
        </w:rPr>
        <w:t xml:space="preserve">ey </w:t>
      </w:r>
      <w:r w:rsidR="513A1978" w:rsidRPr="0097708D">
        <w:rPr>
          <w:rFonts w:ascii="Times New Roman" w:hAnsi="Times New Roman"/>
          <w:lang w:val="en-GB"/>
        </w:rPr>
        <w:t>in</w:t>
      </w:r>
      <w:r w:rsidR="00FB7321" w:rsidRPr="0097708D">
        <w:rPr>
          <w:rFonts w:ascii="Times New Roman" w:hAnsi="Times New Roman"/>
          <w:lang w:val="en-GB"/>
        </w:rPr>
        <w:t xml:space="preserve">formant </w:t>
      </w:r>
      <w:r w:rsidR="513A1978" w:rsidRPr="0097708D">
        <w:rPr>
          <w:rFonts w:ascii="Times New Roman" w:hAnsi="Times New Roman"/>
          <w:lang w:val="en-GB"/>
        </w:rPr>
        <w:t>i</w:t>
      </w:r>
      <w:r w:rsidR="00FB7321" w:rsidRPr="0097708D">
        <w:rPr>
          <w:rFonts w:ascii="Times New Roman" w:hAnsi="Times New Roman"/>
          <w:lang w:val="en-GB"/>
        </w:rPr>
        <w:t>nterviews (KII). The mix</w:t>
      </w:r>
      <w:r w:rsidRPr="0097708D">
        <w:rPr>
          <w:rFonts w:ascii="Times New Roman" w:hAnsi="Times New Roman"/>
          <w:lang w:val="en-GB"/>
        </w:rPr>
        <w:t>ed methodological approach brought</w:t>
      </w:r>
      <w:r w:rsidR="00FB7321" w:rsidRPr="0097708D">
        <w:rPr>
          <w:rFonts w:ascii="Times New Roman" w:hAnsi="Times New Roman"/>
          <w:lang w:val="en-GB"/>
        </w:rPr>
        <w:t xml:space="preserve"> complementary perspectives</w:t>
      </w:r>
      <w:r w:rsidRPr="0097708D">
        <w:rPr>
          <w:rFonts w:ascii="Times New Roman" w:hAnsi="Times New Roman"/>
          <w:lang w:val="en-GB"/>
        </w:rPr>
        <w:t xml:space="preserve"> </w:t>
      </w:r>
      <w:r w:rsidR="00FB7321" w:rsidRPr="0097708D">
        <w:rPr>
          <w:rFonts w:ascii="Times New Roman" w:hAnsi="Times New Roman"/>
          <w:lang w:val="en-GB"/>
        </w:rPr>
        <w:t xml:space="preserve">from </w:t>
      </w:r>
      <w:r w:rsidRPr="0097708D">
        <w:rPr>
          <w:rFonts w:ascii="Times New Roman" w:hAnsi="Times New Roman"/>
          <w:lang w:val="en-GB"/>
        </w:rPr>
        <w:t xml:space="preserve">project </w:t>
      </w:r>
      <w:r w:rsidR="00FB7321" w:rsidRPr="0097708D">
        <w:rPr>
          <w:rFonts w:ascii="Times New Roman" w:hAnsi="Times New Roman"/>
          <w:lang w:val="en-GB"/>
        </w:rPr>
        <w:t xml:space="preserve">beneficiaries and key stakeholders.  The baseline </w:t>
      </w:r>
      <w:r w:rsidR="00D12B77" w:rsidRPr="0097708D">
        <w:rPr>
          <w:rFonts w:ascii="Times New Roman" w:hAnsi="Times New Roman"/>
          <w:lang w:val="en-GB"/>
        </w:rPr>
        <w:t>was</w:t>
      </w:r>
      <w:r w:rsidR="00FB7321" w:rsidRPr="0097708D">
        <w:rPr>
          <w:rFonts w:ascii="Times New Roman" w:hAnsi="Times New Roman"/>
          <w:lang w:val="en-GB"/>
        </w:rPr>
        <w:t xml:space="preserve"> anchored around the baseline objectives and baseline questions.</w:t>
      </w:r>
      <w:bookmarkStart w:id="23" w:name="_Toc474126507"/>
      <w:bookmarkStart w:id="24" w:name="_Toc489445304"/>
    </w:p>
    <w:p w14:paraId="161B43D3" w14:textId="77777777" w:rsidR="00BD29A4" w:rsidRPr="00BD29A4" w:rsidRDefault="00BD29A4" w:rsidP="00BD29A4">
      <w:pPr>
        <w:spacing w:after="0" w:line="240" w:lineRule="auto"/>
        <w:jc w:val="both"/>
        <w:rPr>
          <w:rFonts w:ascii="Times New Roman" w:hAnsi="Times New Roman"/>
          <w:lang w:val="en-GB"/>
        </w:rPr>
      </w:pPr>
    </w:p>
    <w:p w14:paraId="014A8B3B" w14:textId="77777777" w:rsidR="00FB7321" w:rsidRPr="00944FC9" w:rsidRDefault="00FB7321" w:rsidP="00BD29A4">
      <w:pPr>
        <w:pStyle w:val="SubheadingJB"/>
      </w:pPr>
      <w:bookmarkStart w:id="25" w:name="_Toc493156489"/>
      <w:r w:rsidRPr="00944FC9">
        <w:lastRenderedPageBreak/>
        <w:t>Review of Documents</w:t>
      </w:r>
      <w:bookmarkEnd w:id="23"/>
      <w:bookmarkEnd w:id="24"/>
      <w:bookmarkEnd w:id="25"/>
    </w:p>
    <w:p w14:paraId="23CC0ABC" w14:textId="11E5EEE9" w:rsidR="00FB7321" w:rsidRPr="0097708D" w:rsidRDefault="00FB7321" w:rsidP="009A6F20">
      <w:pPr>
        <w:spacing w:line="240" w:lineRule="auto"/>
        <w:ind w:left="360"/>
        <w:jc w:val="both"/>
        <w:rPr>
          <w:rFonts w:ascii="Times New Roman" w:hAnsi="Times New Roman"/>
          <w:lang w:val="en-GB"/>
        </w:rPr>
      </w:pPr>
      <w:r w:rsidRPr="0097708D">
        <w:rPr>
          <w:rFonts w:ascii="Times New Roman" w:hAnsi="Times New Roman"/>
          <w:lang w:val="en-GB"/>
        </w:rPr>
        <w:t xml:space="preserve">The consultant </w:t>
      </w:r>
      <w:r w:rsidR="00472A8A" w:rsidRPr="0097708D">
        <w:rPr>
          <w:rFonts w:ascii="Times New Roman" w:hAnsi="Times New Roman"/>
          <w:lang w:val="en-GB"/>
        </w:rPr>
        <w:t>reviewed</w:t>
      </w:r>
      <w:r w:rsidRPr="0097708D">
        <w:rPr>
          <w:rFonts w:ascii="Times New Roman" w:hAnsi="Times New Roman"/>
          <w:lang w:val="en-GB"/>
        </w:rPr>
        <w:t xml:space="preserve"> existing relevant data from </w:t>
      </w:r>
      <w:r w:rsidR="009F667C">
        <w:rPr>
          <w:rFonts w:ascii="Times New Roman" w:hAnsi="Times New Roman"/>
          <w:lang w:val="en-GB"/>
        </w:rPr>
        <w:t>Search</w:t>
      </w:r>
      <w:r w:rsidRPr="0097708D">
        <w:rPr>
          <w:rFonts w:ascii="Times New Roman" w:hAnsi="Times New Roman"/>
          <w:lang w:val="en-GB"/>
        </w:rPr>
        <w:t>, CCYA, other organisations and agencies</w:t>
      </w:r>
      <w:r w:rsidR="00472A8A" w:rsidRPr="0097708D">
        <w:rPr>
          <w:rFonts w:ascii="Times New Roman" w:hAnsi="Times New Roman"/>
          <w:lang w:val="en-GB"/>
        </w:rPr>
        <w:t xml:space="preserve"> implementing similar projects. Examples of documents </w:t>
      </w:r>
      <w:r w:rsidRPr="0097708D">
        <w:rPr>
          <w:rFonts w:ascii="Times New Roman" w:hAnsi="Times New Roman"/>
          <w:lang w:val="en-GB"/>
        </w:rPr>
        <w:t>reviewed include</w:t>
      </w:r>
      <w:r w:rsidR="00472A8A" w:rsidRPr="0097708D">
        <w:rPr>
          <w:rFonts w:ascii="Times New Roman" w:hAnsi="Times New Roman"/>
          <w:lang w:val="en-GB"/>
        </w:rPr>
        <w:t>d</w:t>
      </w:r>
      <w:r w:rsidRPr="0097708D">
        <w:rPr>
          <w:rFonts w:ascii="Times New Roman" w:hAnsi="Times New Roman"/>
          <w:lang w:val="en-GB"/>
        </w:rPr>
        <w:t xml:space="preserve"> the project concept note, </w:t>
      </w:r>
      <w:r w:rsidR="00E918F2" w:rsidRPr="0097708D">
        <w:rPr>
          <w:rFonts w:ascii="Times New Roman" w:hAnsi="Times New Roman"/>
          <w:lang w:val="en-GB"/>
        </w:rPr>
        <w:t xml:space="preserve">project log frame, </w:t>
      </w:r>
      <w:r w:rsidRPr="0097708D">
        <w:rPr>
          <w:rFonts w:ascii="Times New Roman" w:hAnsi="Times New Roman"/>
          <w:lang w:val="en-GB"/>
        </w:rPr>
        <w:t xml:space="preserve">census and survey data from the Statistics Office, academic research studies, media sources and designs and evaluations of similar development interventions among others. </w:t>
      </w:r>
    </w:p>
    <w:p w14:paraId="65C49FE5" w14:textId="77777777" w:rsidR="00FB7321" w:rsidRPr="00944FC9" w:rsidRDefault="00FB7321" w:rsidP="00BD29A4">
      <w:pPr>
        <w:pStyle w:val="SubheadingJB"/>
      </w:pPr>
      <w:bookmarkStart w:id="26" w:name="_Toc474126508"/>
      <w:bookmarkStart w:id="27" w:name="_Toc489445305"/>
      <w:bookmarkStart w:id="28" w:name="_Toc493156490"/>
      <w:r w:rsidRPr="00944FC9">
        <w:t>Semi</w:t>
      </w:r>
      <w:r w:rsidR="6715FCC5" w:rsidRPr="00944FC9">
        <w:t>-s</w:t>
      </w:r>
      <w:r w:rsidRPr="00944FC9">
        <w:t>tructured, Ope</w:t>
      </w:r>
      <w:r w:rsidR="00372E29" w:rsidRPr="00944FC9">
        <w:t>n-</w:t>
      </w:r>
      <w:r w:rsidRPr="00944FC9">
        <w:t>Ended Key Informant Interviews</w:t>
      </w:r>
      <w:bookmarkEnd w:id="26"/>
      <w:bookmarkEnd w:id="27"/>
      <w:bookmarkEnd w:id="28"/>
    </w:p>
    <w:p w14:paraId="4336F21D" w14:textId="38BA1C44" w:rsidR="00FB7321" w:rsidRPr="0097708D" w:rsidRDefault="00FB7321" w:rsidP="009A6F20">
      <w:pPr>
        <w:spacing w:line="240" w:lineRule="auto"/>
        <w:ind w:left="360"/>
        <w:jc w:val="both"/>
        <w:rPr>
          <w:rFonts w:ascii="Times New Roman" w:hAnsi="Times New Roman"/>
          <w:lang w:val="en-GB"/>
        </w:rPr>
      </w:pPr>
      <w:r w:rsidRPr="0097708D">
        <w:rPr>
          <w:rFonts w:ascii="Times New Roman" w:hAnsi="Times New Roman"/>
          <w:lang w:val="en-GB"/>
        </w:rPr>
        <w:t>Semi</w:t>
      </w:r>
      <w:r w:rsidR="65B87F05" w:rsidRPr="0097708D">
        <w:rPr>
          <w:rFonts w:ascii="Times New Roman" w:hAnsi="Times New Roman"/>
          <w:lang w:val="en-GB"/>
        </w:rPr>
        <w:t>-s</w:t>
      </w:r>
      <w:r w:rsidRPr="0097708D">
        <w:rPr>
          <w:rFonts w:ascii="Times New Roman" w:hAnsi="Times New Roman"/>
          <w:lang w:val="en-GB"/>
        </w:rPr>
        <w:t>tr</w:t>
      </w:r>
      <w:r w:rsidR="00472A8A" w:rsidRPr="0097708D">
        <w:rPr>
          <w:rFonts w:ascii="Times New Roman" w:hAnsi="Times New Roman"/>
          <w:lang w:val="en-GB"/>
        </w:rPr>
        <w:t>uctured, open</w:t>
      </w:r>
      <w:r w:rsidR="1F2AF636" w:rsidRPr="0097708D">
        <w:rPr>
          <w:rFonts w:ascii="Times New Roman" w:hAnsi="Times New Roman"/>
          <w:lang w:val="en-GB"/>
        </w:rPr>
        <w:t>-</w:t>
      </w:r>
      <w:r w:rsidR="00472A8A" w:rsidRPr="0097708D">
        <w:rPr>
          <w:rFonts w:ascii="Times New Roman" w:hAnsi="Times New Roman"/>
          <w:lang w:val="en-GB"/>
        </w:rPr>
        <w:t>ended KII</w:t>
      </w:r>
      <w:r w:rsidR="00D676F8">
        <w:rPr>
          <w:rFonts w:ascii="Times New Roman" w:hAnsi="Times New Roman"/>
          <w:lang w:val="en-GB"/>
        </w:rPr>
        <w:t>s</w:t>
      </w:r>
      <w:r w:rsidR="00472A8A" w:rsidRPr="0097708D">
        <w:rPr>
          <w:rFonts w:ascii="Times New Roman" w:hAnsi="Times New Roman"/>
          <w:lang w:val="en-GB"/>
        </w:rPr>
        <w:t xml:space="preserve"> were </w:t>
      </w:r>
      <w:r w:rsidRPr="0097708D">
        <w:rPr>
          <w:rFonts w:ascii="Times New Roman" w:hAnsi="Times New Roman"/>
          <w:lang w:val="en-GB"/>
        </w:rPr>
        <w:t>administered to persons in positions of local leadership (formal and info</w:t>
      </w:r>
      <w:r w:rsidR="00472A8A" w:rsidRPr="0097708D">
        <w:rPr>
          <w:rFonts w:ascii="Times New Roman" w:hAnsi="Times New Roman"/>
          <w:lang w:val="en-GB"/>
        </w:rPr>
        <w:t>rmal), CSOs working in governance issues</w:t>
      </w:r>
      <w:r w:rsidRPr="0097708D">
        <w:rPr>
          <w:rFonts w:ascii="Times New Roman" w:hAnsi="Times New Roman"/>
          <w:lang w:val="en-GB"/>
        </w:rPr>
        <w:t>, representatives of youth</w:t>
      </w:r>
      <w:r w:rsidR="65B87F05" w:rsidRPr="0097708D">
        <w:rPr>
          <w:rFonts w:ascii="Times New Roman" w:hAnsi="Times New Roman"/>
          <w:lang w:val="en-GB"/>
        </w:rPr>
        <w:t xml:space="preserve"> and</w:t>
      </w:r>
      <w:r w:rsidRPr="0097708D">
        <w:rPr>
          <w:rFonts w:ascii="Times New Roman" w:hAnsi="Times New Roman"/>
          <w:lang w:val="en-GB"/>
        </w:rPr>
        <w:t xml:space="preserve"> women, teachers</w:t>
      </w:r>
      <w:r w:rsidR="00372E29" w:rsidRPr="0097708D">
        <w:rPr>
          <w:rFonts w:ascii="Times New Roman" w:hAnsi="Times New Roman"/>
          <w:lang w:val="en-GB"/>
        </w:rPr>
        <w:t>’</w:t>
      </w:r>
      <w:r w:rsidRPr="0097708D">
        <w:rPr>
          <w:rFonts w:ascii="Times New Roman" w:hAnsi="Times New Roman"/>
          <w:lang w:val="en-GB"/>
        </w:rPr>
        <w:t xml:space="preserve"> associations, School Management Committees, Bud</w:t>
      </w:r>
      <w:r w:rsidR="00472A8A" w:rsidRPr="0097708D">
        <w:rPr>
          <w:rFonts w:ascii="Times New Roman" w:hAnsi="Times New Roman"/>
          <w:lang w:val="en-GB"/>
        </w:rPr>
        <w:t>get Oversight Committees and</w:t>
      </w:r>
      <w:r w:rsidRPr="0097708D">
        <w:rPr>
          <w:rFonts w:ascii="Times New Roman" w:hAnsi="Times New Roman"/>
          <w:lang w:val="en-GB"/>
        </w:rPr>
        <w:t xml:space="preserve"> other e</w:t>
      </w:r>
      <w:r w:rsidR="00472A8A" w:rsidRPr="0097708D">
        <w:rPr>
          <w:rFonts w:ascii="Times New Roman" w:hAnsi="Times New Roman"/>
          <w:lang w:val="en-GB"/>
        </w:rPr>
        <w:t xml:space="preserve">xperts that communities identified </w:t>
      </w:r>
      <w:r w:rsidR="6F1F4842" w:rsidRPr="0097708D">
        <w:rPr>
          <w:rFonts w:ascii="Times New Roman" w:hAnsi="Times New Roman"/>
          <w:lang w:val="en-GB"/>
        </w:rPr>
        <w:t>as having</w:t>
      </w:r>
      <w:r w:rsidR="007C66E5" w:rsidRPr="0097708D">
        <w:rPr>
          <w:rFonts w:ascii="Times New Roman" w:hAnsi="Times New Roman"/>
          <w:lang w:val="en-GB"/>
        </w:rPr>
        <w:t xml:space="preserve"> knowledge on governance issues in the targeted communities</w:t>
      </w:r>
      <w:r w:rsidRPr="0097708D">
        <w:rPr>
          <w:rFonts w:ascii="Times New Roman" w:hAnsi="Times New Roman"/>
          <w:lang w:val="en-GB"/>
        </w:rPr>
        <w:t>.</w:t>
      </w:r>
      <w:r w:rsidR="007C66E5" w:rsidRPr="0097708D">
        <w:rPr>
          <w:rFonts w:ascii="Times New Roman" w:hAnsi="Times New Roman"/>
          <w:lang w:val="en-GB"/>
        </w:rPr>
        <w:t xml:space="preserve"> Ten KIIs were </w:t>
      </w:r>
      <w:r w:rsidRPr="0097708D">
        <w:rPr>
          <w:rFonts w:ascii="Times New Roman" w:hAnsi="Times New Roman"/>
          <w:lang w:val="en-GB"/>
        </w:rPr>
        <w:t xml:space="preserve">conducted per </w:t>
      </w:r>
      <w:r w:rsidR="6F1F4842" w:rsidRPr="0097708D">
        <w:rPr>
          <w:rFonts w:ascii="Times New Roman" w:hAnsi="Times New Roman"/>
          <w:lang w:val="en-GB"/>
        </w:rPr>
        <w:t>d</w:t>
      </w:r>
      <w:r w:rsidRPr="0097708D">
        <w:rPr>
          <w:rFonts w:ascii="Times New Roman" w:hAnsi="Times New Roman"/>
          <w:lang w:val="en-GB"/>
        </w:rPr>
        <w:t>istrict.</w:t>
      </w:r>
    </w:p>
    <w:p w14:paraId="2DF3237E" w14:textId="77777777" w:rsidR="00FB7321" w:rsidRPr="00944FC9" w:rsidRDefault="00FB7321" w:rsidP="00BD29A4">
      <w:pPr>
        <w:pStyle w:val="SubheadingJB"/>
      </w:pPr>
      <w:bookmarkStart w:id="29" w:name="_Toc474126509"/>
      <w:bookmarkStart w:id="30" w:name="_Toc359232332"/>
      <w:bookmarkStart w:id="31" w:name="_Toc489445306"/>
      <w:bookmarkStart w:id="32" w:name="_Toc493156491"/>
      <w:r w:rsidRPr="00944FC9">
        <w:t>Focus Group Discussions</w:t>
      </w:r>
      <w:bookmarkEnd w:id="29"/>
      <w:bookmarkEnd w:id="30"/>
      <w:bookmarkEnd w:id="31"/>
      <w:bookmarkEnd w:id="32"/>
    </w:p>
    <w:p w14:paraId="63A57442" w14:textId="6820C2EF" w:rsidR="00FB7321" w:rsidRPr="0097708D" w:rsidRDefault="007C66E5" w:rsidP="009A6F20">
      <w:pPr>
        <w:spacing w:line="240" w:lineRule="auto"/>
        <w:ind w:left="360"/>
        <w:jc w:val="both"/>
        <w:rPr>
          <w:rFonts w:ascii="Times New Roman" w:hAnsi="Times New Roman"/>
          <w:lang w:val="en-GB"/>
        </w:rPr>
      </w:pPr>
      <w:r w:rsidRPr="0097708D">
        <w:rPr>
          <w:rFonts w:ascii="Times New Roman" w:hAnsi="Times New Roman"/>
          <w:lang w:val="en-GB"/>
        </w:rPr>
        <w:t>The purpose of FGDs in this study was</w:t>
      </w:r>
      <w:r w:rsidR="00FB7321" w:rsidRPr="0097708D">
        <w:rPr>
          <w:rFonts w:ascii="Times New Roman" w:hAnsi="Times New Roman"/>
          <w:lang w:val="en-GB"/>
        </w:rPr>
        <w:t xml:space="preserve"> to probe, explore and identify needs and generate data regarding facts and attit</w:t>
      </w:r>
      <w:r w:rsidRPr="0097708D">
        <w:rPr>
          <w:rFonts w:ascii="Times New Roman" w:hAnsi="Times New Roman"/>
          <w:lang w:val="en-GB"/>
        </w:rPr>
        <w:t xml:space="preserve">udes. Men, women and youth were </w:t>
      </w:r>
      <w:r w:rsidR="00FB7321" w:rsidRPr="0097708D">
        <w:rPr>
          <w:rFonts w:ascii="Times New Roman" w:hAnsi="Times New Roman"/>
          <w:lang w:val="en-GB"/>
        </w:rPr>
        <w:t xml:space="preserve">interviewed separately in each district </w:t>
      </w:r>
      <w:r w:rsidR="00372E29" w:rsidRPr="0097708D">
        <w:rPr>
          <w:rFonts w:ascii="Times New Roman" w:hAnsi="Times New Roman"/>
          <w:lang w:val="en-GB"/>
        </w:rPr>
        <w:t xml:space="preserve">to </w:t>
      </w:r>
      <w:r w:rsidR="00FB7321" w:rsidRPr="0097708D">
        <w:rPr>
          <w:rFonts w:ascii="Times New Roman" w:hAnsi="Times New Roman"/>
          <w:lang w:val="en-GB"/>
        </w:rPr>
        <w:t>capture the</w:t>
      </w:r>
      <w:r w:rsidR="00F352B2">
        <w:rPr>
          <w:rFonts w:ascii="Times New Roman" w:hAnsi="Times New Roman"/>
          <w:lang w:val="en-GB"/>
        </w:rPr>
        <w:t>ir</w:t>
      </w:r>
      <w:r w:rsidR="00FB7321" w:rsidRPr="0097708D">
        <w:rPr>
          <w:rFonts w:ascii="Times New Roman" w:hAnsi="Times New Roman"/>
          <w:lang w:val="en-GB"/>
        </w:rPr>
        <w:t xml:space="preserve"> different needs, preferences and attitudes. </w:t>
      </w:r>
    </w:p>
    <w:p w14:paraId="5D69FFDC" w14:textId="4BE328C9" w:rsidR="00FB7321" w:rsidRPr="00944FC9" w:rsidRDefault="00FB7321" w:rsidP="00BD29A4">
      <w:pPr>
        <w:pStyle w:val="SubheadingJB"/>
      </w:pPr>
      <w:bookmarkStart w:id="33" w:name="_Toc474126510"/>
      <w:bookmarkStart w:id="34" w:name="_Toc359232333"/>
      <w:bookmarkStart w:id="35" w:name="_Toc489445307"/>
      <w:bookmarkStart w:id="36" w:name="_Toc493156492"/>
      <w:r w:rsidRPr="00944FC9">
        <w:t>Survey</w:t>
      </w:r>
      <w:bookmarkEnd w:id="33"/>
      <w:bookmarkEnd w:id="34"/>
      <w:bookmarkEnd w:id="35"/>
      <w:bookmarkEnd w:id="36"/>
    </w:p>
    <w:p w14:paraId="46898CBD" w14:textId="06D96F3D" w:rsidR="00454467" w:rsidRPr="0097708D" w:rsidRDefault="00E918F2" w:rsidP="009A6F20">
      <w:pPr>
        <w:spacing w:line="240" w:lineRule="auto"/>
        <w:ind w:left="360"/>
        <w:jc w:val="both"/>
        <w:rPr>
          <w:rFonts w:ascii="Times New Roman" w:hAnsi="Times New Roman"/>
          <w:lang w:val="en-GB"/>
        </w:rPr>
      </w:pPr>
      <w:r w:rsidRPr="0097708D">
        <w:rPr>
          <w:rFonts w:ascii="Times New Roman" w:hAnsi="Times New Roman"/>
          <w:lang w:val="en-GB"/>
        </w:rPr>
        <w:t xml:space="preserve">The mini survey held </w:t>
      </w:r>
      <w:r w:rsidR="00FB7321" w:rsidRPr="0097708D">
        <w:rPr>
          <w:rFonts w:ascii="Times New Roman" w:hAnsi="Times New Roman"/>
          <w:lang w:val="en-GB"/>
        </w:rPr>
        <w:t>a number of closed</w:t>
      </w:r>
      <w:r w:rsidR="00372E29" w:rsidRPr="0097708D">
        <w:rPr>
          <w:rFonts w:ascii="Times New Roman" w:hAnsi="Times New Roman"/>
          <w:lang w:val="en-GB"/>
        </w:rPr>
        <w:t>-</w:t>
      </w:r>
      <w:r w:rsidRPr="0097708D">
        <w:rPr>
          <w:rFonts w:ascii="Times New Roman" w:hAnsi="Times New Roman"/>
          <w:lang w:val="en-GB"/>
        </w:rPr>
        <w:t>and open</w:t>
      </w:r>
      <w:r w:rsidR="00372E29" w:rsidRPr="0097708D">
        <w:rPr>
          <w:rFonts w:ascii="Times New Roman" w:hAnsi="Times New Roman"/>
          <w:lang w:val="en-GB"/>
        </w:rPr>
        <w:t>-</w:t>
      </w:r>
      <w:r w:rsidRPr="0097708D">
        <w:rPr>
          <w:rFonts w:ascii="Times New Roman" w:hAnsi="Times New Roman"/>
          <w:lang w:val="en-GB"/>
        </w:rPr>
        <w:t xml:space="preserve">ended </w:t>
      </w:r>
      <w:r w:rsidR="00FB7321" w:rsidRPr="0097708D">
        <w:rPr>
          <w:rFonts w:ascii="Times New Roman" w:hAnsi="Times New Roman"/>
          <w:lang w:val="en-GB"/>
        </w:rPr>
        <w:t>questions to collect baseline indica</w:t>
      </w:r>
      <w:r w:rsidRPr="0097708D">
        <w:rPr>
          <w:rFonts w:ascii="Times New Roman" w:hAnsi="Times New Roman"/>
          <w:lang w:val="en-GB"/>
        </w:rPr>
        <w:t>tors data. The mini survey was administered to 720</w:t>
      </w:r>
      <w:r w:rsidR="00FB7321" w:rsidRPr="0097708D">
        <w:rPr>
          <w:rFonts w:ascii="Times New Roman" w:hAnsi="Times New Roman"/>
          <w:lang w:val="en-GB"/>
        </w:rPr>
        <w:t xml:space="preserve"> respondents.  The quantitative data collected via the survey </w:t>
      </w:r>
      <w:r w:rsidRPr="0097708D">
        <w:rPr>
          <w:rFonts w:ascii="Times New Roman" w:hAnsi="Times New Roman"/>
          <w:lang w:val="en-GB"/>
        </w:rPr>
        <w:t>was then</w:t>
      </w:r>
      <w:r w:rsidR="00FB7321" w:rsidRPr="0097708D">
        <w:rPr>
          <w:rFonts w:ascii="Times New Roman" w:hAnsi="Times New Roman"/>
          <w:lang w:val="en-GB"/>
        </w:rPr>
        <w:t xml:space="preserve"> used to identify </w:t>
      </w:r>
      <w:r w:rsidR="00F352B2">
        <w:rPr>
          <w:rFonts w:ascii="Times New Roman" w:hAnsi="Times New Roman"/>
          <w:lang w:val="en-GB"/>
        </w:rPr>
        <w:t>baseline indicators</w:t>
      </w:r>
      <w:r w:rsidR="00FB7321" w:rsidRPr="0097708D">
        <w:rPr>
          <w:rFonts w:ascii="Times New Roman" w:hAnsi="Times New Roman"/>
          <w:lang w:val="en-GB"/>
        </w:rPr>
        <w:t xml:space="preserve">.  </w:t>
      </w:r>
    </w:p>
    <w:p w14:paraId="25E90521" w14:textId="52F0B2CB" w:rsidR="00134B1A" w:rsidRDefault="00134B1A" w:rsidP="005142ED">
      <w:pPr>
        <w:pStyle w:val="Heading2"/>
        <w:numPr>
          <w:ilvl w:val="1"/>
          <w:numId w:val="49"/>
        </w:numPr>
        <w:pBdr>
          <w:top w:val="nil"/>
          <w:left w:val="nil"/>
          <w:bottom w:val="nil"/>
          <w:right w:val="nil"/>
          <w:between w:val="nil"/>
        </w:pBdr>
        <w:spacing w:before="0" w:line="276" w:lineRule="auto"/>
        <w:jc w:val="both"/>
        <w:rPr>
          <w:b/>
          <w:color w:val="0095C3"/>
          <w:sz w:val="32"/>
          <w:szCs w:val="32"/>
          <w:u w:val="single"/>
        </w:rPr>
      </w:pPr>
      <w:bookmarkStart w:id="37" w:name="_Toc359232334"/>
      <w:bookmarkStart w:id="38" w:name="_Toc489445308"/>
      <w:bookmarkStart w:id="39" w:name="_Toc493156493"/>
      <w:r w:rsidRPr="00D860DC">
        <w:rPr>
          <w:b/>
          <w:color w:val="0095C3"/>
          <w:sz w:val="32"/>
          <w:szCs w:val="32"/>
          <w:u w:val="single"/>
        </w:rPr>
        <w:t>Survey Planning</w:t>
      </w:r>
      <w:bookmarkEnd w:id="37"/>
      <w:bookmarkEnd w:id="38"/>
      <w:bookmarkEnd w:id="39"/>
    </w:p>
    <w:p w14:paraId="127B1F4E" w14:textId="77777777" w:rsidR="00301259" w:rsidRPr="00301259" w:rsidRDefault="00301259" w:rsidP="00301259">
      <w:pPr>
        <w:spacing w:after="0"/>
        <w:rPr>
          <w:lang w:val="en-US"/>
        </w:rPr>
      </w:pPr>
    </w:p>
    <w:p w14:paraId="77768DFD" w14:textId="4AA7920E" w:rsidR="00134B1A" w:rsidRDefault="00134B1A" w:rsidP="00301259">
      <w:pPr>
        <w:spacing w:after="0" w:line="240" w:lineRule="auto"/>
        <w:jc w:val="both"/>
        <w:rPr>
          <w:rFonts w:ascii="Times New Roman" w:hAnsi="Times New Roman"/>
          <w:lang w:val="en-GB"/>
        </w:rPr>
      </w:pPr>
      <w:r w:rsidRPr="0097708D">
        <w:rPr>
          <w:rFonts w:ascii="Times New Roman" w:hAnsi="Times New Roman"/>
          <w:lang w:val="en-GB"/>
        </w:rPr>
        <w:t xml:space="preserve">The consultant </w:t>
      </w:r>
      <w:r w:rsidR="00E643ED" w:rsidRPr="0097708D">
        <w:rPr>
          <w:rFonts w:ascii="Times New Roman" w:hAnsi="Times New Roman"/>
          <w:lang w:val="en-GB"/>
        </w:rPr>
        <w:t>held</w:t>
      </w:r>
      <w:r w:rsidRPr="0097708D">
        <w:rPr>
          <w:rFonts w:ascii="Times New Roman" w:hAnsi="Times New Roman"/>
          <w:lang w:val="en-GB"/>
        </w:rPr>
        <w:t xml:space="preserve"> meetings with </w:t>
      </w:r>
      <w:r w:rsidR="005156D2" w:rsidRPr="0097708D">
        <w:rPr>
          <w:rFonts w:ascii="Times New Roman" w:hAnsi="Times New Roman"/>
          <w:lang w:val="en-GB"/>
        </w:rPr>
        <w:t>Search</w:t>
      </w:r>
      <w:r w:rsidRPr="0097708D">
        <w:rPr>
          <w:rFonts w:ascii="Times New Roman" w:hAnsi="Times New Roman"/>
          <w:lang w:val="en-GB"/>
        </w:rPr>
        <w:t xml:space="preserve"> and </w:t>
      </w:r>
      <w:r w:rsidR="005156D2" w:rsidRPr="0097708D">
        <w:rPr>
          <w:rFonts w:ascii="Times New Roman" w:hAnsi="Times New Roman"/>
          <w:lang w:val="en-GB"/>
        </w:rPr>
        <w:t>CCYA</w:t>
      </w:r>
      <w:r w:rsidR="0015130B" w:rsidRPr="0097708D">
        <w:rPr>
          <w:rFonts w:ascii="Times New Roman" w:hAnsi="Times New Roman"/>
          <w:lang w:val="en-GB"/>
        </w:rPr>
        <w:t xml:space="preserve"> </w:t>
      </w:r>
      <w:r w:rsidR="00E643ED" w:rsidRPr="0097708D">
        <w:rPr>
          <w:rFonts w:ascii="Times New Roman" w:hAnsi="Times New Roman"/>
          <w:lang w:val="en-GB"/>
        </w:rPr>
        <w:t>staff t</w:t>
      </w:r>
      <w:r w:rsidRPr="0097708D">
        <w:rPr>
          <w:rFonts w:ascii="Times New Roman" w:hAnsi="Times New Roman"/>
          <w:lang w:val="en-GB"/>
        </w:rPr>
        <w:t>eam</w:t>
      </w:r>
      <w:r w:rsidR="00E643ED" w:rsidRPr="0097708D">
        <w:rPr>
          <w:rFonts w:ascii="Times New Roman" w:hAnsi="Times New Roman"/>
          <w:lang w:val="en-GB"/>
        </w:rPr>
        <w:t>s</w:t>
      </w:r>
      <w:r w:rsidRPr="0097708D">
        <w:rPr>
          <w:rFonts w:ascii="Times New Roman" w:hAnsi="Times New Roman"/>
          <w:lang w:val="en-GB"/>
        </w:rPr>
        <w:t xml:space="preserve"> to enhance understanding of the project and communities,</w:t>
      </w:r>
      <w:r w:rsidRPr="0097708D">
        <w:rPr>
          <w:rFonts w:ascii="Times New Roman" w:hAnsi="Times New Roman"/>
          <w:color w:val="000000"/>
          <w:lang w:val="en-GB"/>
        </w:rPr>
        <w:t xml:space="preserve"> to identify the communities that w</w:t>
      </w:r>
      <w:r w:rsidR="00372E29" w:rsidRPr="0097708D">
        <w:rPr>
          <w:rFonts w:ascii="Times New Roman" w:hAnsi="Times New Roman"/>
          <w:color w:val="000000"/>
          <w:lang w:val="en-GB"/>
        </w:rPr>
        <w:t>ould</w:t>
      </w:r>
      <w:r w:rsidRPr="0097708D">
        <w:rPr>
          <w:rFonts w:ascii="Times New Roman" w:hAnsi="Times New Roman"/>
          <w:color w:val="000000"/>
          <w:lang w:val="en-GB"/>
        </w:rPr>
        <w:t xml:space="preserve"> be involved in the baseline</w:t>
      </w:r>
      <w:r w:rsidRPr="0097708D">
        <w:rPr>
          <w:rFonts w:ascii="Times New Roman" w:hAnsi="Times New Roman"/>
          <w:lang w:val="en-GB"/>
        </w:rPr>
        <w:t xml:space="preserve"> as well as staff that w</w:t>
      </w:r>
      <w:r w:rsidR="00372E29" w:rsidRPr="0097708D">
        <w:rPr>
          <w:rFonts w:ascii="Times New Roman" w:hAnsi="Times New Roman"/>
          <w:lang w:val="en-GB"/>
        </w:rPr>
        <w:t>ould</w:t>
      </w:r>
      <w:r w:rsidRPr="0097708D">
        <w:rPr>
          <w:rFonts w:ascii="Times New Roman" w:hAnsi="Times New Roman"/>
          <w:lang w:val="en-GB"/>
        </w:rPr>
        <w:t xml:space="preserve"> be assigned to each of the </w:t>
      </w:r>
      <w:r w:rsidR="00E643ED" w:rsidRPr="0097708D">
        <w:rPr>
          <w:rFonts w:ascii="Times New Roman" w:hAnsi="Times New Roman"/>
          <w:lang w:val="en-GB"/>
        </w:rPr>
        <w:t>six</w:t>
      </w:r>
      <w:r w:rsidRPr="0097708D">
        <w:rPr>
          <w:rFonts w:ascii="Times New Roman" w:hAnsi="Times New Roman"/>
          <w:lang w:val="en-GB"/>
        </w:rPr>
        <w:t xml:space="preserve"> project </w:t>
      </w:r>
      <w:r w:rsidR="00ED5D92" w:rsidRPr="0097708D">
        <w:rPr>
          <w:rFonts w:ascii="Times New Roman" w:hAnsi="Times New Roman"/>
          <w:lang w:val="en-GB"/>
        </w:rPr>
        <w:t>districts</w:t>
      </w:r>
      <w:r w:rsidRPr="0097708D">
        <w:rPr>
          <w:rFonts w:ascii="Times New Roman" w:hAnsi="Times New Roman"/>
          <w:lang w:val="en-GB"/>
        </w:rPr>
        <w:t>. The meetings discuss</w:t>
      </w:r>
      <w:r w:rsidR="00E643ED" w:rsidRPr="0097708D">
        <w:rPr>
          <w:rFonts w:ascii="Times New Roman" w:hAnsi="Times New Roman"/>
          <w:lang w:val="en-GB"/>
        </w:rPr>
        <w:t>ed</w:t>
      </w:r>
      <w:r w:rsidRPr="0097708D">
        <w:rPr>
          <w:rFonts w:ascii="Times New Roman" w:hAnsi="Times New Roman"/>
          <w:lang w:val="en-GB"/>
        </w:rPr>
        <w:t xml:space="preserve"> the survey plan</w:t>
      </w:r>
      <w:r w:rsidR="00372E29" w:rsidRPr="0097708D">
        <w:rPr>
          <w:rFonts w:ascii="Times New Roman" w:hAnsi="Times New Roman"/>
          <w:lang w:val="en-GB"/>
        </w:rPr>
        <w:t xml:space="preserve"> and focused on </w:t>
      </w:r>
      <w:r w:rsidR="00F352B2">
        <w:rPr>
          <w:rFonts w:ascii="Times New Roman" w:hAnsi="Times New Roman"/>
          <w:lang w:val="en-GB"/>
        </w:rPr>
        <w:t>developing</w:t>
      </w:r>
      <w:r w:rsidR="00F352B2" w:rsidRPr="0097708D">
        <w:rPr>
          <w:rFonts w:ascii="Times New Roman" w:hAnsi="Times New Roman"/>
          <w:lang w:val="en-GB"/>
        </w:rPr>
        <w:t xml:space="preserve"> </w:t>
      </w:r>
      <w:r w:rsidR="00372E29" w:rsidRPr="0097708D">
        <w:rPr>
          <w:rFonts w:ascii="Times New Roman" w:hAnsi="Times New Roman"/>
          <w:lang w:val="en-GB"/>
        </w:rPr>
        <w:t>a</w:t>
      </w:r>
      <w:r w:rsidR="00F352B2">
        <w:rPr>
          <w:rFonts w:ascii="Times New Roman" w:hAnsi="Times New Roman"/>
          <w:lang w:val="en-GB"/>
        </w:rPr>
        <w:t xml:space="preserve"> realistic</w:t>
      </w:r>
      <w:r w:rsidRPr="0097708D">
        <w:rPr>
          <w:rFonts w:ascii="Times New Roman" w:hAnsi="Times New Roman"/>
          <w:lang w:val="en-GB"/>
        </w:rPr>
        <w:t xml:space="preserve"> time frame. </w:t>
      </w:r>
      <w:r w:rsidR="00372E29" w:rsidRPr="0097708D">
        <w:rPr>
          <w:rFonts w:ascii="Times New Roman" w:hAnsi="Times New Roman"/>
          <w:lang w:val="en-GB"/>
        </w:rPr>
        <w:t>The i</w:t>
      </w:r>
      <w:r w:rsidR="00FA2A52" w:rsidRPr="0097708D">
        <w:rPr>
          <w:rFonts w:ascii="Times New Roman" w:hAnsi="Times New Roman"/>
          <w:lang w:val="en-GB"/>
        </w:rPr>
        <w:t>nception report</w:t>
      </w:r>
      <w:r w:rsidR="00F352B2">
        <w:rPr>
          <w:rFonts w:ascii="Times New Roman" w:hAnsi="Times New Roman"/>
          <w:lang w:val="en-GB"/>
        </w:rPr>
        <w:t xml:space="preserve"> and matrix was developed by Search and</w:t>
      </w:r>
      <w:r w:rsidR="00FA2A52" w:rsidRPr="0097708D">
        <w:rPr>
          <w:rFonts w:ascii="Times New Roman" w:hAnsi="Times New Roman"/>
          <w:lang w:val="en-GB"/>
        </w:rPr>
        <w:t xml:space="preserve"> data collection tools </w:t>
      </w:r>
      <w:r w:rsidR="00ED5D92" w:rsidRPr="0097708D">
        <w:rPr>
          <w:rFonts w:ascii="Times New Roman" w:hAnsi="Times New Roman"/>
          <w:lang w:val="en-GB"/>
        </w:rPr>
        <w:t xml:space="preserve">were </w:t>
      </w:r>
      <w:r w:rsidR="00FA2A52" w:rsidRPr="0097708D">
        <w:rPr>
          <w:rFonts w:ascii="Times New Roman" w:hAnsi="Times New Roman"/>
          <w:lang w:val="en-GB"/>
        </w:rPr>
        <w:t xml:space="preserve">approved by </w:t>
      </w:r>
      <w:r w:rsidR="005156D2" w:rsidRPr="0097708D">
        <w:rPr>
          <w:rFonts w:ascii="Times New Roman" w:hAnsi="Times New Roman"/>
          <w:lang w:val="en-GB"/>
        </w:rPr>
        <w:t xml:space="preserve">Search </w:t>
      </w:r>
      <w:r w:rsidR="00FA2A52" w:rsidRPr="0097708D">
        <w:rPr>
          <w:rFonts w:ascii="Times New Roman" w:hAnsi="Times New Roman"/>
          <w:lang w:val="en-GB"/>
        </w:rPr>
        <w:t>and CCYA.</w:t>
      </w:r>
    </w:p>
    <w:p w14:paraId="1CBE3ED1" w14:textId="77777777" w:rsidR="00F352B2" w:rsidRPr="0097708D" w:rsidRDefault="00F352B2" w:rsidP="00944FC9">
      <w:pPr>
        <w:spacing w:after="0" w:line="240" w:lineRule="auto"/>
        <w:jc w:val="both"/>
        <w:rPr>
          <w:rFonts w:ascii="Times New Roman" w:hAnsi="Times New Roman"/>
          <w:lang w:val="en-GB"/>
        </w:rPr>
      </w:pPr>
    </w:p>
    <w:p w14:paraId="1A321C4C" w14:textId="186A5A0B" w:rsidR="009E1073" w:rsidRPr="0097708D" w:rsidRDefault="009E1073" w:rsidP="002958B3">
      <w:pPr>
        <w:spacing w:line="240" w:lineRule="auto"/>
        <w:jc w:val="both"/>
        <w:rPr>
          <w:rFonts w:ascii="Times New Roman" w:hAnsi="Times New Roman"/>
          <w:lang w:val="en-GB"/>
        </w:rPr>
      </w:pPr>
      <w:r w:rsidRPr="0097708D">
        <w:rPr>
          <w:rFonts w:ascii="Times New Roman" w:hAnsi="Times New Roman"/>
          <w:lang w:val="en-GB"/>
        </w:rPr>
        <w:t xml:space="preserve">Enumerators were </w:t>
      </w:r>
      <w:r w:rsidR="00B452A5">
        <w:rPr>
          <w:rFonts w:ascii="Times New Roman" w:hAnsi="Times New Roman"/>
          <w:lang w:val="en-GB"/>
        </w:rPr>
        <w:t xml:space="preserve">taken through a </w:t>
      </w:r>
      <w:r w:rsidRPr="0097708D">
        <w:rPr>
          <w:rFonts w:ascii="Times New Roman" w:hAnsi="Times New Roman"/>
          <w:lang w:val="en-GB"/>
        </w:rPr>
        <w:t>train</w:t>
      </w:r>
      <w:r w:rsidR="00B452A5">
        <w:rPr>
          <w:rFonts w:ascii="Times New Roman" w:hAnsi="Times New Roman"/>
          <w:lang w:val="en-GB"/>
        </w:rPr>
        <w:t>ing which</w:t>
      </w:r>
      <w:r w:rsidRPr="0097708D">
        <w:rPr>
          <w:rFonts w:ascii="Times New Roman" w:hAnsi="Times New Roman"/>
          <w:lang w:val="en-GB"/>
        </w:rPr>
        <w:t xml:space="preserve"> covered guidelines, baseline questions, </w:t>
      </w:r>
      <w:r w:rsidR="00F352B2">
        <w:rPr>
          <w:rFonts w:ascii="Times New Roman" w:hAnsi="Times New Roman"/>
          <w:lang w:val="en-GB"/>
        </w:rPr>
        <w:t>data collection tools, ethical standards and logistics</w:t>
      </w:r>
      <w:r w:rsidRPr="0097708D">
        <w:rPr>
          <w:rFonts w:ascii="Times New Roman" w:hAnsi="Times New Roman"/>
          <w:lang w:val="en-GB"/>
        </w:rPr>
        <w:t xml:space="preserve">. The training was in English, accompanied by local language translations as appropriate </w:t>
      </w:r>
      <w:r w:rsidR="00F352B2">
        <w:rPr>
          <w:rFonts w:ascii="Times New Roman" w:hAnsi="Times New Roman"/>
          <w:lang w:val="en-GB"/>
        </w:rPr>
        <w:t>depending on</w:t>
      </w:r>
      <w:r w:rsidR="00F352B2" w:rsidRPr="0097708D">
        <w:rPr>
          <w:rFonts w:ascii="Times New Roman" w:hAnsi="Times New Roman"/>
          <w:lang w:val="en-GB"/>
        </w:rPr>
        <w:t xml:space="preserve"> </w:t>
      </w:r>
      <w:r w:rsidRPr="0097708D">
        <w:rPr>
          <w:rFonts w:ascii="Times New Roman" w:hAnsi="Times New Roman"/>
          <w:lang w:val="en-GB"/>
        </w:rPr>
        <w:t>the districts.  Each question was read, interpreted and translated into the local language. The teams were given the opportunity to review each survey question and agree on common translations in the local languages.</w:t>
      </w:r>
    </w:p>
    <w:p w14:paraId="0F744CFB" w14:textId="48FD67B2" w:rsidR="009E1073" w:rsidRPr="0097708D" w:rsidRDefault="009E1073" w:rsidP="00900788">
      <w:pPr>
        <w:spacing w:line="240" w:lineRule="auto"/>
        <w:jc w:val="both"/>
        <w:rPr>
          <w:rFonts w:ascii="Times New Roman" w:hAnsi="Times New Roman"/>
          <w:lang w:val="en-GB"/>
        </w:rPr>
      </w:pPr>
      <w:r w:rsidRPr="0097708D">
        <w:rPr>
          <w:rFonts w:ascii="Times New Roman" w:hAnsi="Times New Roman"/>
          <w:lang w:val="en-GB"/>
        </w:rPr>
        <w:t xml:space="preserve">The survey instruments were pre-tested with nearby communities to determine </w:t>
      </w:r>
      <w:r w:rsidR="00B452A5">
        <w:rPr>
          <w:rFonts w:ascii="Times New Roman" w:hAnsi="Times New Roman"/>
          <w:lang w:val="en-GB"/>
        </w:rPr>
        <w:t xml:space="preserve">the relevance of the questions, survey </w:t>
      </w:r>
      <w:r w:rsidRPr="0097708D">
        <w:rPr>
          <w:rFonts w:ascii="Times New Roman" w:hAnsi="Times New Roman"/>
          <w:lang w:val="en-GB"/>
        </w:rPr>
        <w:t>tim</w:t>
      </w:r>
      <w:r w:rsidR="00B452A5">
        <w:rPr>
          <w:rFonts w:ascii="Times New Roman" w:hAnsi="Times New Roman"/>
          <w:lang w:val="en-GB"/>
        </w:rPr>
        <w:t xml:space="preserve">e </w:t>
      </w:r>
      <w:r w:rsidRPr="0097708D">
        <w:rPr>
          <w:rFonts w:ascii="Times New Roman" w:hAnsi="Times New Roman"/>
          <w:lang w:val="en-GB"/>
        </w:rPr>
        <w:t>and interpretation</w:t>
      </w:r>
      <w:r w:rsidR="00B452A5">
        <w:rPr>
          <w:rFonts w:ascii="Times New Roman" w:hAnsi="Times New Roman"/>
          <w:lang w:val="en-GB"/>
        </w:rPr>
        <w:t xml:space="preserve"> challenges</w:t>
      </w:r>
      <w:r w:rsidRPr="0097708D">
        <w:rPr>
          <w:rFonts w:ascii="Times New Roman" w:hAnsi="Times New Roman"/>
          <w:lang w:val="en-GB"/>
        </w:rPr>
        <w:t>. The instruments were reviewed after pre-testing</w:t>
      </w:r>
      <w:r w:rsidR="00B452A5">
        <w:rPr>
          <w:rFonts w:ascii="Times New Roman" w:hAnsi="Times New Roman"/>
          <w:lang w:val="en-GB"/>
        </w:rPr>
        <w:t xml:space="preserve"> by the consultant</w:t>
      </w:r>
      <w:r w:rsidRPr="0097708D">
        <w:rPr>
          <w:rFonts w:ascii="Times New Roman" w:hAnsi="Times New Roman"/>
          <w:lang w:val="en-GB"/>
        </w:rPr>
        <w:t xml:space="preserve"> and finalized for </w:t>
      </w:r>
      <w:r w:rsidR="00B452A5">
        <w:rPr>
          <w:rFonts w:ascii="Times New Roman" w:hAnsi="Times New Roman"/>
          <w:lang w:val="en-GB"/>
        </w:rPr>
        <w:t>field use</w:t>
      </w:r>
      <w:r w:rsidRPr="0097708D">
        <w:rPr>
          <w:rFonts w:ascii="Times New Roman" w:hAnsi="Times New Roman"/>
          <w:lang w:val="en-GB"/>
        </w:rPr>
        <w:t>.</w:t>
      </w:r>
    </w:p>
    <w:p w14:paraId="7BB9E397" w14:textId="7D53BE4B" w:rsidR="00134B1A" w:rsidRDefault="00134B1A" w:rsidP="005142ED">
      <w:pPr>
        <w:pStyle w:val="Heading2"/>
        <w:numPr>
          <w:ilvl w:val="1"/>
          <w:numId w:val="49"/>
        </w:numPr>
        <w:pBdr>
          <w:top w:val="nil"/>
          <w:left w:val="nil"/>
          <w:bottom w:val="nil"/>
          <w:right w:val="nil"/>
          <w:between w:val="nil"/>
        </w:pBdr>
        <w:spacing w:before="0" w:line="276" w:lineRule="auto"/>
        <w:jc w:val="both"/>
        <w:rPr>
          <w:b/>
          <w:color w:val="0095C3"/>
          <w:sz w:val="32"/>
          <w:szCs w:val="32"/>
          <w:u w:val="single"/>
        </w:rPr>
      </w:pPr>
      <w:bookmarkStart w:id="40" w:name="_Toc489445309"/>
      <w:bookmarkStart w:id="41" w:name="_Toc493156494"/>
      <w:r w:rsidRPr="00D860DC">
        <w:rPr>
          <w:b/>
          <w:color w:val="0095C3"/>
          <w:sz w:val="32"/>
          <w:szCs w:val="32"/>
          <w:u w:val="single"/>
        </w:rPr>
        <w:t>Sampling</w:t>
      </w:r>
      <w:bookmarkEnd w:id="40"/>
      <w:bookmarkEnd w:id="41"/>
      <w:r w:rsidR="00022457">
        <w:rPr>
          <w:b/>
          <w:color w:val="0095C3"/>
          <w:sz w:val="32"/>
          <w:szCs w:val="32"/>
          <w:u w:val="single"/>
        </w:rPr>
        <w:t xml:space="preserve"> </w:t>
      </w:r>
    </w:p>
    <w:p w14:paraId="41ADB8EE" w14:textId="77777777" w:rsidR="00301259" w:rsidRPr="00301259" w:rsidRDefault="00301259" w:rsidP="00301259">
      <w:pPr>
        <w:spacing w:after="0"/>
        <w:rPr>
          <w:lang w:val="en-US"/>
        </w:rPr>
      </w:pPr>
    </w:p>
    <w:p w14:paraId="4872C58C" w14:textId="4870713B" w:rsidR="00B452A5" w:rsidRDefault="00B452A5" w:rsidP="00301259">
      <w:pPr>
        <w:autoSpaceDE w:val="0"/>
        <w:autoSpaceDN w:val="0"/>
        <w:adjustRightInd w:val="0"/>
        <w:spacing w:after="0" w:line="240" w:lineRule="auto"/>
        <w:jc w:val="both"/>
        <w:rPr>
          <w:rFonts w:ascii="Times New Roman" w:hAnsi="Times New Roman"/>
          <w:lang w:val="en-GB"/>
        </w:rPr>
      </w:pPr>
      <w:r w:rsidRPr="00944FC9">
        <w:rPr>
          <w:rFonts w:ascii="Times New Roman" w:hAnsi="Times New Roman"/>
          <w:lang w:val="en-GB"/>
        </w:rPr>
        <w:t xml:space="preserve">12 chiefdoms were selected </w:t>
      </w:r>
      <w:r w:rsidRPr="00B452A5">
        <w:rPr>
          <w:rFonts w:ascii="Times New Roman" w:hAnsi="Times New Roman"/>
          <w:lang w:val="en-GB"/>
        </w:rPr>
        <w:t>based on their</w:t>
      </w:r>
      <w:r w:rsidRPr="00944FC9">
        <w:rPr>
          <w:rFonts w:ascii="Times New Roman" w:hAnsi="Times New Roman"/>
          <w:lang w:val="en-GB"/>
        </w:rPr>
        <w:t xml:space="preserve"> remote</w:t>
      </w:r>
      <w:r>
        <w:rPr>
          <w:rFonts w:ascii="Times New Roman" w:hAnsi="Times New Roman"/>
          <w:lang w:val="en-GB"/>
        </w:rPr>
        <w:t>ness</w:t>
      </w:r>
      <w:r w:rsidRPr="00944FC9">
        <w:rPr>
          <w:rFonts w:ascii="Times New Roman" w:hAnsi="Times New Roman"/>
          <w:lang w:val="en-GB"/>
        </w:rPr>
        <w:t>,</w:t>
      </w:r>
      <w:r w:rsidRPr="00B452A5">
        <w:rPr>
          <w:rFonts w:ascii="Times New Roman" w:hAnsi="Times New Roman"/>
          <w:lang w:val="en-GB"/>
        </w:rPr>
        <w:t xml:space="preserve"> the level of</w:t>
      </w:r>
      <w:r>
        <w:rPr>
          <w:rFonts w:ascii="Times New Roman" w:hAnsi="Times New Roman"/>
          <w:lang w:val="en-GB"/>
        </w:rPr>
        <w:t xml:space="preserve"> </w:t>
      </w:r>
      <w:r w:rsidRPr="00FE4D7F">
        <w:rPr>
          <w:rFonts w:ascii="Times New Roman" w:hAnsi="Times New Roman"/>
          <w:lang w:val="en-GB"/>
        </w:rPr>
        <w:t>marginalization,</w:t>
      </w:r>
      <w:r w:rsidRPr="00944FC9">
        <w:rPr>
          <w:rFonts w:ascii="Times New Roman" w:hAnsi="Times New Roman"/>
          <w:lang w:val="en-GB"/>
        </w:rPr>
        <w:t xml:space="preserve"> </w:t>
      </w:r>
      <w:r w:rsidR="00FE4D7F">
        <w:rPr>
          <w:rFonts w:ascii="Times New Roman" w:hAnsi="Times New Roman"/>
          <w:lang w:val="en-GB"/>
        </w:rPr>
        <w:t>access to</w:t>
      </w:r>
      <w:r w:rsidRPr="00944FC9">
        <w:rPr>
          <w:rFonts w:ascii="Times New Roman" w:hAnsi="Times New Roman"/>
          <w:lang w:val="en-GB"/>
        </w:rPr>
        <w:t xml:space="preserve"> service delivery and </w:t>
      </w:r>
      <w:r w:rsidR="00C417F7">
        <w:rPr>
          <w:rFonts w:ascii="Times New Roman" w:hAnsi="Times New Roman"/>
          <w:lang w:val="en-GB"/>
        </w:rPr>
        <w:t xml:space="preserve">number of </w:t>
      </w:r>
      <w:r w:rsidRPr="00944FC9">
        <w:rPr>
          <w:rFonts w:ascii="Times New Roman" w:hAnsi="Times New Roman"/>
          <w:lang w:val="en-GB"/>
        </w:rPr>
        <w:t xml:space="preserve">accountability mechanisms in place. </w:t>
      </w:r>
      <w:r w:rsidR="00C417F7" w:rsidRPr="0097708D">
        <w:rPr>
          <w:rFonts w:ascii="Times New Roman" w:hAnsi="Times New Roman"/>
          <w:lang w:val="en-GB"/>
        </w:rPr>
        <w:t xml:space="preserve">Two chiefdoms were selected at random in each of the six target districts to reflect project objectives in terms of support to be provided and outcomes to be achieved.  Since the project is focusing on rural communities, all chiefdoms in urban communities were avoided. Sample sizes were determined by project partners in the one-day training workshop for enumerators, who were mostly partner staff. Other considerations included the budget, the scope of work, and the time available for the exercise. The sample size selected for the questionnaire is shown below in </w:t>
      </w:r>
      <w:r w:rsidR="00C417F7" w:rsidRPr="0097708D">
        <w:rPr>
          <w:rFonts w:ascii="Times New Roman" w:hAnsi="Times New Roman"/>
          <w:lang w:val="en-GB"/>
        </w:rPr>
        <w:lastRenderedPageBreak/>
        <w:t>Table 1.</w:t>
      </w:r>
      <w:r w:rsidR="00C417F7">
        <w:rPr>
          <w:rFonts w:ascii="Times New Roman" w:hAnsi="Times New Roman"/>
          <w:lang w:val="en-GB"/>
        </w:rPr>
        <w:t xml:space="preserve"> </w:t>
      </w:r>
      <w:r w:rsidR="00C417F7" w:rsidRPr="0097708D">
        <w:rPr>
          <w:rFonts w:ascii="Times New Roman" w:hAnsi="Times New Roman"/>
          <w:lang w:val="en-GB"/>
        </w:rPr>
        <w:t>For the survey, a questionnaire was developed that was divided into three parts according to the objectives of the project. 60 questionnaires were administered to each of two chiefdoms per district, resulting in 120 questionnaires per district and a total of 720 for all six districts. The questionnaires targeted community members in general. It was administered to both male and female youth and adults at random.</w:t>
      </w:r>
    </w:p>
    <w:p w14:paraId="7611738F" w14:textId="77777777" w:rsidR="00B452A5" w:rsidRDefault="00B452A5" w:rsidP="006C252F">
      <w:pPr>
        <w:autoSpaceDE w:val="0"/>
        <w:autoSpaceDN w:val="0"/>
        <w:adjustRightInd w:val="0"/>
        <w:spacing w:after="0" w:line="240" w:lineRule="auto"/>
        <w:jc w:val="both"/>
        <w:rPr>
          <w:rFonts w:ascii="Times New Roman" w:hAnsi="Times New Roman"/>
          <w:lang w:val="en-GB"/>
        </w:rPr>
      </w:pPr>
    </w:p>
    <w:p w14:paraId="7E5715DE" w14:textId="77777777" w:rsidR="008423F0" w:rsidRPr="0097708D" w:rsidRDefault="008423F0" w:rsidP="008423F0">
      <w:pPr>
        <w:autoSpaceDE w:val="0"/>
        <w:autoSpaceDN w:val="0"/>
        <w:adjustRightInd w:val="0"/>
        <w:spacing w:after="0" w:line="240" w:lineRule="auto"/>
        <w:jc w:val="both"/>
        <w:rPr>
          <w:rFonts w:ascii="Times New Roman" w:hAnsi="Times New Roman"/>
          <w:lang w:val="en-GB"/>
        </w:rPr>
      </w:pPr>
    </w:p>
    <w:tbl>
      <w:tblPr>
        <w:tblStyle w:val="ColorfulList-Accent1"/>
        <w:tblW w:w="0" w:type="auto"/>
        <w:tblLayout w:type="fixed"/>
        <w:tblLook w:val="04A0" w:firstRow="1" w:lastRow="0" w:firstColumn="1" w:lastColumn="0" w:noHBand="0" w:noVBand="1"/>
      </w:tblPr>
      <w:tblGrid>
        <w:gridCol w:w="1998"/>
        <w:gridCol w:w="2160"/>
        <w:gridCol w:w="1530"/>
        <w:gridCol w:w="3780"/>
      </w:tblGrid>
      <w:tr w:rsidR="00F75DD2" w:rsidRPr="0097708D" w14:paraId="7F3721E9" w14:textId="77777777" w:rsidTr="008423F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468" w:type="dxa"/>
            <w:gridSpan w:val="4"/>
          </w:tcPr>
          <w:p w14:paraId="6DEEDA3C" w14:textId="77777777" w:rsidR="00F75DD2" w:rsidRPr="0097708D" w:rsidRDefault="00F75DD2">
            <w:pPr>
              <w:jc w:val="both"/>
              <w:rPr>
                <w:rFonts w:ascii="Times New Roman" w:hAnsi="Times New Roman"/>
                <w:highlight w:val="yellow"/>
                <w:lang w:val="en-GB"/>
              </w:rPr>
            </w:pPr>
            <w:r w:rsidRPr="0097708D">
              <w:rPr>
                <w:rFonts w:ascii="Times New Roman" w:hAnsi="Times New Roman"/>
                <w:lang w:val="en-GB"/>
              </w:rPr>
              <w:t>Table 1: Sample size and distribution of sample among communities</w:t>
            </w:r>
          </w:p>
        </w:tc>
      </w:tr>
      <w:tr w:rsidR="00EA6FA8" w:rsidRPr="0097708D" w14:paraId="2B3F3662" w14:textId="77777777" w:rsidTr="001B2F66">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998" w:type="dxa"/>
          </w:tcPr>
          <w:p w14:paraId="011CDA10" w14:textId="77777777" w:rsidR="00EA6FA8" w:rsidRPr="0097708D" w:rsidRDefault="00EA6FA8">
            <w:pPr>
              <w:pStyle w:val="MediumGrid21"/>
              <w:jc w:val="both"/>
              <w:rPr>
                <w:rFonts w:ascii="Times New Roman" w:eastAsia="Calibri" w:hAnsi="Times New Roman"/>
                <w:lang w:val="en-GB"/>
              </w:rPr>
            </w:pPr>
            <w:r w:rsidRPr="0097708D">
              <w:rPr>
                <w:rFonts w:ascii="Times New Roman" w:eastAsia="Calibri" w:hAnsi="Times New Roman"/>
                <w:lang w:val="en-GB"/>
              </w:rPr>
              <w:t>Districts</w:t>
            </w:r>
          </w:p>
        </w:tc>
        <w:tc>
          <w:tcPr>
            <w:tcW w:w="2160" w:type="dxa"/>
          </w:tcPr>
          <w:p w14:paraId="4AE65960" w14:textId="77777777" w:rsidR="00EA6FA8" w:rsidRPr="0097708D" w:rsidRDefault="00EA6FA8">
            <w:pPr>
              <w:pStyle w:val="MediumGrid21"/>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val="en-GB"/>
              </w:rPr>
            </w:pPr>
            <w:r w:rsidRPr="0097708D">
              <w:rPr>
                <w:rFonts w:ascii="Times New Roman" w:eastAsia="Calibri" w:hAnsi="Times New Roman"/>
                <w:lang w:val="en-GB"/>
              </w:rPr>
              <w:t>Communities</w:t>
            </w:r>
          </w:p>
        </w:tc>
        <w:tc>
          <w:tcPr>
            <w:tcW w:w="1530" w:type="dxa"/>
          </w:tcPr>
          <w:p w14:paraId="01FF8F3F" w14:textId="77777777" w:rsidR="00EA6FA8" w:rsidRPr="0097708D" w:rsidRDefault="00EA6FA8">
            <w:pPr>
              <w:pStyle w:val="MediumGrid21"/>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val="en-GB"/>
              </w:rPr>
            </w:pPr>
            <w:r w:rsidRPr="0097708D">
              <w:rPr>
                <w:rFonts w:ascii="Times New Roman" w:eastAsia="Calibri" w:hAnsi="Times New Roman"/>
                <w:lang w:val="en-GB"/>
              </w:rPr>
              <w:t xml:space="preserve">Sample size </w:t>
            </w:r>
          </w:p>
        </w:tc>
        <w:tc>
          <w:tcPr>
            <w:tcW w:w="3780" w:type="dxa"/>
          </w:tcPr>
          <w:p w14:paraId="44271AE2" w14:textId="77777777" w:rsidR="00EA6FA8" w:rsidRPr="0097708D" w:rsidRDefault="00EA6FA8">
            <w:pPr>
              <w:pStyle w:val="MediumGrid21"/>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val="en-GB"/>
              </w:rPr>
            </w:pPr>
            <w:r w:rsidRPr="0097708D">
              <w:rPr>
                <w:rFonts w:ascii="Times New Roman" w:eastAsia="Calibri" w:hAnsi="Times New Roman"/>
                <w:lang w:val="en-GB"/>
              </w:rPr>
              <w:t>Total no. of questionnaire per district</w:t>
            </w:r>
          </w:p>
        </w:tc>
      </w:tr>
      <w:tr w:rsidR="00EA6FA8" w:rsidRPr="0097708D" w14:paraId="1DA43097" w14:textId="77777777" w:rsidTr="008423F0">
        <w:tc>
          <w:tcPr>
            <w:cnfStyle w:val="001000000000" w:firstRow="0" w:lastRow="0" w:firstColumn="1" w:lastColumn="0" w:oddVBand="0" w:evenVBand="0" w:oddHBand="0" w:evenHBand="0" w:firstRowFirstColumn="0" w:firstRowLastColumn="0" w:lastRowFirstColumn="0" w:lastRowLastColumn="0"/>
            <w:tcW w:w="1998" w:type="dxa"/>
            <w:vMerge w:val="restart"/>
          </w:tcPr>
          <w:p w14:paraId="331615C2" w14:textId="77777777" w:rsidR="00EA6FA8" w:rsidRPr="0097708D" w:rsidRDefault="00EA6FA8">
            <w:pPr>
              <w:pStyle w:val="MediumGrid21"/>
              <w:jc w:val="both"/>
              <w:rPr>
                <w:rFonts w:ascii="Times New Roman" w:eastAsia="Calibri" w:hAnsi="Times New Roman"/>
                <w:lang w:val="en-GB"/>
              </w:rPr>
            </w:pPr>
            <w:r w:rsidRPr="0097708D">
              <w:rPr>
                <w:rFonts w:ascii="Times New Roman" w:eastAsia="Calibri" w:hAnsi="Times New Roman"/>
                <w:lang w:val="en-GB"/>
              </w:rPr>
              <w:t>Koinadugu</w:t>
            </w:r>
          </w:p>
        </w:tc>
        <w:tc>
          <w:tcPr>
            <w:tcW w:w="2160" w:type="dxa"/>
          </w:tcPr>
          <w:p w14:paraId="714D8A3E" w14:textId="77777777" w:rsidR="00EA6FA8" w:rsidRPr="0097708D" w:rsidRDefault="00EA6FA8">
            <w:pPr>
              <w:pStyle w:val="MediumGrid2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en-GB"/>
              </w:rPr>
            </w:pPr>
            <w:r w:rsidRPr="0097708D">
              <w:rPr>
                <w:rFonts w:ascii="Times New Roman" w:eastAsia="Calibri" w:hAnsi="Times New Roman"/>
                <w:lang w:val="en-GB"/>
              </w:rPr>
              <w:t>Folosaba Dembelia</w:t>
            </w:r>
          </w:p>
        </w:tc>
        <w:tc>
          <w:tcPr>
            <w:tcW w:w="1530" w:type="dxa"/>
          </w:tcPr>
          <w:p w14:paraId="46BD5366" w14:textId="77777777" w:rsidR="00EA6FA8" w:rsidRPr="0097708D" w:rsidRDefault="00EA6FA8">
            <w:pPr>
              <w:pStyle w:val="MediumGrid2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en-GB"/>
              </w:rPr>
            </w:pPr>
            <w:r w:rsidRPr="0097708D">
              <w:rPr>
                <w:rFonts w:ascii="Times New Roman" w:eastAsia="Calibri" w:hAnsi="Times New Roman"/>
                <w:lang w:val="en-GB"/>
              </w:rPr>
              <w:t>60</w:t>
            </w:r>
          </w:p>
        </w:tc>
        <w:tc>
          <w:tcPr>
            <w:tcW w:w="3780" w:type="dxa"/>
            <w:vMerge w:val="restart"/>
          </w:tcPr>
          <w:p w14:paraId="68355907" w14:textId="77777777" w:rsidR="00EA6FA8" w:rsidRPr="0097708D" w:rsidRDefault="00EA6FA8">
            <w:pPr>
              <w:pStyle w:val="MediumGrid2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en-GB"/>
              </w:rPr>
            </w:pPr>
            <w:r w:rsidRPr="0097708D">
              <w:rPr>
                <w:rFonts w:ascii="Times New Roman" w:eastAsia="Calibri" w:hAnsi="Times New Roman"/>
                <w:lang w:val="en-GB"/>
              </w:rPr>
              <w:t>120</w:t>
            </w:r>
          </w:p>
          <w:p w14:paraId="61A54DBD" w14:textId="77777777" w:rsidR="00EA6FA8" w:rsidRPr="0097708D" w:rsidRDefault="00EA6FA8">
            <w:pPr>
              <w:pStyle w:val="MediumGrid2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en-GB"/>
              </w:rPr>
            </w:pPr>
          </w:p>
        </w:tc>
      </w:tr>
      <w:tr w:rsidR="00EA6FA8" w:rsidRPr="0097708D" w14:paraId="31FB5ABC" w14:textId="77777777" w:rsidTr="00842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vMerge/>
          </w:tcPr>
          <w:p w14:paraId="3EE8DE08" w14:textId="77777777" w:rsidR="00EA6FA8" w:rsidRPr="0097708D" w:rsidRDefault="00EA6FA8" w:rsidP="009B3369">
            <w:pPr>
              <w:pStyle w:val="MediumGrid21"/>
              <w:jc w:val="both"/>
              <w:rPr>
                <w:rFonts w:ascii="Times New Roman" w:hAnsi="Times New Roman"/>
                <w:lang w:val="en-GB"/>
              </w:rPr>
            </w:pPr>
          </w:p>
        </w:tc>
        <w:tc>
          <w:tcPr>
            <w:tcW w:w="2160" w:type="dxa"/>
          </w:tcPr>
          <w:p w14:paraId="069AB632" w14:textId="77777777" w:rsidR="00EA6FA8" w:rsidRPr="0097708D" w:rsidRDefault="00EA6FA8">
            <w:pPr>
              <w:pStyle w:val="MediumGrid21"/>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val="en-GB"/>
              </w:rPr>
            </w:pPr>
            <w:proofErr w:type="spellStart"/>
            <w:r w:rsidRPr="0097708D">
              <w:rPr>
                <w:rFonts w:ascii="Times New Roman" w:eastAsia="Calibri" w:hAnsi="Times New Roman"/>
                <w:lang w:val="en-GB"/>
              </w:rPr>
              <w:t>Dembela</w:t>
            </w:r>
            <w:proofErr w:type="spellEnd"/>
            <w:r w:rsidRPr="0097708D">
              <w:rPr>
                <w:rFonts w:ascii="Times New Roman" w:eastAsia="Calibri" w:hAnsi="Times New Roman"/>
                <w:lang w:val="en-GB"/>
              </w:rPr>
              <w:t xml:space="preserve"> </w:t>
            </w:r>
            <w:proofErr w:type="spellStart"/>
            <w:r w:rsidRPr="0097708D">
              <w:rPr>
                <w:rFonts w:ascii="Times New Roman" w:eastAsia="Calibri" w:hAnsi="Times New Roman"/>
                <w:lang w:val="en-GB"/>
              </w:rPr>
              <w:t>Sinkunia</w:t>
            </w:r>
            <w:proofErr w:type="spellEnd"/>
          </w:p>
        </w:tc>
        <w:tc>
          <w:tcPr>
            <w:tcW w:w="1530" w:type="dxa"/>
          </w:tcPr>
          <w:p w14:paraId="784C551B" w14:textId="77777777" w:rsidR="00EA6FA8" w:rsidRPr="0097708D" w:rsidRDefault="00EA6FA8">
            <w:pPr>
              <w:pStyle w:val="MediumGrid21"/>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val="en-GB"/>
              </w:rPr>
            </w:pPr>
            <w:r w:rsidRPr="0097708D">
              <w:rPr>
                <w:rFonts w:ascii="Times New Roman" w:eastAsia="Calibri" w:hAnsi="Times New Roman"/>
                <w:lang w:val="en-GB"/>
              </w:rPr>
              <w:t>60</w:t>
            </w:r>
          </w:p>
        </w:tc>
        <w:tc>
          <w:tcPr>
            <w:tcW w:w="3780" w:type="dxa"/>
            <w:vMerge/>
          </w:tcPr>
          <w:p w14:paraId="2369EED0" w14:textId="77777777" w:rsidR="00EA6FA8" w:rsidRPr="0097708D" w:rsidRDefault="00EA6FA8" w:rsidP="009B3369">
            <w:pPr>
              <w:pStyle w:val="MediumGrid21"/>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p>
        </w:tc>
      </w:tr>
      <w:tr w:rsidR="00EA6FA8" w:rsidRPr="0097708D" w14:paraId="0AA4FB29" w14:textId="77777777" w:rsidTr="008423F0">
        <w:tc>
          <w:tcPr>
            <w:cnfStyle w:val="001000000000" w:firstRow="0" w:lastRow="0" w:firstColumn="1" w:lastColumn="0" w:oddVBand="0" w:evenVBand="0" w:oddHBand="0" w:evenHBand="0" w:firstRowFirstColumn="0" w:firstRowLastColumn="0" w:lastRowFirstColumn="0" w:lastRowLastColumn="0"/>
            <w:tcW w:w="1998" w:type="dxa"/>
            <w:vMerge w:val="restart"/>
          </w:tcPr>
          <w:p w14:paraId="12D4A87B" w14:textId="77777777" w:rsidR="00EA6FA8" w:rsidRPr="0097708D" w:rsidRDefault="00EA6FA8">
            <w:pPr>
              <w:pStyle w:val="MediumGrid21"/>
              <w:jc w:val="both"/>
              <w:rPr>
                <w:rFonts w:ascii="Times New Roman" w:eastAsia="Calibri" w:hAnsi="Times New Roman"/>
                <w:lang w:val="en-GB"/>
              </w:rPr>
            </w:pPr>
            <w:r w:rsidRPr="0097708D">
              <w:rPr>
                <w:rFonts w:ascii="Times New Roman" w:eastAsia="Calibri" w:hAnsi="Times New Roman"/>
                <w:lang w:val="en-GB"/>
              </w:rPr>
              <w:t xml:space="preserve">Port </w:t>
            </w:r>
            <w:r w:rsidR="1EAF433F" w:rsidRPr="0097708D">
              <w:rPr>
                <w:rFonts w:ascii="Times New Roman" w:eastAsia="Calibri" w:hAnsi="Times New Roman"/>
                <w:lang w:val="en-GB"/>
              </w:rPr>
              <w:t>L</w:t>
            </w:r>
            <w:r w:rsidRPr="0097708D">
              <w:rPr>
                <w:rFonts w:ascii="Times New Roman" w:eastAsia="Calibri" w:hAnsi="Times New Roman"/>
                <w:lang w:val="en-GB"/>
              </w:rPr>
              <w:t>oko</w:t>
            </w:r>
          </w:p>
        </w:tc>
        <w:tc>
          <w:tcPr>
            <w:tcW w:w="2160" w:type="dxa"/>
          </w:tcPr>
          <w:p w14:paraId="0350236B" w14:textId="77777777" w:rsidR="00EA6FA8" w:rsidRPr="0097708D" w:rsidRDefault="00EA6FA8">
            <w:pPr>
              <w:pStyle w:val="MediumGrid2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en-GB"/>
              </w:rPr>
            </w:pPr>
            <w:r w:rsidRPr="0097708D">
              <w:rPr>
                <w:rFonts w:ascii="Times New Roman" w:eastAsia="Calibri" w:hAnsi="Times New Roman"/>
                <w:lang w:val="en-GB"/>
              </w:rPr>
              <w:t>TMS</w:t>
            </w:r>
          </w:p>
        </w:tc>
        <w:tc>
          <w:tcPr>
            <w:tcW w:w="1530" w:type="dxa"/>
          </w:tcPr>
          <w:p w14:paraId="346B8435" w14:textId="77777777" w:rsidR="00EA6FA8" w:rsidRPr="0097708D" w:rsidRDefault="00EA6FA8">
            <w:pPr>
              <w:pStyle w:val="MediumGrid2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en-GB"/>
              </w:rPr>
            </w:pPr>
            <w:r w:rsidRPr="0097708D">
              <w:rPr>
                <w:rFonts w:ascii="Times New Roman" w:eastAsia="Calibri" w:hAnsi="Times New Roman"/>
                <w:lang w:val="en-GB"/>
              </w:rPr>
              <w:t>60</w:t>
            </w:r>
          </w:p>
        </w:tc>
        <w:tc>
          <w:tcPr>
            <w:tcW w:w="3780" w:type="dxa"/>
            <w:vMerge w:val="restart"/>
          </w:tcPr>
          <w:p w14:paraId="1BBBB1E9" w14:textId="77777777" w:rsidR="00EA6FA8" w:rsidRPr="0097708D" w:rsidRDefault="00EA6FA8">
            <w:pPr>
              <w:pStyle w:val="MediumGrid2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en-GB"/>
              </w:rPr>
            </w:pPr>
            <w:r w:rsidRPr="0097708D">
              <w:rPr>
                <w:rFonts w:ascii="Times New Roman" w:eastAsia="Calibri" w:hAnsi="Times New Roman"/>
                <w:lang w:val="en-GB"/>
              </w:rPr>
              <w:t>120</w:t>
            </w:r>
          </w:p>
        </w:tc>
      </w:tr>
      <w:tr w:rsidR="00EA6FA8" w:rsidRPr="0097708D" w14:paraId="7688BC92" w14:textId="77777777" w:rsidTr="00842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vMerge/>
          </w:tcPr>
          <w:p w14:paraId="7643FA41" w14:textId="77777777" w:rsidR="00EA6FA8" w:rsidRPr="0097708D" w:rsidRDefault="00EA6FA8" w:rsidP="009B3369">
            <w:pPr>
              <w:pStyle w:val="MediumGrid21"/>
              <w:jc w:val="both"/>
              <w:rPr>
                <w:rFonts w:ascii="Times New Roman" w:hAnsi="Times New Roman"/>
                <w:lang w:val="en-GB"/>
              </w:rPr>
            </w:pPr>
          </w:p>
        </w:tc>
        <w:tc>
          <w:tcPr>
            <w:tcW w:w="2160" w:type="dxa"/>
          </w:tcPr>
          <w:p w14:paraId="28E48FD1" w14:textId="77777777" w:rsidR="00EA6FA8" w:rsidRPr="0097708D" w:rsidRDefault="00EA6FA8">
            <w:pPr>
              <w:pStyle w:val="MediumGrid21"/>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val="en-GB"/>
              </w:rPr>
            </w:pPr>
            <w:r w:rsidRPr="0097708D">
              <w:rPr>
                <w:rFonts w:ascii="Times New Roman" w:eastAsia="Calibri" w:hAnsi="Times New Roman"/>
                <w:lang w:val="en-GB"/>
              </w:rPr>
              <w:t>BKM</w:t>
            </w:r>
          </w:p>
        </w:tc>
        <w:tc>
          <w:tcPr>
            <w:tcW w:w="1530" w:type="dxa"/>
          </w:tcPr>
          <w:p w14:paraId="636E16AC" w14:textId="77777777" w:rsidR="00EA6FA8" w:rsidRPr="0097708D" w:rsidRDefault="00EA6FA8">
            <w:pPr>
              <w:pStyle w:val="MediumGrid21"/>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val="en-GB"/>
              </w:rPr>
            </w:pPr>
            <w:r w:rsidRPr="0097708D">
              <w:rPr>
                <w:rFonts w:ascii="Times New Roman" w:eastAsia="Calibri" w:hAnsi="Times New Roman"/>
                <w:lang w:val="en-GB"/>
              </w:rPr>
              <w:t>60</w:t>
            </w:r>
          </w:p>
        </w:tc>
        <w:tc>
          <w:tcPr>
            <w:tcW w:w="3780" w:type="dxa"/>
            <w:vMerge/>
          </w:tcPr>
          <w:p w14:paraId="1168A4D8" w14:textId="77777777" w:rsidR="00EA6FA8" w:rsidRPr="0097708D" w:rsidRDefault="00EA6FA8" w:rsidP="009B3369">
            <w:pPr>
              <w:pStyle w:val="MediumGrid21"/>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p>
        </w:tc>
      </w:tr>
      <w:tr w:rsidR="00EA6FA8" w:rsidRPr="0097708D" w14:paraId="0720A5D5" w14:textId="77777777" w:rsidTr="008423F0">
        <w:tc>
          <w:tcPr>
            <w:cnfStyle w:val="001000000000" w:firstRow="0" w:lastRow="0" w:firstColumn="1" w:lastColumn="0" w:oddVBand="0" w:evenVBand="0" w:oddHBand="0" w:evenHBand="0" w:firstRowFirstColumn="0" w:firstRowLastColumn="0" w:lastRowFirstColumn="0" w:lastRowLastColumn="0"/>
            <w:tcW w:w="1998" w:type="dxa"/>
            <w:vMerge w:val="restart"/>
          </w:tcPr>
          <w:p w14:paraId="76B71F87" w14:textId="77777777" w:rsidR="00EA6FA8" w:rsidRPr="0097708D" w:rsidRDefault="00EA6FA8">
            <w:pPr>
              <w:pStyle w:val="MediumGrid21"/>
              <w:jc w:val="both"/>
              <w:rPr>
                <w:rFonts w:ascii="Times New Roman" w:eastAsia="Calibri" w:hAnsi="Times New Roman"/>
                <w:lang w:val="en-GB"/>
              </w:rPr>
            </w:pPr>
            <w:r w:rsidRPr="0097708D">
              <w:rPr>
                <w:rFonts w:ascii="Times New Roman" w:eastAsia="Calibri" w:hAnsi="Times New Roman"/>
                <w:lang w:val="en-GB"/>
              </w:rPr>
              <w:t>Kono</w:t>
            </w:r>
          </w:p>
        </w:tc>
        <w:tc>
          <w:tcPr>
            <w:tcW w:w="2160" w:type="dxa"/>
          </w:tcPr>
          <w:p w14:paraId="6A416CDC" w14:textId="77777777" w:rsidR="00EA6FA8" w:rsidRPr="0097708D" w:rsidRDefault="00EA6FA8">
            <w:pPr>
              <w:pStyle w:val="MediumGrid2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en-GB"/>
              </w:rPr>
            </w:pPr>
            <w:r w:rsidRPr="0097708D">
              <w:rPr>
                <w:rFonts w:ascii="Times New Roman" w:eastAsia="Calibri" w:hAnsi="Times New Roman"/>
                <w:lang w:val="en-GB"/>
              </w:rPr>
              <w:t>Nimikoro</w:t>
            </w:r>
          </w:p>
        </w:tc>
        <w:tc>
          <w:tcPr>
            <w:tcW w:w="1530" w:type="dxa"/>
          </w:tcPr>
          <w:p w14:paraId="6AFA26A3" w14:textId="77777777" w:rsidR="00EA6FA8" w:rsidRPr="0097708D" w:rsidRDefault="00EA6FA8">
            <w:pPr>
              <w:pStyle w:val="MediumGrid2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en-GB"/>
              </w:rPr>
            </w:pPr>
            <w:r w:rsidRPr="0097708D">
              <w:rPr>
                <w:rFonts w:ascii="Times New Roman" w:eastAsia="Calibri" w:hAnsi="Times New Roman"/>
                <w:lang w:val="en-GB"/>
              </w:rPr>
              <w:t>60</w:t>
            </w:r>
          </w:p>
        </w:tc>
        <w:tc>
          <w:tcPr>
            <w:tcW w:w="3780" w:type="dxa"/>
            <w:vMerge w:val="restart"/>
          </w:tcPr>
          <w:p w14:paraId="19A91894" w14:textId="77777777" w:rsidR="00EA6FA8" w:rsidRPr="0097708D" w:rsidRDefault="00EA6FA8">
            <w:pPr>
              <w:pStyle w:val="MediumGrid2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en-GB"/>
              </w:rPr>
            </w:pPr>
            <w:r w:rsidRPr="0097708D">
              <w:rPr>
                <w:rFonts w:ascii="Times New Roman" w:eastAsia="Calibri" w:hAnsi="Times New Roman"/>
                <w:lang w:val="en-GB"/>
              </w:rPr>
              <w:t>120</w:t>
            </w:r>
          </w:p>
        </w:tc>
      </w:tr>
      <w:tr w:rsidR="00EA6FA8" w:rsidRPr="0097708D" w14:paraId="505343AF" w14:textId="77777777" w:rsidTr="00842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vMerge/>
          </w:tcPr>
          <w:p w14:paraId="0A869B79" w14:textId="77777777" w:rsidR="00EA6FA8" w:rsidRPr="0097708D" w:rsidRDefault="00EA6FA8" w:rsidP="009B3369">
            <w:pPr>
              <w:pStyle w:val="MediumGrid21"/>
              <w:jc w:val="both"/>
              <w:rPr>
                <w:rFonts w:ascii="Times New Roman" w:hAnsi="Times New Roman"/>
                <w:lang w:val="en-GB"/>
              </w:rPr>
            </w:pPr>
          </w:p>
        </w:tc>
        <w:tc>
          <w:tcPr>
            <w:tcW w:w="2160" w:type="dxa"/>
          </w:tcPr>
          <w:p w14:paraId="6907222F" w14:textId="77777777" w:rsidR="00EA6FA8" w:rsidRPr="0097708D" w:rsidRDefault="00EA6FA8">
            <w:pPr>
              <w:pStyle w:val="MediumGrid21"/>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val="en-GB"/>
              </w:rPr>
            </w:pPr>
            <w:r w:rsidRPr="0097708D">
              <w:rPr>
                <w:rFonts w:ascii="Times New Roman" w:eastAsia="Calibri" w:hAnsi="Times New Roman"/>
                <w:lang w:val="en-GB"/>
              </w:rPr>
              <w:t>Kamara</w:t>
            </w:r>
          </w:p>
        </w:tc>
        <w:tc>
          <w:tcPr>
            <w:tcW w:w="1530" w:type="dxa"/>
          </w:tcPr>
          <w:p w14:paraId="51B74BE0" w14:textId="77777777" w:rsidR="00EA6FA8" w:rsidRPr="0097708D" w:rsidRDefault="00EA6FA8">
            <w:pPr>
              <w:pStyle w:val="MediumGrid21"/>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val="en-GB"/>
              </w:rPr>
            </w:pPr>
            <w:r w:rsidRPr="0097708D">
              <w:rPr>
                <w:rFonts w:ascii="Times New Roman" w:eastAsia="Calibri" w:hAnsi="Times New Roman"/>
                <w:lang w:val="en-GB"/>
              </w:rPr>
              <w:t>60</w:t>
            </w:r>
          </w:p>
        </w:tc>
        <w:tc>
          <w:tcPr>
            <w:tcW w:w="3780" w:type="dxa"/>
            <w:vMerge/>
          </w:tcPr>
          <w:p w14:paraId="7FE6B24D" w14:textId="77777777" w:rsidR="00EA6FA8" w:rsidRPr="0097708D" w:rsidRDefault="00EA6FA8" w:rsidP="009B3369">
            <w:pPr>
              <w:pStyle w:val="MediumGrid21"/>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p>
        </w:tc>
      </w:tr>
      <w:tr w:rsidR="00EA6FA8" w:rsidRPr="0097708D" w14:paraId="503C1709" w14:textId="77777777" w:rsidTr="008423F0">
        <w:tc>
          <w:tcPr>
            <w:cnfStyle w:val="001000000000" w:firstRow="0" w:lastRow="0" w:firstColumn="1" w:lastColumn="0" w:oddVBand="0" w:evenVBand="0" w:oddHBand="0" w:evenHBand="0" w:firstRowFirstColumn="0" w:firstRowLastColumn="0" w:lastRowFirstColumn="0" w:lastRowLastColumn="0"/>
            <w:tcW w:w="1998" w:type="dxa"/>
            <w:vMerge w:val="restart"/>
          </w:tcPr>
          <w:p w14:paraId="25587967" w14:textId="77777777" w:rsidR="00EA6FA8" w:rsidRPr="0097708D" w:rsidRDefault="00EA6FA8">
            <w:pPr>
              <w:pStyle w:val="MediumGrid21"/>
              <w:jc w:val="both"/>
              <w:rPr>
                <w:rFonts w:ascii="Times New Roman" w:eastAsia="Calibri" w:hAnsi="Times New Roman"/>
                <w:lang w:val="en-GB"/>
              </w:rPr>
            </w:pPr>
            <w:r w:rsidRPr="0097708D">
              <w:rPr>
                <w:rFonts w:ascii="Times New Roman" w:eastAsia="Calibri" w:hAnsi="Times New Roman"/>
                <w:lang w:val="en-GB"/>
              </w:rPr>
              <w:t>Kambia</w:t>
            </w:r>
          </w:p>
        </w:tc>
        <w:tc>
          <w:tcPr>
            <w:tcW w:w="2160" w:type="dxa"/>
          </w:tcPr>
          <w:p w14:paraId="4E361C50" w14:textId="77777777" w:rsidR="00EA6FA8" w:rsidRPr="0097708D" w:rsidRDefault="00EA6FA8">
            <w:pPr>
              <w:pStyle w:val="MediumGrid2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en-GB"/>
              </w:rPr>
            </w:pPr>
            <w:proofErr w:type="spellStart"/>
            <w:r w:rsidRPr="0097708D">
              <w:rPr>
                <w:rFonts w:ascii="Times New Roman" w:eastAsia="Calibri" w:hAnsi="Times New Roman"/>
                <w:lang w:val="en-GB"/>
              </w:rPr>
              <w:t>Masungbala</w:t>
            </w:r>
            <w:proofErr w:type="spellEnd"/>
          </w:p>
        </w:tc>
        <w:tc>
          <w:tcPr>
            <w:tcW w:w="1530" w:type="dxa"/>
          </w:tcPr>
          <w:p w14:paraId="0CE9163D" w14:textId="77777777" w:rsidR="00EA6FA8" w:rsidRPr="0097708D" w:rsidRDefault="00EA6FA8">
            <w:pPr>
              <w:pStyle w:val="MediumGrid2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en-GB"/>
              </w:rPr>
            </w:pPr>
            <w:r w:rsidRPr="0097708D">
              <w:rPr>
                <w:rFonts w:ascii="Times New Roman" w:eastAsia="Calibri" w:hAnsi="Times New Roman"/>
                <w:lang w:val="en-GB"/>
              </w:rPr>
              <w:t>60</w:t>
            </w:r>
          </w:p>
        </w:tc>
        <w:tc>
          <w:tcPr>
            <w:tcW w:w="3780" w:type="dxa"/>
            <w:vMerge w:val="restart"/>
          </w:tcPr>
          <w:p w14:paraId="6506C839" w14:textId="77777777" w:rsidR="00EA6FA8" w:rsidRPr="0097708D" w:rsidRDefault="00EA6FA8">
            <w:pPr>
              <w:pStyle w:val="MediumGrid2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en-GB"/>
              </w:rPr>
            </w:pPr>
            <w:r w:rsidRPr="0097708D">
              <w:rPr>
                <w:rFonts w:ascii="Times New Roman" w:eastAsia="Calibri" w:hAnsi="Times New Roman"/>
                <w:lang w:val="en-GB"/>
              </w:rPr>
              <w:t>120</w:t>
            </w:r>
          </w:p>
        </w:tc>
      </w:tr>
      <w:tr w:rsidR="00EA6FA8" w:rsidRPr="0097708D" w14:paraId="693EF983" w14:textId="77777777" w:rsidTr="00842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vMerge/>
          </w:tcPr>
          <w:p w14:paraId="2C4C966D" w14:textId="77777777" w:rsidR="00EA6FA8" w:rsidRPr="0097708D" w:rsidRDefault="00EA6FA8" w:rsidP="009B3369">
            <w:pPr>
              <w:pStyle w:val="MediumGrid21"/>
              <w:jc w:val="both"/>
              <w:rPr>
                <w:rFonts w:ascii="Times New Roman" w:hAnsi="Times New Roman"/>
                <w:lang w:val="en-GB"/>
              </w:rPr>
            </w:pPr>
          </w:p>
        </w:tc>
        <w:tc>
          <w:tcPr>
            <w:tcW w:w="2160" w:type="dxa"/>
          </w:tcPr>
          <w:p w14:paraId="1133AB7E" w14:textId="77777777" w:rsidR="00EA6FA8" w:rsidRPr="0097708D" w:rsidRDefault="00C1090E">
            <w:pPr>
              <w:pStyle w:val="MediumGrid21"/>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val="en-GB"/>
              </w:rPr>
            </w:pPr>
            <w:proofErr w:type="spellStart"/>
            <w:r w:rsidRPr="0097708D">
              <w:rPr>
                <w:rFonts w:ascii="Times New Roman" w:eastAsia="Calibri" w:hAnsi="Times New Roman"/>
                <w:lang w:val="en-GB"/>
              </w:rPr>
              <w:t>Gbinleh</w:t>
            </w:r>
            <w:proofErr w:type="spellEnd"/>
            <w:r w:rsidRPr="0097708D">
              <w:rPr>
                <w:rFonts w:ascii="Times New Roman" w:eastAsia="Calibri" w:hAnsi="Times New Roman"/>
                <w:lang w:val="en-GB"/>
              </w:rPr>
              <w:t xml:space="preserve"> </w:t>
            </w:r>
            <w:r w:rsidR="00EA6FA8" w:rsidRPr="0097708D">
              <w:rPr>
                <w:rFonts w:ascii="Times New Roman" w:eastAsia="Calibri" w:hAnsi="Times New Roman"/>
                <w:lang w:val="en-GB"/>
              </w:rPr>
              <w:t>Dix</w:t>
            </w:r>
            <w:r w:rsidRPr="0097708D">
              <w:rPr>
                <w:rFonts w:ascii="Times New Roman" w:eastAsia="Calibri" w:hAnsi="Times New Roman"/>
                <w:lang w:val="en-GB"/>
              </w:rPr>
              <w:t>on</w:t>
            </w:r>
          </w:p>
        </w:tc>
        <w:tc>
          <w:tcPr>
            <w:tcW w:w="1530" w:type="dxa"/>
          </w:tcPr>
          <w:p w14:paraId="0646B6BA" w14:textId="77777777" w:rsidR="00EA6FA8" w:rsidRPr="0097708D" w:rsidRDefault="00EA6FA8">
            <w:pPr>
              <w:pStyle w:val="MediumGrid21"/>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val="en-GB"/>
              </w:rPr>
            </w:pPr>
            <w:r w:rsidRPr="0097708D">
              <w:rPr>
                <w:rFonts w:ascii="Times New Roman" w:eastAsia="Calibri" w:hAnsi="Times New Roman"/>
                <w:lang w:val="en-GB"/>
              </w:rPr>
              <w:t>60</w:t>
            </w:r>
          </w:p>
        </w:tc>
        <w:tc>
          <w:tcPr>
            <w:tcW w:w="3780" w:type="dxa"/>
            <w:vMerge/>
          </w:tcPr>
          <w:p w14:paraId="61DCA8A7" w14:textId="77777777" w:rsidR="00EA6FA8" w:rsidRPr="0097708D" w:rsidRDefault="00EA6FA8" w:rsidP="009B3369">
            <w:pPr>
              <w:pStyle w:val="MediumGrid21"/>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p>
        </w:tc>
      </w:tr>
      <w:tr w:rsidR="00EA6FA8" w:rsidRPr="0097708D" w14:paraId="3C62011E" w14:textId="77777777" w:rsidTr="008423F0">
        <w:tc>
          <w:tcPr>
            <w:cnfStyle w:val="001000000000" w:firstRow="0" w:lastRow="0" w:firstColumn="1" w:lastColumn="0" w:oddVBand="0" w:evenVBand="0" w:oddHBand="0" w:evenHBand="0" w:firstRowFirstColumn="0" w:firstRowLastColumn="0" w:lastRowFirstColumn="0" w:lastRowLastColumn="0"/>
            <w:tcW w:w="1998" w:type="dxa"/>
            <w:vMerge w:val="restart"/>
          </w:tcPr>
          <w:p w14:paraId="2FF7178B" w14:textId="77777777" w:rsidR="00EA6FA8" w:rsidRPr="0097708D" w:rsidRDefault="00EA6FA8">
            <w:pPr>
              <w:pStyle w:val="MediumGrid21"/>
              <w:jc w:val="both"/>
              <w:rPr>
                <w:rFonts w:ascii="Times New Roman" w:eastAsia="Calibri" w:hAnsi="Times New Roman"/>
                <w:lang w:val="en-GB"/>
              </w:rPr>
            </w:pPr>
            <w:r w:rsidRPr="0097708D">
              <w:rPr>
                <w:rFonts w:ascii="Times New Roman" w:eastAsia="Calibri" w:hAnsi="Times New Roman"/>
                <w:lang w:val="en-GB"/>
              </w:rPr>
              <w:t>Moyamba</w:t>
            </w:r>
          </w:p>
        </w:tc>
        <w:tc>
          <w:tcPr>
            <w:tcW w:w="2160" w:type="dxa"/>
          </w:tcPr>
          <w:p w14:paraId="354EFA20" w14:textId="77777777" w:rsidR="00EA6FA8" w:rsidRPr="0097708D" w:rsidRDefault="00EA6FA8">
            <w:pPr>
              <w:pStyle w:val="MediumGrid2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en-GB"/>
              </w:rPr>
            </w:pPr>
            <w:proofErr w:type="spellStart"/>
            <w:r w:rsidRPr="0097708D">
              <w:rPr>
                <w:rFonts w:ascii="Times New Roman" w:eastAsia="Calibri" w:hAnsi="Times New Roman"/>
                <w:lang w:val="en-GB"/>
              </w:rPr>
              <w:t>Fakunya</w:t>
            </w:r>
            <w:proofErr w:type="spellEnd"/>
          </w:p>
        </w:tc>
        <w:tc>
          <w:tcPr>
            <w:tcW w:w="1530" w:type="dxa"/>
          </w:tcPr>
          <w:p w14:paraId="31DE742B" w14:textId="77777777" w:rsidR="00EA6FA8" w:rsidRPr="0097708D" w:rsidRDefault="00EA6FA8">
            <w:pPr>
              <w:pStyle w:val="MediumGrid2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en-GB"/>
              </w:rPr>
            </w:pPr>
            <w:r w:rsidRPr="0097708D">
              <w:rPr>
                <w:rFonts w:ascii="Times New Roman" w:eastAsia="Calibri" w:hAnsi="Times New Roman"/>
                <w:lang w:val="en-GB"/>
              </w:rPr>
              <w:t>60</w:t>
            </w:r>
          </w:p>
        </w:tc>
        <w:tc>
          <w:tcPr>
            <w:tcW w:w="3780" w:type="dxa"/>
            <w:vMerge w:val="restart"/>
          </w:tcPr>
          <w:p w14:paraId="3E1B6798" w14:textId="77777777" w:rsidR="00EA6FA8" w:rsidRPr="0097708D" w:rsidRDefault="00EA6FA8">
            <w:pPr>
              <w:pStyle w:val="MediumGrid2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en-GB"/>
              </w:rPr>
            </w:pPr>
            <w:r w:rsidRPr="0097708D">
              <w:rPr>
                <w:rFonts w:ascii="Times New Roman" w:eastAsia="Calibri" w:hAnsi="Times New Roman"/>
                <w:lang w:val="en-GB"/>
              </w:rPr>
              <w:t>120</w:t>
            </w:r>
          </w:p>
        </w:tc>
      </w:tr>
      <w:tr w:rsidR="00EA6FA8" w:rsidRPr="0097708D" w14:paraId="7BDBFA8C" w14:textId="77777777" w:rsidTr="00842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vMerge/>
          </w:tcPr>
          <w:p w14:paraId="16D1C001" w14:textId="77777777" w:rsidR="00EA6FA8" w:rsidRPr="0097708D" w:rsidRDefault="00EA6FA8" w:rsidP="009B3369">
            <w:pPr>
              <w:pStyle w:val="MediumGrid21"/>
              <w:jc w:val="both"/>
              <w:rPr>
                <w:rFonts w:ascii="Times New Roman" w:hAnsi="Times New Roman"/>
                <w:lang w:val="en-GB"/>
              </w:rPr>
            </w:pPr>
          </w:p>
        </w:tc>
        <w:tc>
          <w:tcPr>
            <w:tcW w:w="2160" w:type="dxa"/>
          </w:tcPr>
          <w:p w14:paraId="07BFB39E" w14:textId="77777777" w:rsidR="00EA6FA8" w:rsidRPr="0097708D" w:rsidRDefault="00EA6FA8">
            <w:pPr>
              <w:pStyle w:val="MediumGrid21"/>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val="en-GB"/>
              </w:rPr>
            </w:pPr>
            <w:proofErr w:type="spellStart"/>
            <w:r w:rsidRPr="0097708D">
              <w:rPr>
                <w:rFonts w:ascii="Times New Roman" w:eastAsia="Calibri" w:hAnsi="Times New Roman"/>
                <w:lang w:val="en-GB"/>
              </w:rPr>
              <w:t>Bagruwa</w:t>
            </w:r>
            <w:proofErr w:type="spellEnd"/>
          </w:p>
        </w:tc>
        <w:tc>
          <w:tcPr>
            <w:tcW w:w="1530" w:type="dxa"/>
          </w:tcPr>
          <w:p w14:paraId="605A724A" w14:textId="77777777" w:rsidR="00EA6FA8" w:rsidRPr="0097708D" w:rsidRDefault="00EA6FA8">
            <w:pPr>
              <w:pStyle w:val="MediumGrid21"/>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val="en-GB"/>
              </w:rPr>
            </w:pPr>
            <w:r w:rsidRPr="0097708D">
              <w:rPr>
                <w:rFonts w:ascii="Times New Roman" w:eastAsia="Calibri" w:hAnsi="Times New Roman"/>
                <w:lang w:val="en-GB"/>
              </w:rPr>
              <w:t>60</w:t>
            </w:r>
          </w:p>
        </w:tc>
        <w:tc>
          <w:tcPr>
            <w:tcW w:w="3780" w:type="dxa"/>
            <w:vMerge/>
          </w:tcPr>
          <w:p w14:paraId="08DF5C13" w14:textId="77777777" w:rsidR="00EA6FA8" w:rsidRPr="0097708D" w:rsidRDefault="00EA6FA8" w:rsidP="009B3369">
            <w:pPr>
              <w:pStyle w:val="MediumGrid21"/>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p>
        </w:tc>
      </w:tr>
      <w:tr w:rsidR="00EA6FA8" w:rsidRPr="0097708D" w14:paraId="3C38074C" w14:textId="77777777" w:rsidTr="008423F0">
        <w:tc>
          <w:tcPr>
            <w:cnfStyle w:val="001000000000" w:firstRow="0" w:lastRow="0" w:firstColumn="1" w:lastColumn="0" w:oddVBand="0" w:evenVBand="0" w:oddHBand="0" w:evenHBand="0" w:firstRowFirstColumn="0" w:firstRowLastColumn="0" w:lastRowFirstColumn="0" w:lastRowLastColumn="0"/>
            <w:tcW w:w="1998" w:type="dxa"/>
            <w:vMerge w:val="restart"/>
          </w:tcPr>
          <w:p w14:paraId="4127CF29" w14:textId="77777777" w:rsidR="00EA6FA8" w:rsidRPr="0097708D" w:rsidRDefault="00EA6FA8">
            <w:pPr>
              <w:pStyle w:val="MediumGrid21"/>
              <w:jc w:val="both"/>
              <w:rPr>
                <w:rFonts w:ascii="Times New Roman" w:eastAsia="Calibri" w:hAnsi="Times New Roman"/>
                <w:lang w:val="en-GB"/>
              </w:rPr>
            </w:pPr>
            <w:r w:rsidRPr="0097708D">
              <w:rPr>
                <w:rFonts w:ascii="Times New Roman" w:eastAsia="Calibri" w:hAnsi="Times New Roman"/>
                <w:lang w:val="en-GB"/>
              </w:rPr>
              <w:t>Pujehun</w:t>
            </w:r>
          </w:p>
        </w:tc>
        <w:tc>
          <w:tcPr>
            <w:tcW w:w="2160" w:type="dxa"/>
          </w:tcPr>
          <w:p w14:paraId="2F432CF1" w14:textId="77777777" w:rsidR="00EA6FA8" w:rsidRPr="0097708D" w:rsidRDefault="5DA3A81F">
            <w:pPr>
              <w:pStyle w:val="MediumGrid2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en-GB"/>
              </w:rPr>
            </w:pPr>
            <w:proofErr w:type="spellStart"/>
            <w:r w:rsidRPr="0097708D">
              <w:rPr>
                <w:rFonts w:ascii="Times New Roman" w:eastAsia="Calibri" w:hAnsi="Times New Roman"/>
                <w:lang w:val="en-GB"/>
              </w:rPr>
              <w:t>Kp</w:t>
            </w:r>
            <w:r w:rsidR="00EA6FA8" w:rsidRPr="0097708D">
              <w:rPr>
                <w:rFonts w:ascii="Times New Roman" w:eastAsia="Calibri" w:hAnsi="Times New Roman"/>
                <w:lang w:val="en-GB"/>
              </w:rPr>
              <w:t>anga</w:t>
            </w:r>
            <w:proofErr w:type="spellEnd"/>
            <w:r w:rsidR="00EA6FA8" w:rsidRPr="0097708D">
              <w:rPr>
                <w:rFonts w:ascii="Times New Roman" w:eastAsia="Calibri" w:hAnsi="Times New Roman"/>
                <w:lang w:val="en-GB"/>
              </w:rPr>
              <w:t xml:space="preserve"> </w:t>
            </w:r>
            <w:proofErr w:type="spellStart"/>
            <w:r w:rsidR="00EA6FA8" w:rsidRPr="0097708D">
              <w:rPr>
                <w:rFonts w:ascii="Times New Roman" w:eastAsia="Calibri" w:hAnsi="Times New Roman"/>
                <w:lang w:val="en-GB"/>
              </w:rPr>
              <w:t>Krim</w:t>
            </w:r>
            <w:proofErr w:type="spellEnd"/>
          </w:p>
        </w:tc>
        <w:tc>
          <w:tcPr>
            <w:tcW w:w="1530" w:type="dxa"/>
          </w:tcPr>
          <w:p w14:paraId="3F1FD33F" w14:textId="77777777" w:rsidR="00EA6FA8" w:rsidRPr="0097708D" w:rsidRDefault="00EA6FA8">
            <w:pPr>
              <w:pStyle w:val="MediumGrid2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en-GB"/>
              </w:rPr>
            </w:pPr>
            <w:r w:rsidRPr="0097708D">
              <w:rPr>
                <w:rFonts w:ascii="Times New Roman" w:eastAsia="Calibri" w:hAnsi="Times New Roman"/>
                <w:lang w:val="en-GB"/>
              </w:rPr>
              <w:t>60</w:t>
            </w:r>
          </w:p>
        </w:tc>
        <w:tc>
          <w:tcPr>
            <w:tcW w:w="3780" w:type="dxa"/>
            <w:vMerge w:val="restart"/>
          </w:tcPr>
          <w:p w14:paraId="42F7EC7B" w14:textId="77777777" w:rsidR="00EA6FA8" w:rsidRPr="0097708D" w:rsidRDefault="00EA6FA8">
            <w:pPr>
              <w:pStyle w:val="MediumGrid2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en-GB"/>
              </w:rPr>
            </w:pPr>
            <w:r w:rsidRPr="0097708D">
              <w:rPr>
                <w:rFonts w:ascii="Times New Roman" w:eastAsia="Calibri" w:hAnsi="Times New Roman"/>
                <w:lang w:val="en-GB"/>
              </w:rPr>
              <w:t>120</w:t>
            </w:r>
          </w:p>
        </w:tc>
      </w:tr>
      <w:tr w:rsidR="00EA6FA8" w:rsidRPr="0097708D" w14:paraId="50663899" w14:textId="77777777" w:rsidTr="00842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vMerge/>
          </w:tcPr>
          <w:p w14:paraId="4C7CB591" w14:textId="77777777" w:rsidR="00EA6FA8" w:rsidRPr="0097708D" w:rsidRDefault="00EA6FA8" w:rsidP="009B3369">
            <w:pPr>
              <w:pStyle w:val="MediumGrid21"/>
              <w:jc w:val="both"/>
              <w:rPr>
                <w:rFonts w:ascii="Times New Roman" w:hAnsi="Times New Roman"/>
                <w:lang w:val="en-GB"/>
              </w:rPr>
            </w:pPr>
          </w:p>
        </w:tc>
        <w:tc>
          <w:tcPr>
            <w:tcW w:w="2160" w:type="dxa"/>
          </w:tcPr>
          <w:p w14:paraId="674E560A" w14:textId="1CEA4579" w:rsidR="00EA6FA8" w:rsidRPr="0097708D" w:rsidRDefault="00D860DC">
            <w:pPr>
              <w:pStyle w:val="MediumGrid21"/>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val="en-GB"/>
              </w:rPr>
            </w:pPr>
            <w:r>
              <w:rPr>
                <w:rFonts w:ascii="Times New Roman" w:eastAsia="Calibri" w:hAnsi="Times New Roman"/>
                <w:lang w:val="en-GB"/>
              </w:rPr>
              <w:t>Male</w:t>
            </w:r>
          </w:p>
        </w:tc>
        <w:tc>
          <w:tcPr>
            <w:tcW w:w="1530" w:type="dxa"/>
          </w:tcPr>
          <w:p w14:paraId="434799B8" w14:textId="77777777" w:rsidR="00EA6FA8" w:rsidRPr="0097708D" w:rsidRDefault="00EA6FA8">
            <w:pPr>
              <w:pStyle w:val="MediumGrid21"/>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val="en-GB"/>
              </w:rPr>
            </w:pPr>
            <w:r w:rsidRPr="0097708D">
              <w:rPr>
                <w:rFonts w:ascii="Times New Roman" w:eastAsia="Calibri" w:hAnsi="Times New Roman"/>
                <w:lang w:val="en-GB"/>
              </w:rPr>
              <w:t>60</w:t>
            </w:r>
          </w:p>
        </w:tc>
        <w:tc>
          <w:tcPr>
            <w:tcW w:w="3780" w:type="dxa"/>
            <w:vMerge/>
          </w:tcPr>
          <w:p w14:paraId="2CE10AC0" w14:textId="77777777" w:rsidR="00EA6FA8" w:rsidRPr="0097708D" w:rsidRDefault="00EA6FA8" w:rsidP="009B3369">
            <w:pPr>
              <w:pStyle w:val="MediumGrid21"/>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p>
        </w:tc>
      </w:tr>
      <w:tr w:rsidR="00660E4E" w:rsidRPr="0097708D" w14:paraId="4E2A9EEA" w14:textId="77777777" w:rsidTr="008423F0">
        <w:tc>
          <w:tcPr>
            <w:cnfStyle w:val="001000000000" w:firstRow="0" w:lastRow="0" w:firstColumn="1" w:lastColumn="0" w:oddVBand="0" w:evenVBand="0" w:oddHBand="0" w:evenHBand="0" w:firstRowFirstColumn="0" w:firstRowLastColumn="0" w:lastRowFirstColumn="0" w:lastRowLastColumn="0"/>
            <w:tcW w:w="1998" w:type="dxa"/>
          </w:tcPr>
          <w:p w14:paraId="7C961F0B" w14:textId="77777777" w:rsidR="00660E4E" w:rsidRPr="0097708D" w:rsidRDefault="00660E4E">
            <w:pPr>
              <w:pStyle w:val="MediumGrid21"/>
              <w:jc w:val="both"/>
              <w:rPr>
                <w:rFonts w:ascii="Times New Roman" w:eastAsia="Calibri" w:hAnsi="Times New Roman"/>
                <w:lang w:val="en-GB"/>
              </w:rPr>
            </w:pPr>
            <w:r w:rsidRPr="0097708D">
              <w:rPr>
                <w:rFonts w:ascii="Times New Roman" w:eastAsia="Calibri" w:hAnsi="Times New Roman"/>
                <w:lang w:val="en-GB"/>
              </w:rPr>
              <w:t>Total</w:t>
            </w:r>
          </w:p>
        </w:tc>
        <w:tc>
          <w:tcPr>
            <w:tcW w:w="2160" w:type="dxa"/>
          </w:tcPr>
          <w:p w14:paraId="2631E48E" w14:textId="77777777" w:rsidR="00660E4E" w:rsidRPr="0097708D" w:rsidRDefault="00660E4E">
            <w:pPr>
              <w:pStyle w:val="MediumGrid2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en-GB"/>
              </w:rPr>
            </w:pPr>
          </w:p>
        </w:tc>
        <w:tc>
          <w:tcPr>
            <w:tcW w:w="1530" w:type="dxa"/>
          </w:tcPr>
          <w:p w14:paraId="6319E34A" w14:textId="77777777" w:rsidR="00660E4E" w:rsidRPr="0097708D" w:rsidRDefault="00660E4E">
            <w:pPr>
              <w:pStyle w:val="MediumGrid2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en-GB"/>
              </w:rPr>
            </w:pPr>
            <w:r w:rsidRPr="0097708D">
              <w:rPr>
                <w:rFonts w:ascii="Times New Roman" w:eastAsia="Calibri" w:hAnsi="Times New Roman"/>
                <w:lang w:val="en-GB"/>
              </w:rPr>
              <w:t>720</w:t>
            </w:r>
          </w:p>
        </w:tc>
        <w:tc>
          <w:tcPr>
            <w:tcW w:w="3780" w:type="dxa"/>
          </w:tcPr>
          <w:p w14:paraId="73318790" w14:textId="77777777" w:rsidR="00660E4E" w:rsidRPr="0097708D" w:rsidRDefault="00660E4E">
            <w:pPr>
              <w:pStyle w:val="MediumGrid2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en-GB"/>
              </w:rPr>
            </w:pPr>
            <w:r w:rsidRPr="0097708D">
              <w:rPr>
                <w:rFonts w:ascii="Times New Roman" w:eastAsia="Calibri" w:hAnsi="Times New Roman"/>
                <w:lang w:val="en-GB"/>
              </w:rPr>
              <w:t>720</w:t>
            </w:r>
          </w:p>
        </w:tc>
      </w:tr>
    </w:tbl>
    <w:p w14:paraId="004447E4" w14:textId="77777777" w:rsidR="006C252F" w:rsidRPr="003759F1" w:rsidRDefault="006C252F" w:rsidP="006C252F">
      <w:pPr>
        <w:spacing w:after="0"/>
        <w:rPr>
          <w:lang w:val="en-GB"/>
        </w:rPr>
      </w:pPr>
      <w:bookmarkStart w:id="42" w:name="_Toc359232336"/>
    </w:p>
    <w:p w14:paraId="5686A3E6" w14:textId="77777777" w:rsidR="006C252F" w:rsidRDefault="006C252F" w:rsidP="006C252F">
      <w:pPr>
        <w:spacing w:after="0" w:line="240" w:lineRule="auto"/>
        <w:jc w:val="both"/>
        <w:rPr>
          <w:rFonts w:ascii="Times New Roman" w:hAnsi="Times New Roman"/>
          <w:lang w:val="en-GB"/>
        </w:rPr>
      </w:pPr>
      <w:r w:rsidRPr="0097708D">
        <w:rPr>
          <w:rFonts w:ascii="Times New Roman" w:hAnsi="Times New Roman"/>
          <w:lang w:val="en-GB"/>
        </w:rPr>
        <w:t xml:space="preserve">In conducting this baseline survey, 720 people responded to questionnaires soliciting information on indicators. Further information was also gathered from interviewing key stakeholders and specific interest groups. 8.5% had tertiary education, 33.3% of respondents had received secondary education, 20.1% had primary education, and 29.4% had no formal education at all. Koinadugu, Kono and Kambia had the highest number of respondents who had no formal education with 45.8%, 39.2% and 37.5% respondents respectively. </w:t>
      </w:r>
    </w:p>
    <w:p w14:paraId="4A1E3DB2" w14:textId="77777777" w:rsidR="00D860DC" w:rsidRPr="0097708D" w:rsidRDefault="00D860DC" w:rsidP="006C252F">
      <w:pPr>
        <w:spacing w:after="0" w:line="240" w:lineRule="auto"/>
        <w:jc w:val="both"/>
        <w:rPr>
          <w:rFonts w:ascii="Times New Roman" w:hAnsi="Times New Roman"/>
          <w:lang w:val="en-GB"/>
        </w:rPr>
      </w:pPr>
    </w:p>
    <w:tbl>
      <w:tblPr>
        <w:tblStyle w:val="ColorfulList-Accent1"/>
        <w:tblW w:w="8876" w:type="dxa"/>
        <w:tblLook w:val="04A0" w:firstRow="1" w:lastRow="0" w:firstColumn="1" w:lastColumn="0" w:noHBand="0" w:noVBand="1"/>
      </w:tblPr>
      <w:tblGrid>
        <w:gridCol w:w="271"/>
        <w:gridCol w:w="1268"/>
        <w:gridCol w:w="1011"/>
        <w:gridCol w:w="2209"/>
        <w:gridCol w:w="1206"/>
        <w:gridCol w:w="1011"/>
        <w:gridCol w:w="895"/>
        <w:gridCol w:w="1005"/>
      </w:tblGrid>
      <w:tr w:rsidR="006C252F" w:rsidRPr="0097708D" w14:paraId="76298A25" w14:textId="77777777" w:rsidTr="00F17A2D">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8876" w:type="dxa"/>
            <w:gridSpan w:val="8"/>
          </w:tcPr>
          <w:p w14:paraId="064A9457" w14:textId="77777777" w:rsidR="006C252F" w:rsidRPr="0097708D" w:rsidRDefault="006C252F" w:rsidP="00F17A2D">
            <w:pPr>
              <w:spacing w:line="240" w:lineRule="auto"/>
              <w:jc w:val="both"/>
              <w:rPr>
                <w:rFonts w:ascii="Times New Roman" w:hAnsi="Times New Roman"/>
                <w:bCs w:val="0"/>
                <w:color w:val="auto"/>
                <w:lang w:val="en-GB"/>
              </w:rPr>
            </w:pPr>
            <w:r w:rsidRPr="0097708D">
              <w:rPr>
                <w:rFonts w:ascii="Times New Roman" w:hAnsi="Times New Roman"/>
                <w:bCs w:val="0"/>
                <w:lang w:val="en-GB"/>
              </w:rPr>
              <w:t>Table 3: Educational Level of Respondents</w:t>
            </w:r>
          </w:p>
        </w:tc>
      </w:tr>
      <w:tr w:rsidR="006C252F" w:rsidRPr="0097708D" w14:paraId="491F6A5E" w14:textId="77777777" w:rsidTr="00F17A2D">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539" w:type="dxa"/>
            <w:gridSpan w:val="2"/>
            <w:hideMark/>
          </w:tcPr>
          <w:p w14:paraId="32A5A4A7" w14:textId="77777777" w:rsidR="006C252F" w:rsidRPr="0097708D" w:rsidRDefault="006C252F" w:rsidP="00F17A2D">
            <w:pPr>
              <w:spacing w:after="0" w:line="240" w:lineRule="auto"/>
              <w:rPr>
                <w:rFonts w:ascii="Times New Roman" w:hAnsi="Times New Roman"/>
                <w:color w:val="000000"/>
                <w:lang w:val="en-GB"/>
              </w:rPr>
            </w:pPr>
            <w:r w:rsidRPr="0097708D">
              <w:rPr>
                <w:rFonts w:ascii="Times New Roman" w:hAnsi="Times New Roman"/>
                <w:color w:val="000000"/>
                <w:lang w:val="en-GB"/>
              </w:rPr>
              <w:t> </w:t>
            </w:r>
          </w:p>
        </w:tc>
        <w:tc>
          <w:tcPr>
            <w:tcW w:w="1011" w:type="dxa"/>
            <w:hideMark/>
          </w:tcPr>
          <w:p w14:paraId="17AA7436" w14:textId="77777777" w:rsidR="006C252F" w:rsidRPr="0097708D" w:rsidRDefault="006C252F" w:rsidP="00F17A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en-GB"/>
              </w:rPr>
            </w:pPr>
            <w:r w:rsidRPr="0097708D">
              <w:rPr>
                <w:rFonts w:ascii="Times New Roman" w:hAnsi="Times New Roman"/>
                <w:b/>
                <w:bCs/>
                <w:color w:val="000000"/>
                <w:lang w:val="en-GB"/>
              </w:rPr>
              <w:t>Tertiary</w:t>
            </w:r>
          </w:p>
        </w:tc>
        <w:tc>
          <w:tcPr>
            <w:tcW w:w="2209" w:type="dxa"/>
            <w:hideMark/>
          </w:tcPr>
          <w:p w14:paraId="0138F16B" w14:textId="77777777" w:rsidR="006C252F" w:rsidRPr="0097708D" w:rsidRDefault="006C252F" w:rsidP="00F17A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en-GB"/>
              </w:rPr>
            </w:pPr>
            <w:r w:rsidRPr="0097708D">
              <w:rPr>
                <w:rFonts w:ascii="Times New Roman" w:hAnsi="Times New Roman"/>
                <w:b/>
                <w:bCs/>
                <w:color w:val="000000"/>
                <w:lang w:val="en-GB"/>
              </w:rPr>
              <w:t>Technical/Vocational Training</w:t>
            </w:r>
          </w:p>
        </w:tc>
        <w:tc>
          <w:tcPr>
            <w:tcW w:w="1206" w:type="dxa"/>
            <w:hideMark/>
          </w:tcPr>
          <w:p w14:paraId="00925963" w14:textId="77777777" w:rsidR="006C252F" w:rsidRPr="0097708D" w:rsidRDefault="006C252F" w:rsidP="00F17A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en-GB"/>
              </w:rPr>
            </w:pPr>
            <w:r w:rsidRPr="0097708D">
              <w:rPr>
                <w:rFonts w:ascii="Times New Roman" w:hAnsi="Times New Roman"/>
                <w:b/>
                <w:bCs/>
                <w:color w:val="000000"/>
                <w:lang w:val="en-GB"/>
              </w:rPr>
              <w:t>Secondary School</w:t>
            </w:r>
          </w:p>
        </w:tc>
        <w:tc>
          <w:tcPr>
            <w:tcW w:w="1011" w:type="dxa"/>
            <w:hideMark/>
          </w:tcPr>
          <w:p w14:paraId="097BD155" w14:textId="77777777" w:rsidR="006C252F" w:rsidRPr="0097708D" w:rsidRDefault="006C252F" w:rsidP="00F17A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en-GB"/>
              </w:rPr>
            </w:pPr>
            <w:r w:rsidRPr="0097708D">
              <w:rPr>
                <w:rFonts w:ascii="Times New Roman" w:hAnsi="Times New Roman"/>
                <w:b/>
                <w:bCs/>
                <w:color w:val="000000"/>
                <w:lang w:val="en-GB"/>
              </w:rPr>
              <w:t>Primary</w:t>
            </w:r>
          </w:p>
        </w:tc>
        <w:tc>
          <w:tcPr>
            <w:tcW w:w="895" w:type="dxa"/>
            <w:hideMark/>
          </w:tcPr>
          <w:p w14:paraId="6E1A68DA" w14:textId="77777777" w:rsidR="006C252F" w:rsidRPr="0097708D" w:rsidRDefault="006C252F" w:rsidP="00F17A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en-GB"/>
              </w:rPr>
            </w:pPr>
            <w:r w:rsidRPr="0097708D">
              <w:rPr>
                <w:rFonts w:ascii="Times New Roman" w:hAnsi="Times New Roman"/>
                <w:b/>
                <w:bCs/>
                <w:color w:val="000000"/>
                <w:lang w:val="en-GB"/>
              </w:rPr>
              <w:t>None</w:t>
            </w:r>
          </w:p>
        </w:tc>
        <w:tc>
          <w:tcPr>
            <w:tcW w:w="1005" w:type="dxa"/>
            <w:hideMark/>
          </w:tcPr>
          <w:p w14:paraId="063562E4" w14:textId="77777777" w:rsidR="006C252F" w:rsidRPr="0097708D" w:rsidRDefault="006C252F" w:rsidP="00F17A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en-GB"/>
              </w:rPr>
            </w:pPr>
            <w:r w:rsidRPr="0097708D">
              <w:rPr>
                <w:rFonts w:ascii="Times New Roman" w:hAnsi="Times New Roman"/>
                <w:b/>
                <w:bCs/>
                <w:color w:val="000000"/>
                <w:lang w:val="en-GB"/>
              </w:rPr>
              <w:t> </w:t>
            </w:r>
          </w:p>
        </w:tc>
      </w:tr>
      <w:tr w:rsidR="006C252F" w:rsidRPr="0097708D" w14:paraId="4811D256" w14:textId="77777777" w:rsidTr="00F17A2D">
        <w:trPr>
          <w:trHeight w:val="315"/>
        </w:trPr>
        <w:tc>
          <w:tcPr>
            <w:cnfStyle w:val="001000000000" w:firstRow="0" w:lastRow="0" w:firstColumn="1" w:lastColumn="0" w:oddVBand="0" w:evenVBand="0" w:oddHBand="0" w:evenHBand="0" w:firstRowFirstColumn="0" w:firstRowLastColumn="0" w:lastRowFirstColumn="0" w:lastRowLastColumn="0"/>
            <w:tcW w:w="271" w:type="dxa"/>
            <w:vMerge w:val="restart"/>
            <w:hideMark/>
          </w:tcPr>
          <w:p w14:paraId="55407210" w14:textId="77777777" w:rsidR="006C252F" w:rsidRPr="0097708D" w:rsidRDefault="006C252F" w:rsidP="00F17A2D">
            <w:pPr>
              <w:spacing w:after="0" w:line="240" w:lineRule="auto"/>
              <w:rPr>
                <w:rFonts w:ascii="Times New Roman" w:hAnsi="Times New Roman"/>
                <w:color w:val="000000"/>
                <w:lang w:val="en-GB"/>
              </w:rPr>
            </w:pPr>
            <w:r w:rsidRPr="0097708D">
              <w:rPr>
                <w:rFonts w:ascii="Times New Roman" w:hAnsi="Times New Roman"/>
                <w:color w:val="000000"/>
                <w:lang w:val="en-GB"/>
              </w:rPr>
              <w:t> </w:t>
            </w:r>
          </w:p>
        </w:tc>
        <w:tc>
          <w:tcPr>
            <w:tcW w:w="1268" w:type="dxa"/>
            <w:hideMark/>
          </w:tcPr>
          <w:p w14:paraId="2464A874" w14:textId="77777777" w:rsidR="006C252F" w:rsidRPr="0097708D" w:rsidRDefault="006C252F" w:rsidP="00F17A2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en-GB"/>
              </w:rPr>
            </w:pPr>
            <w:r w:rsidRPr="0097708D">
              <w:rPr>
                <w:rFonts w:ascii="Times New Roman" w:hAnsi="Times New Roman"/>
                <w:b/>
                <w:bCs/>
                <w:color w:val="000000"/>
                <w:lang w:val="en-GB"/>
              </w:rPr>
              <w:t>Moyamba</w:t>
            </w:r>
          </w:p>
        </w:tc>
        <w:tc>
          <w:tcPr>
            <w:tcW w:w="1011" w:type="dxa"/>
            <w:hideMark/>
          </w:tcPr>
          <w:p w14:paraId="449F3F69" w14:textId="77777777" w:rsidR="006C252F" w:rsidRPr="0097708D" w:rsidRDefault="006C252F" w:rsidP="00F17A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4.20%</w:t>
            </w:r>
          </w:p>
        </w:tc>
        <w:tc>
          <w:tcPr>
            <w:tcW w:w="2209" w:type="dxa"/>
            <w:hideMark/>
          </w:tcPr>
          <w:p w14:paraId="2C506DBF" w14:textId="77777777" w:rsidR="006C252F" w:rsidRPr="0097708D" w:rsidRDefault="006C252F" w:rsidP="00F17A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18.30%</w:t>
            </w:r>
          </w:p>
        </w:tc>
        <w:tc>
          <w:tcPr>
            <w:tcW w:w="1206" w:type="dxa"/>
            <w:hideMark/>
          </w:tcPr>
          <w:p w14:paraId="248F009F" w14:textId="77777777" w:rsidR="006C252F" w:rsidRPr="0097708D" w:rsidRDefault="006C252F" w:rsidP="00F17A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45.80%</w:t>
            </w:r>
          </w:p>
        </w:tc>
        <w:tc>
          <w:tcPr>
            <w:tcW w:w="1011" w:type="dxa"/>
            <w:hideMark/>
          </w:tcPr>
          <w:p w14:paraId="1D178B23" w14:textId="77777777" w:rsidR="006C252F" w:rsidRPr="0097708D" w:rsidRDefault="006C252F" w:rsidP="00F17A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20.80%</w:t>
            </w:r>
          </w:p>
        </w:tc>
        <w:tc>
          <w:tcPr>
            <w:tcW w:w="895" w:type="dxa"/>
            <w:hideMark/>
          </w:tcPr>
          <w:p w14:paraId="2B417A1C" w14:textId="77777777" w:rsidR="006C252F" w:rsidRPr="0097708D" w:rsidRDefault="006C252F" w:rsidP="00F17A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10.80%</w:t>
            </w:r>
          </w:p>
        </w:tc>
        <w:tc>
          <w:tcPr>
            <w:tcW w:w="1005" w:type="dxa"/>
            <w:hideMark/>
          </w:tcPr>
          <w:p w14:paraId="09F64716" w14:textId="77777777" w:rsidR="006C252F" w:rsidRPr="0097708D" w:rsidRDefault="006C252F" w:rsidP="00F17A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100.00%</w:t>
            </w:r>
          </w:p>
        </w:tc>
      </w:tr>
      <w:tr w:rsidR="006C252F" w:rsidRPr="0097708D" w14:paraId="6CC25E1A" w14:textId="77777777" w:rsidTr="00F17A2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1" w:type="dxa"/>
            <w:vMerge/>
            <w:hideMark/>
          </w:tcPr>
          <w:p w14:paraId="6EBF01AF" w14:textId="77777777" w:rsidR="006C252F" w:rsidRPr="0097708D" w:rsidRDefault="006C252F" w:rsidP="00F17A2D">
            <w:pPr>
              <w:spacing w:after="0" w:line="240" w:lineRule="auto"/>
              <w:rPr>
                <w:rFonts w:ascii="Times New Roman" w:eastAsia="Times New Roman" w:hAnsi="Times New Roman"/>
                <w:color w:val="000000"/>
                <w:lang w:val="en-GB"/>
              </w:rPr>
            </w:pPr>
          </w:p>
        </w:tc>
        <w:tc>
          <w:tcPr>
            <w:tcW w:w="1268" w:type="dxa"/>
            <w:hideMark/>
          </w:tcPr>
          <w:p w14:paraId="30B08B9D" w14:textId="77777777" w:rsidR="006C252F" w:rsidRPr="0097708D" w:rsidRDefault="006C252F" w:rsidP="00F17A2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en-GB"/>
              </w:rPr>
            </w:pPr>
            <w:r w:rsidRPr="0097708D">
              <w:rPr>
                <w:rFonts w:ascii="Times New Roman" w:hAnsi="Times New Roman"/>
                <w:b/>
                <w:bCs/>
                <w:color w:val="000000"/>
                <w:lang w:val="en-GB"/>
              </w:rPr>
              <w:t>Kono</w:t>
            </w:r>
          </w:p>
        </w:tc>
        <w:tc>
          <w:tcPr>
            <w:tcW w:w="1011" w:type="dxa"/>
            <w:hideMark/>
          </w:tcPr>
          <w:p w14:paraId="7FE8D561" w14:textId="77777777" w:rsidR="006C252F" w:rsidRPr="0097708D" w:rsidRDefault="006C252F" w:rsidP="00F17A2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6.70%</w:t>
            </w:r>
          </w:p>
        </w:tc>
        <w:tc>
          <w:tcPr>
            <w:tcW w:w="2209" w:type="dxa"/>
            <w:hideMark/>
          </w:tcPr>
          <w:p w14:paraId="224EF828" w14:textId="77777777" w:rsidR="006C252F" w:rsidRPr="0097708D" w:rsidRDefault="006C252F" w:rsidP="00F17A2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2.50%</w:t>
            </w:r>
          </w:p>
        </w:tc>
        <w:tc>
          <w:tcPr>
            <w:tcW w:w="1206" w:type="dxa"/>
            <w:hideMark/>
          </w:tcPr>
          <w:p w14:paraId="4A92CB35" w14:textId="77777777" w:rsidR="006C252F" w:rsidRPr="0097708D" w:rsidRDefault="006C252F" w:rsidP="00F17A2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38.30%</w:t>
            </w:r>
          </w:p>
        </w:tc>
        <w:tc>
          <w:tcPr>
            <w:tcW w:w="1011" w:type="dxa"/>
            <w:hideMark/>
          </w:tcPr>
          <w:p w14:paraId="7C8A7E53" w14:textId="77777777" w:rsidR="006C252F" w:rsidRPr="0097708D" w:rsidRDefault="006C252F" w:rsidP="00F17A2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13.30%</w:t>
            </w:r>
          </w:p>
        </w:tc>
        <w:tc>
          <w:tcPr>
            <w:tcW w:w="895" w:type="dxa"/>
            <w:hideMark/>
          </w:tcPr>
          <w:p w14:paraId="681D40B1" w14:textId="77777777" w:rsidR="006C252F" w:rsidRPr="0097708D" w:rsidRDefault="006C252F" w:rsidP="00F17A2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39.20%</w:t>
            </w:r>
          </w:p>
        </w:tc>
        <w:tc>
          <w:tcPr>
            <w:tcW w:w="1005" w:type="dxa"/>
            <w:hideMark/>
          </w:tcPr>
          <w:p w14:paraId="4547C0F5" w14:textId="77777777" w:rsidR="006C252F" w:rsidRPr="0097708D" w:rsidRDefault="006C252F" w:rsidP="00F17A2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100.00%</w:t>
            </w:r>
          </w:p>
        </w:tc>
      </w:tr>
      <w:tr w:rsidR="006C252F" w:rsidRPr="0097708D" w14:paraId="35CB1E5A" w14:textId="77777777" w:rsidTr="00F17A2D">
        <w:trPr>
          <w:trHeight w:val="315"/>
        </w:trPr>
        <w:tc>
          <w:tcPr>
            <w:cnfStyle w:val="001000000000" w:firstRow="0" w:lastRow="0" w:firstColumn="1" w:lastColumn="0" w:oddVBand="0" w:evenVBand="0" w:oddHBand="0" w:evenHBand="0" w:firstRowFirstColumn="0" w:firstRowLastColumn="0" w:lastRowFirstColumn="0" w:lastRowLastColumn="0"/>
            <w:tcW w:w="271" w:type="dxa"/>
            <w:vMerge/>
            <w:hideMark/>
          </w:tcPr>
          <w:p w14:paraId="77A1093F" w14:textId="77777777" w:rsidR="006C252F" w:rsidRPr="0097708D" w:rsidRDefault="006C252F" w:rsidP="00F17A2D">
            <w:pPr>
              <w:spacing w:after="0" w:line="240" w:lineRule="auto"/>
              <w:rPr>
                <w:rFonts w:ascii="Times New Roman" w:eastAsia="Times New Roman" w:hAnsi="Times New Roman"/>
                <w:color w:val="000000"/>
                <w:lang w:val="en-GB"/>
              </w:rPr>
            </w:pPr>
          </w:p>
        </w:tc>
        <w:tc>
          <w:tcPr>
            <w:tcW w:w="1268" w:type="dxa"/>
            <w:hideMark/>
          </w:tcPr>
          <w:p w14:paraId="77ECB530" w14:textId="77777777" w:rsidR="006C252F" w:rsidRPr="0097708D" w:rsidRDefault="006C252F" w:rsidP="00F17A2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en-GB"/>
              </w:rPr>
            </w:pPr>
            <w:r w:rsidRPr="0097708D">
              <w:rPr>
                <w:rFonts w:ascii="Times New Roman" w:hAnsi="Times New Roman"/>
                <w:b/>
                <w:bCs/>
                <w:color w:val="000000"/>
                <w:lang w:val="en-GB"/>
              </w:rPr>
              <w:t>Port Loko</w:t>
            </w:r>
          </w:p>
        </w:tc>
        <w:tc>
          <w:tcPr>
            <w:tcW w:w="1011" w:type="dxa"/>
            <w:hideMark/>
          </w:tcPr>
          <w:p w14:paraId="4EEFE3A7" w14:textId="77777777" w:rsidR="006C252F" w:rsidRPr="0097708D" w:rsidRDefault="006C252F" w:rsidP="00F17A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33.30%</w:t>
            </w:r>
          </w:p>
        </w:tc>
        <w:tc>
          <w:tcPr>
            <w:tcW w:w="2209" w:type="dxa"/>
            <w:hideMark/>
          </w:tcPr>
          <w:p w14:paraId="63FD6930" w14:textId="77777777" w:rsidR="006C252F" w:rsidRPr="0097708D" w:rsidRDefault="006C252F" w:rsidP="00F17A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5.80%</w:t>
            </w:r>
          </w:p>
        </w:tc>
        <w:tc>
          <w:tcPr>
            <w:tcW w:w="1206" w:type="dxa"/>
            <w:hideMark/>
          </w:tcPr>
          <w:p w14:paraId="0BB94962" w14:textId="77777777" w:rsidR="006C252F" w:rsidRPr="0097708D" w:rsidRDefault="006C252F" w:rsidP="00F17A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20.00%</w:t>
            </w:r>
          </w:p>
        </w:tc>
        <w:tc>
          <w:tcPr>
            <w:tcW w:w="1011" w:type="dxa"/>
            <w:hideMark/>
          </w:tcPr>
          <w:p w14:paraId="5E40DA24" w14:textId="77777777" w:rsidR="006C252F" w:rsidRPr="0097708D" w:rsidRDefault="006C252F" w:rsidP="00F17A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18.30%</w:t>
            </w:r>
          </w:p>
        </w:tc>
        <w:tc>
          <w:tcPr>
            <w:tcW w:w="895" w:type="dxa"/>
            <w:hideMark/>
          </w:tcPr>
          <w:p w14:paraId="78FD70FD" w14:textId="77777777" w:rsidR="006C252F" w:rsidRPr="0097708D" w:rsidRDefault="006C252F" w:rsidP="00F17A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22.50%</w:t>
            </w:r>
          </w:p>
        </w:tc>
        <w:tc>
          <w:tcPr>
            <w:tcW w:w="1005" w:type="dxa"/>
            <w:hideMark/>
          </w:tcPr>
          <w:p w14:paraId="2DE498EA" w14:textId="77777777" w:rsidR="006C252F" w:rsidRPr="0097708D" w:rsidRDefault="006C252F" w:rsidP="00F17A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100.00%</w:t>
            </w:r>
          </w:p>
        </w:tc>
      </w:tr>
      <w:tr w:rsidR="006C252F" w:rsidRPr="0097708D" w14:paraId="1A8E441C" w14:textId="77777777" w:rsidTr="00F17A2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1" w:type="dxa"/>
            <w:vMerge/>
            <w:hideMark/>
          </w:tcPr>
          <w:p w14:paraId="4C583843" w14:textId="77777777" w:rsidR="006C252F" w:rsidRPr="0097708D" w:rsidRDefault="006C252F" w:rsidP="00F17A2D">
            <w:pPr>
              <w:spacing w:after="0" w:line="240" w:lineRule="auto"/>
              <w:rPr>
                <w:rFonts w:ascii="Times New Roman" w:eastAsia="Times New Roman" w:hAnsi="Times New Roman"/>
                <w:color w:val="000000"/>
                <w:lang w:val="en-GB"/>
              </w:rPr>
            </w:pPr>
          </w:p>
        </w:tc>
        <w:tc>
          <w:tcPr>
            <w:tcW w:w="1268" w:type="dxa"/>
            <w:hideMark/>
          </w:tcPr>
          <w:p w14:paraId="6F734CCF" w14:textId="77777777" w:rsidR="006C252F" w:rsidRPr="0097708D" w:rsidRDefault="006C252F" w:rsidP="00F17A2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en-GB"/>
              </w:rPr>
            </w:pPr>
            <w:r w:rsidRPr="0097708D">
              <w:rPr>
                <w:rFonts w:ascii="Times New Roman" w:hAnsi="Times New Roman"/>
                <w:b/>
                <w:bCs/>
                <w:color w:val="000000"/>
                <w:lang w:val="en-GB"/>
              </w:rPr>
              <w:t>Kambia</w:t>
            </w:r>
          </w:p>
        </w:tc>
        <w:tc>
          <w:tcPr>
            <w:tcW w:w="1011" w:type="dxa"/>
            <w:hideMark/>
          </w:tcPr>
          <w:p w14:paraId="3556A5AC" w14:textId="77777777" w:rsidR="006C252F" w:rsidRPr="0097708D" w:rsidRDefault="006C252F" w:rsidP="00F17A2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6.70%</w:t>
            </w:r>
          </w:p>
        </w:tc>
        <w:tc>
          <w:tcPr>
            <w:tcW w:w="2209" w:type="dxa"/>
            <w:hideMark/>
          </w:tcPr>
          <w:p w14:paraId="581E96B8" w14:textId="77777777" w:rsidR="006C252F" w:rsidRPr="0097708D" w:rsidRDefault="006C252F" w:rsidP="00F17A2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7.50%</w:t>
            </w:r>
          </w:p>
        </w:tc>
        <w:tc>
          <w:tcPr>
            <w:tcW w:w="1206" w:type="dxa"/>
            <w:hideMark/>
          </w:tcPr>
          <w:p w14:paraId="2888E584" w14:textId="77777777" w:rsidR="006C252F" w:rsidRPr="0097708D" w:rsidRDefault="006C252F" w:rsidP="00F17A2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32.50%</w:t>
            </w:r>
          </w:p>
        </w:tc>
        <w:tc>
          <w:tcPr>
            <w:tcW w:w="1011" w:type="dxa"/>
            <w:hideMark/>
          </w:tcPr>
          <w:p w14:paraId="26D9B62C" w14:textId="77777777" w:rsidR="006C252F" w:rsidRPr="0097708D" w:rsidRDefault="006C252F" w:rsidP="00F17A2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15.80%</w:t>
            </w:r>
          </w:p>
        </w:tc>
        <w:tc>
          <w:tcPr>
            <w:tcW w:w="895" w:type="dxa"/>
            <w:hideMark/>
          </w:tcPr>
          <w:p w14:paraId="092E78D3" w14:textId="77777777" w:rsidR="006C252F" w:rsidRPr="0097708D" w:rsidRDefault="006C252F" w:rsidP="00F17A2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37.50%</w:t>
            </w:r>
          </w:p>
        </w:tc>
        <w:tc>
          <w:tcPr>
            <w:tcW w:w="1005" w:type="dxa"/>
            <w:hideMark/>
          </w:tcPr>
          <w:p w14:paraId="56DDEB07" w14:textId="77777777" w:rsidR="006C252F" w:rsidRPr="0097708D" w:rsidRDefault="006C252F" w:rsidP="00F17A2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100.00%</w:t>
            </w:r>
          </w:p>
        </w:tc>
      </w:tr>
      <w:tr w:rsidR="006C252F" w:rsidRPr="0097708D" w14:paraId="13E5D173" w14:textId="77777777" w:rsidTr="00F17A2D">
        <w:trPr>
          <w:trHeight w:val="315"/>
        </w:trPr>
        <w:tc>
          <w:tcPr>
            <w:cnfStyle w:val="001000000000" w:firstRow="0" w:lastRow="0" w:firstColumn="1" w:lastColumn="0" w:oddVBand="0" w:evenVBand="0" w:oddHBand="0" w:evenHBand="0" w:firstRowFirstColumn="0" w:firstRowLastColumn="0" w:lastRowFirstColumn="0" w:lastRowLastColumn="0"/>
            <w:tcW w:w="271" w:type="dxa"/>
            <w:vMerge/>
            <w:hideMark/>
          </w:tcPr>
          <w:p w14:paraId="5ED7B478" w14:textId="77777777" w:rsidR="006C252F" w:rsidRPr="0097708D" w:rsidRDefault="006C252F" w:rsidP="00F17A2D">
            <w:pPr>
              <w:spacing w:after="0" w:line="240" w:lineRule="auto"/>
              <w:rPr>
                <w:rFonts w:ascii="Times New Roman" w:eastAsia="Times New Roman" w:hAnsi="Times New Roman"/>
                <w:color w:val="000000"/>
                <w:lang w:val="en-GB"/>
              </w:rPr>
            </w:pPr>
          </w:p>
        </w:tc>
        <w:tc>
          <w:tcPr>
            <w:tcW w:w="1268" w:type="dxa"/>
            <w:hideMark/>
          </w:tcPr>
          <w:p w14:paraId="143358AE" w14:textId="77777777" w:rsidR="006C252F" w:rsidRPr="0097708D" w:rsidRDefault="006C252F" w:rsidP="00F17A2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en-GB"/>
              </w:rPr>
            </w:pPr>
            <w:r w:rsidRPr="0097708D">
              <w:rPr>
                <w:rFonts w:ascii="Times New Roman" w:hAnsi="Times New Roman"/>
                <w:b/>
                <w:bCs/>
                <w:color w:val="000000"/>
                <w:lang w:val="en-GB"/>
              </w:rPr>
              <w:t>Koinadugu</w:t>
            </w:r>
          </w:p>
        </w:tc>
        <w:tc>
          <w:tcPr>
            <w:tcW w:w="1011" w:type="dxa"/>
            <w:hideMark/>
          </w:tcPr>
          <w:p w14:paraId="10DDD312" w14:textId="77777777" w:rsidR="006C252F" w:rsidRPr="0097708D" w:rsidRDefault="006C252F" w:rsidP="00F17A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0.00%</w:t>
            </w:r>
          </w:p>
        </w:tc>
        <w:tc>
          <w:tcPr>
            <w:tcW w:w="2209" w:type="dxa"/>
            <w:hideMark/>
          </w:tcPr>
          <w:p w14:paraId="28F7146F" w14:textId="77777777" w:rsidR="006C252F" w:rsidRPr="0097708D" w:rsidRDefault="006C252F" w:rsidP="00F17A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17.50%</w:t>
            </w:r>
          </w:p>
        </w:tc>
        <w:tc>
          <w:tcPr>
            <w:tcW w:w="1206" w:type="dxa"/>
            <w:hideMark/>
          </w:tcPr>
          <w:p w14:paraId="29D7B753" w14:textId="77777777" w:rsidR="006C252F" w:rsidRPr="0097708D" w:rsidRDefault="006C252F" w:rsidP="00F17A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34.20%</w:t>
            </w:r>
          </w:p>
        </w:tc>
        <w:tc>
          <w:tcPr>
            <w:tcW w:w="1011" w:type="dxa"/>
            <w:hideMark/>
          </w:tcPr>
          <w:p w14:paraId="53A0AC30" w14:textId="77777777" w:rsidR="006C252F" w:rsidRPr="0097708D" w:rsidRDefault="006C252F" w:rsidP="00F17A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2.50%</w:t>
            </w:r>
          </w:p>
        </w:tc>
        <w:tc>
          <w:tcPr>
            <w:tcW w:w="895" w:type="dxa"/>
            <w:hideMark/>
          </w:tcPr>
          <w:p w14:paraId="55FAA0C0" w14:textId="77777777" w:rsidR="006C252F" w:rsidRPr="0097708D" w:rsidRDefault="006C252F" w:rsidP="00F17A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45.80%</w:t>
            </w:r>
          </w:p>
        </w:tc>
        <w:tc>
          <w:tcPr>
            <w:tcW w:w="1005" w:type="dxa"/>
            <w:hideMark/>
          </w:tcPr>
          <w:p w14:paraId="0AF5D47F" w14:textId="77777777" w:rsidR="006C252F" w:rsidRPr="0097708D" w:rsidRDefault="006C252F" w:rsidP="00F17A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100.00%</w:t>
            </w:r>
          </w:p>
        </w:tc>
      </w:tr>
      <w:tr w:rsidR="006C252F" w:rsidRPr="0097708D" w14:paraId="0A4A45D8" w14:textId="77777777" w:rsidTr="00F17A2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1" w:type="dxa"/>
            <w:vMerge/>
            <w:hideMark/>
          </w:tcPr>
          <w:p w14:paraId="72A0DCED" w14:textId="77777777" w:rsidR="006C252F" w:rsidRPr="0097708D" w:rsidRDefault="006C252F" w:rsidP="00F17A2D">
            <w:pPr>
              <w:spacing w:after="0" w:line="240" w:lineRule="auto"/>
              <w:rPr>
                <w:rFonts w:ascii="Times New Roman" w:eastAsia="Times New Roman" w:hAnsi="Times New Roman"/>
                <w:color w:val="000000"/>
                <w:lang w:val="en-GB"/>
              </w:rPr>
            </w:pPr>
          </w:p>
        </w:tc>
        <w:tc>
          <w:tcPr>
            <w:tcW w:w="1268" w:type="dxa"/>
            <w:hideMark/>
          </w:tcPr>
          <w:p w14:paraId="20485A20" w14:textId="77777777" w:rsidR="006C252F" w:rsidRPr="0097708D" w:rsidRDefault="006C252F" w:rsidP="00F17A2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en-GB"/>
              </w:rPr>
            </w:pPr>
            <w:r w:rsidRPr="0097708D">
              <w:rPr>
                <w:rFonts w:ascii="Times New Roman" w:hAnsi="Times New Roman"/>
                <w:b/>
                <w:bCs/>
                <w:color w:val="000000"/>
                <w:lang w:val="en-GB"/>
              </w:rPr>
              <w:t>Pujehun</w:t>
            </w:r>
          </w:p>
        </w:tc>
        <w:tc>
          <w:tcPr>
            <w:tcW w:w="1011" w:type="dxa"/>
            <w:hideMark/>
          </w:tcPr>
          <w:p w14:paraId="12B63201" w14:textId="77777777" w:rsidR="006C252F" w:rsidRPr="0097708D" w:rsidRDefault="006C252F" w:rsidP="00F17A2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0.00%</w:t>
            </w:r>
          </w:p>
        </w:tc>
        <w:tc>
          <w:tcPr>
            <w:tcW w:w="2209" w:type="dxa"/>
            <w:hideMark/>
          </w:tcPr>
          <w:p w14:paraId="72A90290" w14:textId="77777777" w:rsidR="006C252F" w:rsidRPr="0097708D" w:rsidRDefault="006C252F" w:rsidP="00F17A2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0.00%</w:t>
            </w:r>
          </w:p>
        </w:tc>
        <w:tc>
          <w:tcPr>
            <w:tcW w:w="1206" w:type="dxa"/>
            <w:hideMark/>
          </w:tcPr>
          <w:p w14:paraId="58D442FA" w14:textId="77777777" w:rsidR="006C252F" w:rsidRPr="0097708D" w:rsidRDefault="006C252F" w:rsidP="00F17A2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29.20%</w:t>
            </w:r>
          </w:p>
        </w:tc>
        <w:tc>
          <w:tcPr>
            <w:tcW w:w="1011" w:type="dxa"/>
            <w:hideMark/>
          </w:tcPr>
          <w:p w14:paraId="621A439D" w14:textId="77777777" w:rsidR="006C252F" w:rsidRPr="0097708D" w:rsidRDefault="006C252F" w:rsidP="00F17A2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50.00%</w:t>
            </w:r>
          </w:p>
        </w:tc>
        <w:tc>
          <w:tcPr>
            <w:tcW w:w="895" w:type="dxa"/>
            <w:hideMark/>
          </w:tcPr>
          <w:p w14:paraId="24A0D33A" w14:textId="77777777" w:rsidR="006C252F" w:rsidRPr="0097708D" w:rsidRDefault="006C252F" w:rsidP="00F17A2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20.80%</w:t>
            </w:r>
          </w:p>
        </w:tc>
        <w:tc>
          <w:tcPr>
            <w:tcW w:w="1005" w:type="dxa"/>
            <w:hideMark/>
          </w:tcPr>
          <w:p w14:paraId="48D40ED8" w14:textId="77777777" w:rsidR="006C252F" w:rsidRPr="0097708D" w:rsidRDefault="006C252F" w:rsidP="00F17A2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100.00%</w:t>
            </w:r>
          </w:p>
        </w:tc>
      </w:tr>
      <w:tr w:rsidR="006C252F" w:rsidRPr="0097708D" w14:paraId="224E3CF5" w14:textId="77777777" w:rsidTr="00F17A2D">
        <w:trPr>
          <w:trHeight w:val="315"/>
        </w:trPr>
        <w:tc>
          <w:tcPr>
            <w:cnfStyle w:val="001000000000" w:firstRow="0" w:lastRow="0" w:firstColumn="1" w:lastColumn="0" w:oddVBand="0" w:evenVBand="0" w:oddHBand="0" w:evenHBand="0" w:firstRowFirstColumn="0" w:firstRowLastColumn="0" w:lastRowFirstColumn="0" w:lastRowLastColumn="0"/>
            <w:tcW w:w="1539" w:type="dxa"/>
            <w:gridSpan w:val="2"/>
            <w:hideMark/>
          </w:tcPr>
          <w:p w14:paraId="5E662CFC" w14:textId="77777777" w:rsidR="006C252F" w:rsidRPr="0097708D" w:rsidRDefault="006C252F" w:rsidP="00F17A2D">
            <w:pPr>
              <w:spacing w:after="0" w:line="240" w:lineRule="auto"/>
              <w:rPr>
                <w:rFonts w:ascii="Times New Roman" w:hAnsi="Times New Roman"/>
                <w:b w:val="0"/>
                <w:bCs w:val="0"/>
                <w:lang w:val="en-GB"/>
              </w:rPr>
            </w:pPr>
            <w:r w:rsidRPr="0097708D">
              <w:rPr>
                <w:rFonts w:ascii="Times New Roman" w:hAnsi="Times New Roman"/>
                <w:b w:val="0"/>
                <w:bCs w:val="0"/>
                <w:color w:val="000000"/>
                <w:lang w:val="en-GB"/>
              </w:rPr>
              <w:t>Total</w:t>
            </w:r>
          </w:p>
        </w:tc>
        <w:tc>
          <w:tcPr>
            <w:tcW w:w="1011" w:type="dxa"/>
            <w:hideMark/>
          </w:tcPr>
          <w:p w14:paraId="10D89E42" w14:textId="77777777" w:rsidR="006C252F" w:rsidRPr="0097708D" w:rsidRDefault="006C252F" w:rsidP="00F17A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8.50%</w:t>
            </w:r>
          </w:p>
        </w:tc>
        <w:tc>
          <w:tcPr>
            <w:tcW w:w="2209" w:type="dxa"/>
            <w:hideMark/>
          </w:tcPr>
          <w:p w14:paraId="613C143B" w14:textId="77777777" w:rsidR="006C252F" w:rsidRPr="0097708D" w:rsidRDefault="006C252F" w:rsidP="00F17A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8.60%</w:t>
            </w:r>
          </w:p>
        </w:tc>
        <w:tc>
          <w:tcPr>
            <w:tcW w:w="1206" w:type="dxa"/>
            <w:hideMark/>
          </w:tcPr>
          <w:p w14:paraId="58E0F57F" w14:textId="77777777" w:rsidR="006C252F" w:rsidRPr="0097708D" w:rsidRDefault="006C252F" w:rsidP="00F17A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33.30%</w:t>
            </w:r>
          </w:p>
        </w:tc>
        <w:tc>
          <w:tcPr>
            <w:tcW w:w="1011" w:type="dxa"/>
            <w:hideMark/>
          </w:tcPr>
          <w:p w14:paraId="4936EFB7" w14:textId="77777777" w:rsidR="006C252F" w:rsidRPr="0097708D" w:rsidRDefault="006C252F" w:rsidP="00F17A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20.10%</w:t>
            </w:r>
          </w:p>
        </w:tc>
        <w:tc>
          <w:tcPr>
            <w:tcW w:w="895" w:type="dxa"/>
            <w:hideMark/>
          </w:tcPr>
          <w:p w14:paraId="5B970C81" w14:textId="77777777" w:rsidR="006C252F" w:rsidRPr="0097708D" w:rsidRDefault="006C252F" w:rsidP="00F17A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29.40%</w:t>
            </w:r>
          </w:p>
        </w:tc>
        <w:tc>
          <w:tcPr>
            <w:tcW w:w="1005" w:type="dxa"/>
            <w:hideMark/>
          </w:tcPr>
          <w:p w14:paraId="4CC7A693" w14:textId="77777777" w:rsidR="006C252F" w:rsidRPr="0097708D" w:rsidRDefault="006C252F" w:rsidP="00F17A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97708D">
              <w:rPr>
                <w:rFonts w:ascii="Times New Roman" w:hAnsi="Times New Roman"/>
                <w:color w:val="000000"/>
                <w:lang w:val="en-GB"/>
              </w:rPr>
              <w:t>100.00%</w:t>
            </w:r>
          </w:p>
        </w:tc>
      </w:tr>
    </w:tbl>
    <w:p w14:paraId="2E853788" w14:textId="77777777" w:rsidR="006C252F" w:rsidRPr="0097708D" w:rsidRDefault="006C252F" w:rsidP="006C252F">
      <w:pPr>
        <w:jc w:val="both"/>
        <w:rPr>
          <w:rFonts w:ascii="Times New Roman" w:hAnsi="Times New Roman"/>
          <w:lang w:val="en-GB"/>
        </w:rPr>
      </w:pPr>
    </w:p>
    <w:p w14:paraId="4A43ECEB" w14:textId="187C88BC" w:rsidR="006C252F" w:rsidRDefault="006C252F" w:rsidP="006C252F">
      <w:pPr>
        <w:jc w:val="both"/>
        <w:rPr>
          <w:rFonts w:ascii="Times New Roman" w:hAnsi="Times New Roman"/>
          <w:lang w:val="en-GB"/>
        </w:rPr>
      </w:pPr>
      <w:r w:rsidRPr="0097708D">
        <w:rPr>
          <w:rFonts w:ascii="Times New Roman" w:hAnsi="Times New Roman"/>
          <w:lang w:val="en-GB"/>
        </w:rPr>
        <w:t>33% of citizens surveyed have a secondary education. Moyamba had the highest percentage of respondents with secondary education (45.8%), followed by Kono (38.3%). Koinadugu had the highest percentage of respondents (45.8%) with no formal education, followed by Kono (39.2%). Port Loko has the highest percentage of respondents with tertiary education (33.3%).Men generally had higher education levels.</w:t>
      </w:r>
    </w:p>
    <w:p w14:paraId="0022CC6D" w14:textId="195384E2" w:rsidR="006C252F" w:rsidRPr="0097708D" w:rsidRDefault="00D860DC" w:rsidP="006C252F">
      <w:pPr>
        <w:ind w:left="720"/>
        <w:jc w:val="both"/>
        <w:rPr>
          <w:rFonts w:ascii="Times New Roman" w:hAnsi="Times New Roman"/>
          <w:b/>
          <w:bCs/>
          <w:i/>
          <w:iCs/>
          <w:lang w:val="en-GB"/>
        </w:rPr>
      </w:pPr>
      <w:r w:rsidRPr="0097708D">
        <w:rPr>
          <w:rFonts w:ascii="Times New Roman" w:hAnsi="Times New Roman"/>
          <w:noProof/>
          <w:lang w:val="en-GB" w:eastAsia="en-GB"/>
        </w:rPr>
        <w:lastRenderedPageBreak/>
        <w:drawing>
          <wp:anchor distT="0" distB="0" distL="114300" distR="114300" simplePos="0" relativeHeight="251665920" behindDoc="0" locked="0" layoutInCell="1" allowOverlap="1" wp14:anchorId="304214C6" wp14:editId="38C7DD01">
            <wp:simplePos x="0" y="0"/>
            <wp:positionH relativeFrom="column">
              <wp:posOffset>-1905</wp:posOffset>
            </wp:positionH>
            <wp:positionV relativeFrom="paragraph">
              <wp:posOffset>95250</wp:posOffset>
            </wp:positionV>
            <wp:extent cx="5733415" cy="2970530"/>
            <wp:effectExtent l="0" t="0" r="6985" b="1270"/>
            <wp:wrapSquare wrapText="bothSides"/>
            <wp:docPr id="1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6C252F" w:rsidRPr="0097708D">
        <w:rPr>
          <w:rFonts w:ascii="Times New Roman" w:hAnsi="Times New Roman"/>
          <w:b/>
          <w:i/>
          <w:lang w:val="en-GB"/>
        </w:rPr>
        <w:br w:type="textWrapping" w:clear="all"/>
      </w:r>
    </w:p>
    <w:p w14:paraId="40A440D2" w14:textId="77777777" w:rsidR="006C252F" w:rsidRPr="0097708D" w:rsidRDefault="006C252F" w:rsidP="006C252F">
      <w:pPr>
        <w:autoSpaceDE w:val="0"/>
        <w:autoSpaceDN w:val="0"/>
        <w:adjustRightInd w:val="0"/>
        <w:spacing w:after="0" w:line="240" w:lineRule="auto"/>
        <w:jc w:val="both"/>
        <w:rPr>
          <w:rFonts w:ascii="Times New Roman" w:hAnsi="Times New Roman"/>
          <w:noProof/>
          <w:sz w:val="24"/>
          <w:szCs w:val="24"/>
          <w:lang w:val="en-GB"/>
        </w:rPr>
      </w:pPr>
      <w:r w:rsidRPr="0097708D">
        <w:rPr>
          <w:rFonts w:ascii="Times New Roman" w:hAnsi="Times New Roman"/>
          <w:noProof/>
          <w:lang w:val="en-GB" w:eastAsia="en-GB"/>
        </w:rPr>
        <w:drawing>
          <wp:inline distT="0" distB="0" distL="0" distR="0" wp14:anchorId="62C9932F" wp14:editId="6D4B6491">
            <wp:extent cx="4568190" cy="2739390"/>
            <wp:effectExtent l="0" t="0" r="3810" b="3810"/>
            <wp:docPr id="2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8579DAA" w14:textId="77777777" w:rsidR="006C252F" w:rsidRPr="0097708D" w:rsidRDefault="006C252F" w:rsidP="006C252F">
      <w:pPr>
        <w:autoSpaceDE w:val="0"/>
        <w:autoSpaceDN w:val="0"/>
        <w:adjustRightInd w:val="0"/>
        <w:spacing w:after="0" w:line="240" w:lineRule="auto"/>
        <w:jc w:val="both"/>
        <w:rPr>
          <w:rFonts w:ascii="Times New Roman" w:hAnsi="Times New Roman"/>
          <w:sz w:val="24"/>
          <w:szCs w:val="24"/>
          <w:lang w:val="en-GB"/>
        </w:rPr>
      </w:pPr>
    </w:p>
    <w:p w14:paraId="544879BE" w14:textId="77777777" w:rsidR="006C252F" w:rsidRPr="0097708D" w:rsidRDefault="006C252F" w:rsidP="006C252F">
      <w:pPr>
        <w:jc w:val="both"/>
        <w:rPr>
          <w:rFonts w:ascii="Times New Roman" w:hAnsi="Times New Roman"/>
          <w:lang w:val="en-GB"/>
        </w:rPr>
      </w:pPr>
      <w:r w:rsidRPr="0097708D">
        <w:rPr>
          <w:rFonts w:ascii="Times New Roman" w:hAnsi="Times New Roman"/>
          <w:lang w:val="en-GB"/>
        </w:rPr>
        <w:t xml:space="preserve">66.2% of citizens surveyed were self-employed but more women were self-employed than men. Only 15.7% of respondents were formally employed, 11.1% were students and 6.5% were unemployed. In general, unemployment was below 10% as most respondents were either self-employed or had formal employment with the government or NGOs. Figure 2b shows that more male respondents had formal employment than their female counterparts with 10.1% of male respondent had employment and only 5.6% of female respondents had employment. </w:t>
      </w:r>
    </w:p>
    <w:p w14:paraId="13281D79" w14:textId="77777777" w:rsidR="006C252F" w:rsidRPr="0097708D" w:rsidRDefault="006C252F" w:rsidP="006C252F">
      <w:pPr>
        <w:jc w:val="both"/>
        <w:rPr>
          <w:rFonts w:ascii="Times New Roman" w:hAnsi="Times New Roman"/>
          <w:noProof/>
          <w:lang w:val="en-GB"/>
        </w:rPr>
      </w:pPr>
      <w:r w:rsidRPr="0097708D">
        <w:rPr>
          <w:rFonts w:ascii="Times New Roman" w:hAnsi="Times New Roman"/>
          <w:noProof/>
          <w:lang w:val="en-GB" w:eastAsia="en-GB"/>
        </w:rPr>
        <w:lastRenderedPageBreak/>
        <w:drawing>
          <wp:inline distT="0" distB="0" distL="0" distR="0" wp14:anchorId="76BF02A3" wp14:editId="5797F9FC">
            <wp:extent cx="4568190" cy="2739390"/>
            <wp:effectExtent l="0" t="0" r="3810" b="3810"/>
            <wp:docPr id="2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4FF719E" w14:textId="77777777" w:rsidR="006C252F" w:rsidRPr="0097708D" w:rsidRDefault="006C252F" w:rsidP="006C252F">
      <w:pPr>
        <w:jc w:val="both"/>
        <w:rPr>
          <w:rFonts w:ascii="Times New Roman" w:hAnsi="Times New Roman"/>
          <w:noProof/>
          <w:lang w:val="en-GB"/>
        </w:rPr>
      </w:pPr>
    </w:p>
    <w:p w14:paraId="3148890A" w14:textId="77777777" w:rsidR="006C252F" w:rsidRPr="0097708D" w:rsidRDefault="006C252F" w:rsidP="006C252F">
      <w:pPr>
        <w:autoSpaceDE w:val="0"/>
        <w:autoSpaceDN w:val="0"/>
        <w:adjustRightInd w:val="0"/>
        <w:spacing w:after="0" w:line="240" w:lineRule="auto"/>
        <w:jc w:val="both"/>
        <w:rPr>
          <w:rFonts w:ascii="Times New Roman" w:hAnsi="Times New Roman"/>
          <w:sz w:val="24"/>
          <w:szCs w:val="24"/>
          <w:lang w:val="en-GB"/>
        </w:rPr>
      </w:pPr>
      <w:r w:rsidRPr="0097708D">
        <w:rPr>
          <w:rFonts w:ascii="Times New Roman" w:hAnsi="Times New Roman"/>
          <w:noProof/>
          <w:lang w:val="en-GB" w:eastAsia="en-GB"/>
        </w:rPr>
        <w:drawing>
          <wp:inline distT="0" distB="0" distL="0" distR="0" wp14:anchorId="4586B7E9" wp14:editId="1667F08E">
            <wp:extent cx="4572000" cy="2743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6BDFFAD" w14:textId="77777777" w:rsidR="006C252F" w:rsidRPr="0097708D" w:rsidRDefault="006C252F" w:rsidP="006C252F">
      <w:pPr>
        <w:autoSpaceDE w:val="0"/>
        <w:autoSpaceDN w:val="0"/>
        <w:adjustRightInd w:val="0"/>
        <w:spacing w:after="0" w:line="240" w:lineRule="auto"/>
        <w:jc w:val="both"/>
        <w:rPr>
          <w:rFonts w:ascii="Times New Roman" w:hAnsi="Times New Roman"/>
          <w:lang w:val="en-GB"/>
        </w:rPr>
      </w:pPr>
    </w:p>
    <w:p w14:paraId="02066EC9" w14:textId="77777777" w:rsidR="006C252F" w:rsidRPr="0097708D" w:rsidRDefault="006C252F" w:rsidP="006C252F">
      <w:pPr>
        <w:autoSpaceDE w:val="0"/>
        <w:autoSpaceDN w:val="0"/>
        <w:adjustRightInd w:val="0"/>
        <w:spacing w:after="0" w:line="240" w:lineRule="auto"/>
        <w:jc w:val="both"/>
        <w:rPr>
          <w:rFonts w:ascii="Times New Roman" w:hAnsi="Times New Roman"/>
          <w:lang w:val="en-GB"/>
        </w:rPr>
      </w:pPr>
      <w:r w:rsidRPr="0097708D">
        <w:rPr>
          <w:rFonts w:ascii="Times New Roman" w:hAnsi="Times New Roman"/>
          <w:lang w:val="en-GB"/>
        </w:rPr>
        <w:t xml:space="preserve">Figure 3 show that 84.4% of all citizens surveyed have stayed more than a year in their communities. Moyamba shows the highest mobility with 24% of respondents having stayed for more than three months but less than one year and 24% who have also stayed for just one year. All the respondents from Pujehun have stayed in their communities for more than one year. </w:t>
      </w:r>
    </w:p>
    <w:p w14:paraId="4BD4CDD1" w14:textId="77777777" w:rsidR="006C252F" w:rsidRPr="0097708D" w:rsidRDefault="006C252F" w:rsidP="006C252F">
      <w:pPr>
        <w:jc w:val="both"/>
        <w:rPr>
          <w:rFonts w:ascii="Times New Roman" w:hAnsi="Times New Roman"/>
          <w:b/>
          <w:bCs/>
          <w:i/>
          <w:iCs/>
          <w:lang w:val="en-GB"/>
        </w:rPr>
      </w:pPr>
    </w:p>
    <w:p w14:paraId="1F3430D5" w14:textId="77777777" w:rsidR="006C252F" w:rsidRPr="0097708D" w:rsidRDefault="006C252F" w:rsidP="006C252F">
      <w:pPr>
        <w:autoSpaceDE w:val="0"/>
        <w:autoSpaceDN w:val="0"/>
        <w:adjustRightInd w:val="0"/>
        <w:spacing w:after="0" w:line="400" w:lineRule="atLeast"/>
        <w:jc w:val="both"/>
        <w:rPr>
          <w:rFonts w:ascii="Times New Roman" w:hAnsi="Times New Roman"/>
          <w:b/>
          <w:bCs/>
          <w:sz w:val="32"/>
          <w:szCs w:val="32"/>
          <w:lang w:val="en-GB"/>
        </w:rPr>
      </w:pPr>
      <w:r w:rsidRPr="0097708D">
        <w:rPr>
          <w:rFonts w:ascii="Times New Roman" w:hAnsi="Times New Roman"/>
          <w:noProof/>
          <w:lang w:val="en-GB" w:eastAsia="en-GB"/>
        </w:rPr>
        <w:lastRenderedPageBreak/>
        <w:drawing>
          <wp:inline distT="0" distB="0" distL="0" distR="0" wp14:anchorId="26333813" wp14:editId="0F6C0A00">
            <wp:extent cx="4568190" cy="2739390"/>
            <wp:effectExtent l="0" t="0" r="3810" b="3810"/>
            <wp:docPr id="2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1B3F73E" w14:textId="77777777" w:rsidR="006C252F" w:rsidRDefault="006C252F" w:rsidP="00944FC9">
      <w:pPr>
        <w:pStyle w:val="Heading3"/>
        <w:spacing w:before="0" w:after="0"/>
        <w:jc w:val="both"/>
        <w:rPr>
          <w:rFonts w:ascii="Times New Roman" w:hAnsi="Times New Roman"/>
          <w:lang w:val="en-GB"/>
        </w:rPr>
      </w:pPr>
    </w:p>
    <w:p w14:paraId="0020ED14" w14:textId="77777777" w:rsidR="006C252F" w:rsidRDefault="006C252F" w:rsidP="00944FC9">
      <w:pPr>
        <w:pStyle w:val="Heading3"/>
        <w:spacing w:before="0" w:after="0"/>
        <w:jc w:val="both"/>
        <w:rPr>
          <w:rFonts w:ascii="Times New Roman" w:hAnsi="Times New Roman"/>
          <w:lang w:val="en-GB"/>
        </w:rPr>
      </w:pPr>
    </w:p>
    <w:p w14:paraId="525BD042" w14:textId="0E1894CA" w:rsidR="00454467" w:rsidRDefault="00454467" w:rsidP="005142ED">
      <w:pPr>
        <w:pStyle w:val="Heading2"/>
        <w:numPr>
          <w:ilvl w:val="1"/>
          <w:numId w:val="49"/>
        </w:numPr>
        <w:pBdr>
          <w:top w:val="nil"/>
          <w:left w:val="nil"/>
          <w:bottom w:val="nil"/>
          <w:right w:val="nil"/>
          <w:between w:val="nil"/>
        </w:pBdr>
        <w:spacing w:before="0" w:line="276" w:lineRule="auto"/>
        <w:jc w:val="both"/>
        <w:rPr>
          <w:b/>
          <w:color w:val="0095C3"/>
          <w:sz w:val="32"/>
          <w:szCs w:val="32"/>
          <w:u w:val="single"/>
        </w:rPr>
      </w:pPr>
      <w:bookmarkStart w:id="43" w:name="_Toc203976543"/>
      <w:bookmarkStart w:id="44" w:name="_Toc204424997"/>
      <w:bookmarkStart w:id="45" w:name="_Toc359232337"/>
      <w:bookmarkStart w:id="46" w:name="_Toc489445310"/>
      <w:bookmarkStart w:id="47" w:name="_Toc493156495"/>
      <w:bookmarkEnd w:id="42"/>
      <w:r w:rsidRPr="00D860DC">
        <w:rPr>
          <w:b/>
          <w:color w:val="0095C3"/>
          <w:sz w:val="32"/>
          <w:szCs w:val="32"/>
          <w:u w:val="single"/>
        </w:rPr>
        <w:t>Qualitative Data Collection</w:t>
      </w:r>
      <w:bookmarkEnd w:id="43"/>
      <w:bookmarkEnd w:id="44"/>
      <w:bookmarkEnd w:id="45"/>
      <w:bookmarkEnd w:id="46"/>
      <w:bookmarkEnd w:id="47"/>
    </w:p>
    <w:p w14:paraId="12E8157E" w14:textId="77777777" w:rsidR="00301259" w:rsidRPr="00301259" w:rsidRDefault="00301259" w:rsidP="00301259">
      <w:pPr>
        <w:spacing w:after="0"/>
        <w:rPr>
          <w:lang w:val="en-US"/>
        </w:rPr>
      </w:pPr>
    </w:p>
    <w:p w14:paraId="27516173" w14:textId="6E8FCEF8" w:rsidR="007702B2" w:rsidRDefault="00454467" w:rsidP="00301259">
      <w:pPr>
        <w:spacing w:after="0" w:line="240" w:lineRule="auto"/>
        <w:jc w:val="both"/>
        <w:rPr>
          <w:rFonts w:ascii="Times New Roman" w:hAnsi="Times New Roman"/>
          <w:lang w:val="en-GB"/>
        </w:rPr>
      </w:pPr>
      <w:r w:rsidRPr="0097708D">
        <w:rPr>
          <w:rFonts w:ascii="Times New Roman" w:hAnsi="Times New Roman"/>
          <w:lang w:val="en-GB"/>
        </w:rPr>
        <w:t xml:space="preserve">Qualitative data </w:t>
      </w:r>
      <w:r w:rsidR="009A2B39" w:rsidRPr="0097708D">
        <w:rPr>
          <w:rFonts w:ascii="Times New Roman" w:hAnsi="Times New Roman"/>
          <w:lang w:val="en-GB"/>
        </w:rPr>
        <w:t>was</w:t>
      </w:r>
      <w:r w:rsidRPr="0097708D">
        <w:rPr>
          <w:rFonts w:ascii="Times New Roman" w:hAnsi="Times New Roman"/>
          <w:lang w:val="en-GB"/>
        </w:rPr>
        <w:t xml:space="preserve"> obtained through </w:t>
      </w:r>
      <w:r w:rsidR="4C324A2D" w:rsidRPr="0097708D">
        <w:rPr>
          <w:rFonts w:ascii="Times New Roman" w:hAnsi="Times New Roman"/>
          <w:lang w:val="en-GB"/>
        </w:rPr>
        <w:t>f</w:t>
      </w:r>
      <w:r w:rsidRPr="0097708D">
        <w:rPr>
          <w:rFonts w:ascii="Times New Roman" w:hAnsi="Times New Roman"/>
          <w:lang w:val="en-GB"/>
        </w:rPr>
        <w:t xml:space="preserve">ocus </w:t>
      </w:r>
      <w:r w:rsidR="4C324A2D" w:rsidRPr="0097708D">
        <w:rPr>
          <w:rFonts w:ascii="Times New Roman" w:hAnsi="Times New Roman"/>
          <w:lang w:val="en-GB"/>
        </w:rPr>
        <w:t>g</w:t>
      </w:r>
      <w:r w:rsidRPr="0097708D">
        <w:rPr>
          <w:rFonts w:ascii="Times New Roman" w:hAnsi="Times New Roman"/>
          <w:lang w:val="en-GB"/>
        </w:rPr>
        <w:t xml:space="preserve">roup </w:t>
      </w:r>
      <w:r w:rsidR="4C324A2D" w:rsidRPr="0097708D">
        <w:rPr>
          <w:rFonts w:ascii="Times New Roman" w:hAnsi="Times New Roman"/>
          <w:lang w:val="en-GB"/>
        </w:rPr>
        <w:t>d</w:t>
      </w:r>
      <w:r w:rsidRPr="0097708D">
        <w:rPr>
          <w:rFonts w:ascii="Times New Roman" w:hAnsi="Times New Roman"/>
          <w:lang w:val="en-GB"/>
        </w:rPr>
        <w:t>iscussions (FGDs)</w:t>
      </w:r>
      <w:r w:rsidR="009E1073" w:rsidRPr="0097708D">
        <w:rPr>
          <w:rFonts w:ascii="Times New Roman" w:hAnsi="Times New Roman"/>
          <w:lang w:val="en-GB"/>
        </w:rPr>
        <w:t xml:space="preserve"> and </w:t>
      </w:r>
      <w:r w:rsidR="4C324A2D" w:rsidRPr="0097708D">
        <w:rPr>
          <w:rFonts w:ascii="Times New Roman" w:hAnsi="Times New Roman"/>
          <w:lang w:val="en-GB"/>
        </w:rPr>
        <w:t>k</w:t>
      </w:r>
      <w:r w:rsidRPr="0097708D">
        <w:rPr>
          <w:rFonts w:ascii="Times New Roman" w:hAnsi="Times New Roman"/>
          <w:lang w:val="en-GB"/>
        </w:rPr>
        <w:t xml:space="preserve">ey </w:t>
      </w:r>
      <w:r w:rsidR="4C324A2D" w:rsidRPr="0097708D">
        <w:rPr>
          <w:rFonts w:ascii="Times New Roman" w:hAnsi="Times New Roman"/>
          <w:lang w:val="en-GB"/>
        </w:rPr>
        <w:t>in</w:t>
      </w:r>
      <w:r w:rsidRPr="0097708D">
        <w:rPr>
          <w:rFonts w:ascii="Times New Roman" w:hAnsi="Times New Roman"/>
          <w:lang w:val="en-GB"/>
        </w:rPr>
        <w:t xml:space="preserve">formant </w:t>
      </w:r>
      <w:r w:rsidR="4C324A2D" w:rsidRPr="0097708D">
        <w:rPr>
          <w:rFonts w:ascii="Times New Roman" w:hAnsi="Times New Roman"/>
          <w:lang w:val="en-GB"/>
        </w:rPr>
        <w:t>i</w:t>
      </w:r>
      <w:r w:rsidRPr="0097708D">
        <w:rPr>
          <w:rFonts w:ascii="Times New Roman" w:hAnsi="Times New Roman"/>
          <w:lang w:val="en-GB"/>
        </w:rPr>
        <w:t>nterviews</w:t>
      </w:r>
      <w:r w:rsidR="00A44D9E" w:rsidRPr="0097708D">
        <w:rPr>
          <w:rFonts w:ascii="Times New Roman" w:hAnsi="Times New Roman"/>
          <w:lang w:val="en-GB"/>
        </w:rPr>
        <w:t xml:space="preserve"> (KIIs)</w:t>
      </w:r>
      <w:r w:rsidR="00E865A8" w:rsidRPr="0097708D">
        <w:rPr>
          <w:rFonts w:ascii="Times New Roman" w:hAnsi="Times New Roman"/>
          <w:lang w:val="en-GB"/>
        </w:rPr>
        <w:t xml:space="preserve">. </w:t>
      </w:r>
      <w:r w:rsidR="0005282B" w:rsidRPr="0097708D">
        <w:rPr>
          <w:rFonts w:ascii="Times New Roman" w:hAnsi="Times New Roman"/>
          <w:lang w:val="en-GB"/>
        </w:rPr>
        <w:t>KIIs</w:t>
      </w:r>
      <w:r w:rsidR="00C417F7">
        <w:rPr>
          <w:rFonts w:ascii="Times New Roman" w:hAnsi="Times New Roman"/>
          <w:lang w:val="en-GB"/>
        </w:rPr>
        <w:t xml:space="preserve"> </w:t>
      </w:r>
      <w:r w:rsidR="0005282B" w:rsidRPr="0097708D">
        <w:rPr>
          <w:rFonts w:ascii="Times New Roman" w:hAnsi="Times New Roman"/>
          <w:lang w:val="en-GB"/>
        </w:rPr>
        <w:t>targeted</w:t>
      </w:r>
      <w:r w:rsidR="00E865A8" w:rsidRPr="0097708D">
        <w:rPr>
          <w:rFonts w:ascii="Times New Roman" w:hAnsi="Times New Roman"/>
          <w:lang w:val="en-GB"/>
        </w:rPr>
        <w:t xml:space="preserve"> </w:t>
      </w:r>
      <w:r w:rsidR="009821DB" w:rsidRPr="0097708D">
        <w:rPr>
          <w:rFonts w:ascii="Times New Roman" w:hAnsi="Times New Roman"/>
          <w:lang w:val="en-GB"/>
        </w:rPr>
        <w:t>head teacher</w:t>
      </w:r>
      <w:r w:rsidR="0005282B" w:rsidRPr="0097708D">
        <w:rPr>
          <w:rFonts w:ascii="Times New Roman" w:hAnsi="Times New Roman"/>
          <w:lang w:val="en-GB"/>
        </w:rPr>
        <w:t>s</w:t>
      </w:r>
      <w:r w:rsidR="009821DB" w:rsidRPr="0097708D">
        <w:rPr>
          <w:rFonts w:ascii="Times New Roman" w:hAnsi="Times New Roman"/>
          <w:lang w:val="en-GB"/>
        </w:rPr>
        <w:t xml:space="preserve">, </w:t>
      </w:r>
      <w:r w:rsidR="00126820" w:rsidRPr="0097708D">
        <w:rPr>
          <w:rFonts w:ascii="Times New Roman" w:hAnsi="Times New Roman"/>
          <w:lang w:val="en-GB"/>
        </w:rPr>
        <w:t>District Budget Oversight Committees (</w:t>
      </w:r>
      <w:r w:rsidR="009821DB" w:rsidRPr="0097708D">
        <w:rPr>
          <w:rFonts w:ascii="Times New Roman" w:hAnsi="Times New Roman"/>
          <w:lang w:val="en-GB"/>
        </w:rPr>
        <w:t>DBOCs</w:t>
      </w:r>
      <w:r w:rsidR="00126820" w:rsidRPr="0097708D">
        <w:rPr>
          <w:rFonts w:ascii="Times New Roman" w:hAnsi="Times New Roman"/>
          <w:lang w:val="en-GB"/>
        </w:rPr>
        <w:t>)</w:t>
      </w:r>
      <w:r w:rsidR="009821DB" w:rsidRPr="0097708D">
        <w:rPr>
          <w:rFonts w:ascii="Times New Roman" w:hAnsi="Times New Roman"/>
          <w:lang w:val="en-GB"/>
        </w:rPr>
        <w:t xml:space="preserve">, </w:t>
      </w:r>
      <w:r w:rsidR="00126820" w:rsidRPr="0097708D">
        <w:rPr>
          <w:rFonts w:ascii="Times New Roman" w:hAnsi="Times New Roman"/>
          <w:lang w:val="en-GB"/>
        </w:rPr>
        <w:t>School Management Committees (</w:t>
      </w:r>
      <w:r w:rsidR="009821DB" w:rsidRPr="0097708D">
        <w:rPr>
          <w:rFonts w:ascii="Times New Roman" w:hAnsi="Times New Roman"/>
          <w:lang w:val="en-GB"/>
        </w:rPr>
        <w:t>SMC</w:t>
      </w:r>
      <w:r w:rsidR="00126820" w:rsidRPr="0097708D">
        <w:rPr>
          <w:rFonts w:ascii="Times New Roman" w:hAnsi="Times New Roman"/>
          <w:lang w:val="en-GB"/>
        </w:rPr>
        <w:t>)</w:t>
      </w:r>
      <w:r w:rsidR="009821DB" w:rsidRPr="0097708D">
        <w:rPr>
          <w:rFonts w:ascii="Times New Roman" w:hAnsi="Times New Roman"/>
          <w:lang w:val="en-GB"/>
        </w:rPr>
        <w:t>, traditional</w:t>
      </w:r>
      <w:r w:rsidR="09134BE1" w:rsidRPr="0097708D">
        <w:rPr>
          <w:rFonts w:ascii="Times New Roman" w:hAnsi="Times New Roman"/>
          <w:lang w:val="en-GB"/>
        </w:rPr>
        <w:t xml:space="preserve"> and </w:t>
      </w:r>
      <w:r w:rsidR="009821DB" w:rsidRPr="0097708D">
        <w:rPr>
          <w:rFonts w:ascii="Times New Roman" w:hAnsi="Times New Roman"/>
          <w:lang w:val="en-GB"/>
        </w:rPr>
        <w:t>religious authorities</w:t>
      </w:r>
      <w:r w:rsidR="09134BE1" w:rsidRPr="0097708D">
        <w:rPr>
          <w:rFonts w:ascii="Times New Roman" w:hAnsi="Times New Roman"/>
          <w:lang w:val="en-GB"/>
        </w:rPr>
        <w:t>,</w:t>
      </w:r>
      <w:r w:rsidR="009821DB" w:rsidRPr="0097708D">
        <w:rPr>
          <w:rFonts w:ascii="Times New Roman" w:hAnsi="Times New Roman"/>
          <w:lang w:val="en-GB"/>
        </w:rPr>
        <w:t xml:space="preserve"> local councils and </w:t>
      </w:r>
      <w:r w:rsidR="00660E4E" w:rsidRPr="0097708D">
        <w:rPr>
          <w:rFonts w:ascii="Times New Roman" w:hAnsi="Times New Roman"/>
          <w:lang w:val="en-GB"/>
        </w:rPr>
        <w:t>Community Health Officers (</w:t>
      </w:r>
      <w:r w:rsidR="009821DB" w:rsidRPr="0097708D">
        <w:rPr>
          <w:rFonts w:ascii="Times New Roman" w:hAnsi="Times New Roman"/>
          <w:lang w:val="en-GB"/>
        </w:rPr>
        <w:t>CHOs</w:t>
      </w:r>
      <w:r w:rsidR="00660E4E" w:rsidRPr="0097708D">
        <w:rPr>
          <w:rFonts w:ascii="Times New Roman" w:hAnsi="Times New Roman"/>
          <w:lang w:val="en-GB"/>
        </w:rPr>
        <w:t>)</w:t>
      </w:r>
      <w:r w:rsidR="009821DB" w:rsidRPr="0097708D">
        <w:rPr>
          <w:rFonts w:ascii="Times New Roman" w:hAnsi="Times New Roman"/>
          <w:lang w:val="en-GB"/>
        </w:rPr>
        <w:t xml:space="preserve">. </w:t>
      </w:r>
      <w:r w:rsidR="00181554" w:rsidRPr="0097708D">
        <w:rPr>
          <w:rFonts w:ascii="Times New Roman" w:hAnsi="Times New Roman"/>
          <w:lang w:val="en-GB"/>
        </w:rPr>
        <w:t xml:space="preserve">FGDs </w:t>
      </w:r>
      <w:r w:rsidR="00DF0477" w:rsidRPr="0097708D">
        <w:rPr>
          <w:rFonts w:ascii="Times New Roman" w:hAnsi="Times New Roman"/>
          <w:lang w:val="en-GB"/>
        </w:rPr>
        <w:t>targeted men</w:t>
      </w:r>
      <w:r w:rsidR="000C090A" w:rsidRPr="0097708D">
        <w:rPr>
          <w:rFonts w:ascii="Times New Roman" w:hAnsi="Times New Roman"/>
          <w:lang w:val="en-GB"/>
        </w:rPr>
        <w:t xml:space="preserve">, </w:t>
      </w:r>
      <w:r w:rsidR="009821DB" w:rsidRPr="0097708D">
        <w:rPr>
          <w:rFonts w:ascii="Times New Roman" w:hAnsi="Times New Roman"/>
          <w:lang w:val="en-GB"/>
        </w:rPr>
        <w:t>women</w:t>
      </w:r>
      <w:r w:rsidR="008C01AE" w:rsidRPr="0097708D">
        <w:rPr>
          <w:rFonts w:ascii="Times New Roman" w:hAnsi="Times New Roman"/>
          <w:lang w:val="en-GB"/>
        </w:rPr>
        <w:t xml:space="preserve"> and youth</w:t>
      </w:r>
      <w:r w:rsidR="00181554" w:rsidRPr="0097708D">
        <w:rPr>
          <w:rFonts w:ascii="Times New Roman" w:hAnsi="Times New Roman"/>
          <w:lang w:val="en-GB"/>
        </w:rPr>
        <w:t xml:space="preserve"> across </w:t>
      </w:r>
      <w:r w:rsidR="09134BE1" w:rsidRPr="0097708D">
        <w:rPr>
          <w:rFonts w:ascii="Times New Roman" w:hAnsi="Times New Roman"/>
          <w:lang w:val="en-GB"/>
        </w:rPr>
        <w:t xml:space="preserve">the </w:t>
      </w:r>
      <w:r w:rsidR="00181554" w:rsidRPr="0097708D">
        <w:rPr>
          <w:rFonts w:ascii="Times New Roman" w:hAnsi="Times New Roman"/>
          <w:lang w:val="en-GB"/>
        </w:rPr>
        <w:t>s</w:t>
      </w:r>
      <w:r w:rsidR="00126820" w:rsidRPr="0097708D">
        <w:rPr>
          <w:rFonts w:ascii="Times New Roman" w:hAnsi="Times New Roman"/>
          <w:lang w:val="en-GB"/>
        </w:rPr>
        <w:t xml:space="preserve">ix </w:t>
      </w:r>
      <w:r w:rsidR="009C7CF6" w:rsidRPr="0097708D">
        <w:rPr>
          <w:rFonts w:ascii="Times New Roman" w:hAnsi="Times New Roman"/>
          <w:lang w:val="en-GB"/>
        </w:rPr>
        <w:t>district</w:t>
      </w:r>
      <w:r w:rsidR="00181554" w:rsidRPr="0097708D">
        <w:rPr>
          <w:rFonts w:ascii="Times New Roman" w:hAnsi="Times New Roman"/>
          <w:lang w:val="en-GB"/>
        </w:rPr>
        <w:t>s</w:t>
      </w:r>
      <w:r w:rsidR="009C7CF6" w:rsidRPr="0097708D">
        <w:rPr>
          <w:rFonts w:ascii="Times New Roman" w:hAnsi="Times New Roman"/>
          <w:lang w:val="en-GB"/>
        </w:rPr>
        <w:t xml:space="preserve"> of</w:t>
      </w:r>
      <w:r w:rsidR="00126820" w:rsidRPr="0097708D">
        <w:rPr>
          <w:rFonts w:ascii="Times New Roman" w:hAnsi="Times New Roman"/>
          <w:lang w:val="en-GB"/>
        </w:rPr>
        <w:t xml:space="preserve"> the project.</w:t>
      </w:r>
      <w:r w:rsidR="00425520" w:rsidRPr="0097708D">
        <w:rPr>
          <w:rFonts w:ascii="Times New Roman" w:hAnsi="Times New Roman"/>
          <w:lang w:val="en-GB"/>
        </w:rPr>
        <w:t xml:space="preserve"> In each chiefdom, three separate </w:t>
      </w:r>
      <w:r w:rsidR="00181554" w:rsidRPr="0097708D">
        <w:rPr>
          <w:rFonts w:ascii="Times New Roman" w:hAnsi="Times New Roman"/>
          <w:lang w:val="en-GB"/>
        </w:rPr>
        <w:t>FGDs</w:t>
      </w:r>
      <w:r w:rsidR="00E865A8" w:rsidRPr="0097708D">
        <w:rPr>
          <w:rFonts w:ascii="Times New Roman" w:hAnsi="Times New Roman"/>
          <w:lang w:val="en-GB"/>
        </w:rPr>
        <w:t xml:space="preserve"> </w:t>
      </w:r>
      <w:r w:rsidR="009A2B39" w:rsidRPr="0097708D">
        <w:rPr>
          <w:rFonts w:ascii="Times New Roman" w:hAnsi="Times New Roman"/>
          <w:lang w:val="en-GB"/>
        </w:rPr>
        <w:t>were</w:t>
      </w:r>
      <w:r w:rsidR="00E865A8" w:rsidRPr="0097708D">
        <w:rPr>
          <w:rFonts w:ascii="Times New Roman" w:hAnsi="Times New Roman"/>
          <w:lang w:val="en-GB"/>
        </w:rPr>
        <w:t xml:space="preserve"> </w:t>
      </w:r>
      <w:r w:rsidR="00CA7EF0" w:rsidRPr="0097708D">
        <w:rPr>
          <w:rFonts w:ascii="Times New Roman" w:hAnsi="Times New Roman"/>
          <w:lang w:val="en-GB"/>
        </w:rPr>
        <w:t>held for</w:t>
      </w:r>
      <w:r w:rsidR="00E865A8" w:rsidRPr="0097708D">
        <w:rPr>
          <w:rFonts w:ascii="Times New Roman" w:hAnsi="Times New Roman"/>
          <w:lang w:val="en-GB"/>
        </w:rPr>
        <w:t xml:space="preserve"> </w:t>
      </w:r>
      <w:r w:rsidR="00181554" w:rsidRPr="0097708D">
        <w:rPr>
          <w:rFonts w:ascii="Times New Roman" w:hAnsi="Times New Roman"/>
          <w:lang w:val="en-GB"/>
        </w:rPr>
        <w:t>m</w:t>
      </w:r>
      <w:r w:rsidR="00672030" w:rsidRPr="0097708D">
        <w:rPr>
          <w:rFonts w:ascii="Times New Roman" w:hAnsi="Times New Roman"/>
          <w:lang w:val="en-GB"/>
        </w:rPr>
        <w:t>ales, females and youth</w:t>
      </w:r>
      <w:r w:rsidR="00A01BB8" w:rsidRPr="0097708D">
        <w:rPr>
          <w:rFonts w:ascii="Times New Roman" w:hAnsi="Times New Roman"/>
          <w:lang w:val="en-GB"/>
        </w:rPr>
        <w:t>. I</w:t>
      </w:r>
      <w:r w:rsidR="00674E1B" w:rsidRPr="0097708D">
        <w:rPr>
          <w:rFonts w:ascii="Times New Roman" w:hAnsi="Times New Roman"/>
          <w:lang w:val="en-GB"/>
        </w:rPr>
        <w:t xml:space="preserve">n each district, two chiefdoms </w:t>
      </w:r>
      <w:r w:rsidR="00672030" w:rsidRPr="0097708D">
        <w:rPr>
          <w:rFonts w:ascii="Times New Roman" w:hAnsi="Times New Roman"/>
          <w:lang w:val="en-GB"/>
        </w:rPr>
        <w:t>were</w:t>
      </w:r>
      <w:r w:rsidR="00674E1B" w:rsidRPr="0097708D">
        <w:rPr>
          <w:rFonts w:ascii="Times New Roman" w:hAnsi="Times New Roman"/>
          <w:lang w:val="en-GB"/>
        </w:rPr>
        <w:t xml:space="preserve"> selected at random, which </w:t>
      </w:r>
      <w:r w:rsidR="00672030" w:rsidRPr="0097708D">
        <w:rPr>
          <w:rFonts w:ascii="Times New Roman" w:hAnsi="Times New Roman"/>
          <w:lang w:val="en-GB"/>
        </w:rPr>
        <w:t>made</w:t>
      </w:r>
      <w:r w:rsidR="00674E1B" w:rsidRPr="0097708D">
        <w:rPr>
          <w:rFonts w:ascii="Times New Roman" w:hAnsi="Times New Roman"/>
          <w:lang w:val="en-GB"/>
        </w:rPr>
        <w:t xml:space="preserve"> a total of six focus group discussions per</w:t>
      </w:r>
      <w:r w:rsidR="00E865A8" w:rsidRPr="0097708D">
        <w:rPr>
          <w:rFonts w:ascii="Times New Roman" w:hAnsi="Times New Roman"/>
          <w:lang w:val="en-GB"/>
        </w:rPr>
        <w:t xml:space="preserve"> </w:t>
      </w:r>
      <w:r w:rsidR="00674E1B" w:rsidRPr="0097708D">
        <w:rPr>
          <w:rFonts w:ascii="Times New Roman" w:hAnsi="Times New Roman"/>
          <w:lang w:val="en-GB"/>
        </w:rPr>
        <w:t>district</w:t>
      </w:r>
      <w:r w:rsidR="00A01BB8" w:rsidRPr="0097708D">
        <w:rPr>
          <w:rFonts w:ascii="Times New Roman" w:hAnsi="Times New Roman"/>
          <w:lang w:val="en-GB"/>
        </w:rPr>
        <w:t>.</w:t>
      </w:r>
    </w:p>
    <w:p w14:paraId="4FB2568C" w14:textId="77777777" w:rsidR="00AF36D1" w:rsidRDefault="00AF36D1" w:rsidP="00C417F7">
      <w:pPr>
        <w:spacing w:after="0" w:line="240" w:lineRule="auto"/>
        <w:jc w:val="both"/>
        <w:rPr>
          <w:rFonts w:ascii="Times New Roman" w:hAnsi="Times New Roman"/>
          <w:lang w:val="en-GB"/>
        </w:rPr>
      </w:pPr>
    </w:p>
    <w:p w14:paraId="07AF0E6E" w14:textId="61C95612" w:rsidR="00AF36D1" w:rsidRPr="0097708D" w:rsidRDefault="00AF36D1" w:rsidP="00C417F7">
      <w:pPr>
        <w:spacing w:after="0" w:line="240" w:lineRule="auto"/>
        <w:jc w:val="both"/>
        <w:rPr>
          <w:rFonts w:ascii="Times New Roman" w:hAnsi="Times New Roman"/>
          <w:lang w:val="en-GB"/>
        </w:rPr>
      </w:pPr>
      <w:r w:rsidRPr="0097708D">
        <w:rPr>
          <w:rFonts w:ascii="Times New Roman" w:hAnsi="Times New Roman"/>
          <w:lang w:val="en-GB"/>
        </w:rPr>
        <w:t>Search and CCYA staff teams participated in meetings, held key informant interviews, focus group discussions and administered the survey instruments. The staff members received training that covered basics on FGDs, and structured guidelines.</w:t>
      </w:r>
    </w:p>
    <w:p w14:paraId="78143AB6" w14:textId="77777777" w:rsidR="00660E4E" w:rsidRPr="0097708D" w:rsidRDefault="00660E4E" w:rsidP="00BF2B6E">
      <w:pPr>
        <w:spacing w:after="0" w:line="240" w:lineRule="auto"/>
        <w:jc w:val="both"/>
        <w:rPr>
          <w:rFonts w:ascii="Times New Roman" w:hAnsi="Times New Roman"/>
          <w:sz w:val="24"/>
          <w:szCs w:val="24"/>
          <w:lang w:val="en-GB"/>
        </w:rPr>
      </w:pPr>
    </w:p>
    <w:tbl>
      <w:tblPr>
        <w:tblStyle w:val="ColorfulList-Accent1"/>
        <w:tblW w:w="0" w:type="auto"/>
        <w:tblLook w:val="04A0" w:firstRow="1" w:lastRow="0" w:firstColumn="1" w:lastColumn="0" w:noHBand="0" w:noVBand="1"/>
      </w:tblPr>
      <w:tblGrid>
        <w:gridCol w:w="2956"/>
        <w:gridCol w:w="3352"/>
        <w:gridCol w:w="3154"/>
      </w:tblGrid>
      <w:tr w:rsidR="008423F0" w:rsidRPr="0097708D" w14:paraId="6EEC1DE1" w14:textId="77777777" w:rsidTr="008423F0">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462" w:type="dxa"/>
            <w:gridSpan w:val="3"/>
          </w:tcPr>
          <w:p w14:paraId="3B1D5253" w14:textId="77777777" w:rsidR="008423F0" w:rsidRPr="0097708D" w:rsidRDefault="008423F0" w:rsidP="00BF2B6E">
            <w:pPr>
              <w:spacing w:after="0" w:line="240" w:lineRule="auto"/>
              <w:jc w:val="both"/>
              <w:rPr>
                <w:rFonts w:ascii="Times New Roman" w:hAnsi="Times New Roman"/>
                <w:b w:val="0"/>
                <w:bCs w:val="0"/>
                <w:lang w:val="en-GB"/>
              </w:rPr>
            </w:pPr>
            <w:r w:rsidRPr="0097708D">
              <w:rPr>
                <w:rFonts w:ascii="Times New Roman" w:hAnsi="Times New Roman"/>
                <w:lang w:val="en-GB"/>
              </w:rPr>
              <w:t>Table 2: Qualitative data collection tools</w:t>
            </w:r>
          </w:p>
        </w:tc>
      </w:tr>
      <w:tr w:rsidR="00126820" w:rsidRPr="0097708D" w14:paraId="415A9380" w14:textId="77777777" w:rsidTr="008423F0">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2956" w:type="dxa"/>
          </w:tcPr>
          <w:p w14:paraId="734337DF" w14:textId="77777777" w:rsidR="00126820" w:rsidRPr="0097708D" w:rsidRDefault="00126820" w:rsidP="00BF2B6E">
            <w:pPr>
              <w:spacing w:after="0" w:line="240" w:lineRule="auto"/>
              <w:jc w:val="both"/>
              <w:rPr>
                <w:rFonts w:ascii="Times New Roman" w:hAnsi="Times New Roman"/>
                <w:lang w:val="en-GB"/>
              </w:rPr>
            </w:pPr>
            <w:r w:rsidRPr="0097708D">
              <w:rPr>
                <w:rFonts w:ascii="Times New Roman" w:hAnsi="Times New Roman"/>
                <w:lang w:val="en-GB"/>
              </w:rPr>
              <w:t>District</w:t>
            </w:r>
          </w:p>
        </w:tc>
        <w:tc>
          <w:tcPr>
            <w:tcW w:w="3352" w:type="dxa"/>
          </w:tcPr>
          <w:p w14:paraId="74C35F05" w14:textId="77777777" w:rsidR="00126820" w:rsidRPr="0097708D" w:rsidRDefault="00126820" w:rsidP="00BF2B6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en-GB"/>
              </w:rPr>
            </w:pPr>
            <w:r w:rsidRPr="0097708D">
              <w:rPr>
                <w:rFonts w:ascii="Times New Roman" w:hAnsi="Times New Roman"/>
                <w:b/>
                <w:bCs/>
                <w:lang w:val="en-GB"/>
              </w:rPr>
              <w:t>No. of key informant interviews</w:t>
            </w:r>
          </w:p>
        </w:tc>
        <w:tc>
          <w:tcPr>
            <w:tcW w:w="3154" w:type="dxa"/>
          </w:tcPr>
          <w:p w14:paraId="06212A25" w14:textId="77777777" w:rsidR="00126820" w:rsidRPr="0097708D" w:rsidRDefault="00126820" w:rsidP="00BF2B6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en-GB"/>
              </w:rPr>
            </w:pPr>
            <w:r w:rsidRPr="0097708D">
              <w:rPr>
                <w:rFonts w:ascii="Times New Roman" w:hAnsi="Times New Roman"/>
                <w:b/>
                <w:bCs/>
                <w:lang w:val="en-GB"/>
              </w:rPr>
              <w:t>No. of Focus group Discussions</w:t>
            </w:r>
          </w:p>
        </w:tc>
      </w:tr>
      <w:tr w:rsidR="00126820" w:rsidRPr="0097708D" w14:paraId="6BC6BF10" w14:textId="77777777" w:rsidTr="008423F0">
        <w:trPr>
          <w:trHeight w:val="276"/>
        </w:trPr>
        <w:tc>
          <w:tcPr>
            <w:cnfStyle w:val="001000000000" w:firstRow="0" w:lastRow="0" w:firstColumn="1" w:lastColumn="0" w:oddVBand="0" w:evenVBand="0" w:oddHBand="0" w:evenHBand="0" w:firstRowFirstColumn="0" w:firstRowLastColumn="0" w:lastRowFirstColumn="0" w:lastRowLastColumn="0"/>
            <w:tcW w:w="2956" w:type="dxa"/>
          </w:tcPr>
          <w:p w14:paraId="4AD968F8" w14:textId="77777777" w:rsidR="00126820" w:rsidRPr="0097708D" w:rsidRDefault="00126820" w:rsidP="00BF2B6E">
            <w:pPr>
              <w:spacing w:after="0" w:line="240" w:lineRule="auto"/>
              <w:jc w:val="both"/>
              <w:rPr>
                <w:rFonts w:ascii="Times New Roman" w:hAnsi="Times New Roman"/>
                <w:lang w:val="en-GB"/>
              </w:rPr>
            </w:pPr>
            <w:r w:rsidRPr="0097708D">
              <w:rPr>
                <w:rFonts w:ascii="Times New Roman" w:hAnsi="Times New Roman"/>
                <w:lang w:val="en-GB"/>
              </w:rPr>
              <w:t>Koinadugu</w:t>
            </w:r>
          </w:p>
        </w:tc>
        <w:tc>
          <w:tcPr>
            <w:tcW w:w="3352" w:type="dxa"/>
          </w:tcPr>
          <w:p w14:paraId="119CD946" w14:textId="77777777" w:rsidR="00126820" w:rsidRPr="0097708D" w:rsidRDefault="00126820" w:rsidP="00BF2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97708D">
              <w:rPr>
                <w:rFonts w:ascii="Times New Roman" w:hAnsi="Times New Roman"/>
                <w:lang w:val="en-GB"/>
              </w:rPr>
              <w:t>10</w:t>
            </w:r>
          </w:p>
        </w:tc>
        <w:tc>
          <w:tcPr>
            <w:tcW w:w="3154" w:type="dxa"/>
          </w:tcPr>
          <w:p w14:paraId="49480A7A" w14:textId="77777777" w:rsidR="00126820" w:rsidRPr="0097708D" w:rsidRDefault="003831A9" w:rsidP="00BF2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97708D">
              <w:rPr>
                <w:rFonts w:ascii="Times New Roman" w:hAnsi="Times New Roman"/>
                <w:lang w:val="en-GB"/>
              </w:rPr>
              <w:t>6</w:t>
            </w:r>
          </w:p>
        </w:tc>
      </w:tr>
      <w:tr w:rsidR="00126820" w:rsidRPr="0097708D" w14:paraId="21FA91DD" w14:textId="77777777" w:rsidTr="008423F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956" w:type="dxa"/>
          </w:tcPr>
          <w:p w14:paraId="429CB35C" w14:textId="77777777" w:rsidR="00126820" w:rsidRPr="0097708D" w:rsidRDefault="008C4722" w:rsidP="00BF2B6E">
            <w:pPr>
              <w:spacing w:after="0" w:line="240" w:lineRule="auto"/>
              <w:jc w:val="both"/>
              <w:rPr>
                <w:rFonts w:ascii="Times New Roman" w:hAnsi="Times New Roman"/>
                <w:lang w:val="en-GB"/>
              </w:rPr>
            </w:pPr>
            <w:r w:rsidRPr="0097708D">
              <w:rPr>
                <w:rFonts w:ascii="Times New Roman" w:hAnsi="Times New Roman"/>
                <w:lang w:val="en-GB"/>
              </w:rPr>
              <w:t>Port Loko</w:t>
            </w:r>
          </w:p>
        </w:tc>
        <w:tc>
          <w:tcPr>
            <w:tcW w:w="3352" w:type="dxa"/>
          </w:tcPr>
          <w:p w14:paraId="1099B5A7" w14:textId="77777777" w:rsidR="00126820" w:rsidRPr="0097708D" w:rsidRDefault="008C4722" w:rsidP="00BF2B6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97708D">
              <w:rPr>
                <w:rFonts w:ascii="Times New Roman" w:hAnsi="Times New Roman"/>
                <w:lang w:val="en-GB"/>
              </w:rPr>
              <w:t>10</w:t>
            </w:r>
          </w:p>
        </w:tc>
        <w:tc>
          <w:tcPr>
            <w:tcW w:w="3154" w:type="dxa"/>
          </w:tcPr>
          <w:p w14:paraId="73DA8A5A" w14:textId="77777777" w:rsidR="00126820" w:rsidRPr="0097708D" w:rsidRDefault="000C090A" w:rsidP="00BF2B6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97708D">
              <w:rPr>
                <w:rFonts w:ascii="Times New Roman" w:hAnsi="Times New Roman"/>
                <w:lang w:val="en-GB"/>
              </w:rPr>
              <w:t>6</w:t>
            </w:r>
          </w:p>
        </w:tc>
      </w:tr>
      <w:tr w:rsidR="00126820" w:rsidRPr="0097708D" w14:paraId="15988079" w14:textId="77777777" w:rsidTr="008423F0">
        <w:trPr>
          <w:trHeight w:val="276"/>
        </w:trPr>
        <w:tc>
          <w:tcPr>
            <w:cnfStyle w:val="001000000000" w:firstRow="0" w:lastRow="0" w:firstColumn="1" w:lastColumn="0" w:oddVBand="0" w:evenVBand="0" w:oddHBand="0" w:evenHBand="0" w:firstRowFirstColumn="0" w:firstRowLastColumn="0" w:lastRowFirstColumn="0" w:lastRowLastColumn="0"/>
            <w:tcW w:w="2956" w:type="dxa"/>
          </w:tcPr>
          <w:p w14:paraId="24BA85CE" w14:textId="77777777" w:rsidR="00126820" w:rsidRPr="0097708D" w:rsidRDefault="008C4722" w:rsidP="00BF2B6E">
            <w:pPr>
              <w:spacing w:after="0" w:line="240" w:lineRule="auto"/>
              <w:jc w:val="both"/>
              <w:rPr>
                <w:rFonts w:ascii="Times New Roman" w:hAnsi="Times New Roman"/>
                <w:lang w:val="en-GB"/>
              </w:rPr>
            </w:pPr>
            <w:r w:rsidRPr="0097708D">
              <w:rPr>
                <w:rFonts w:ascii="Times New Roman" w:hAnsi="Times New Roman"/>
                <w:lang w:val="en-GB"/>
              </w:rPr>
              <w:t>Kambia</w:t>
            </w:r>
          </w:p>
        </w:tc>
        <w:tc>
          <w:tcPr>
            <w:tcW w:w="3352" w:type="dxa"/>
          </w:tcPr>
          <w:p w14:paraId="22AC045B" w14:textId="77777777" w:rsidR="00126820" w:rsidRPr="0097708D" w:rsidRDefault="008C4722" w:rsidP="00BF2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97708D">
              <w:rPr>
                <w:rFonts w:ascii="Times New Roman" w:hAnsi="Times New Roman"/>
                <w:lang w:val="en-GB"/>
              </w:rPr>
              <w:t>10</w:t>
            </w:r>
          </w:p>
        </w:tc>
        <w:tc>
          <w:tcPr>
            <w:tcW w:w="3154" w:type="dxa"/>
          </w:tcPr>
          <w:p w14:paraId="3C2FECB4" w14:textId="77777777" w:rsidR="00126820" w:rsidRPr="0097708D" w:rsidRDefault="000C090A" w:rsidP="00BF2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97708D">
              <w:rPr>
                <w:rFonts w:ascii="Times New Roman" w:hAnsi="Times New Roman"/>
                <w:lang w:val="en-GB"/>
              </w:rPr>
              <w:t>6</w:t>
            </w:r>
          </w:p>
        </w:tc>
      </w:tr>
      <w:tr w:rsidR="00126820" w:rsidRPr="0097708D" w14:paraId="169C3F2D" w14:textId="77777777" w:rsidTr="008423F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56" w:type="dxa"/>
          </w:tcPr>
          <w:p w14:paraId="16855596" w14:textId="77777777" w:rsidR="00126820" w:rsidRPr="0097708D" w:rsidRDefault="008C4722" w:rsidP="00BF2B6E">
            <w:pPr>
              <w:spacing w:after="0" w:line="240" w:lineRule="auto"/>
              <w:jc w:val="both"/>
              <w:rPr>
                <w:rFonts w:ascii="Times New Roman" w:hAnsi="Times New Roman"/>
                <w:lang w:val="en-GB"/>
              </w:rPr>
            </w:pPr>
            <w:r w:rsidRPr="0097708D">
              <w:rPr>
                <w:rFonts w:ascii="Times New Roman" w:hAnsi="Times New Roman"/>
                <w:lang w:val="en-GB"/>
              </w:rPr>
              <w:t>Kono</w:t>
            </w:r>
          </w:p>
        </w:tc>
        <w:tc>
          <w:tcPr>
            <w:tcW w:w="3352" w:type="dxa"/>
          </w:tcPr>
          <w:p w14:paraId="143114BE" w14:textId="77777777" w:rsidR="00126820" w:rsidRPr="0097708D" w:rsidRDefault="008C4722" w:rsidP="00BF2B6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97708D">
              <w:rPr>
                <w:rFonts w:ascii="Times New Roman" w:hAnsi="Times New Roman"/>
                <w:lang w:val="en-GB"/>
              </w:rPr>
              <w:t>10</w:t>
            </w:r>
          </w:p>
        </w:tc>
        <w:tc>
          <w:tcPr>
            <w:tcW w:w="3154" w:type="dxa"/>
          </w:tcPr>
          <w:p w14:paraId="39F567CF" w14:textId="77777777" w:rsidR="00126820" w:rsidRPr="0097708D" w:rsidRDefault="000C090A" w:rsidP="00BF2B6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97708D">
              <w:rPr>
                <w:rFonts w:ascii="Times New Roman" w:hAnsi="Times New Roman"/>
                <w:lang w:val="en-GB"/>
              </w:rPr>
              <w:t>6</w:t>
            </w:r>
          </w:p>
        </w:tc>
      </w:tr>
      <w:tr w:rsidR="008C4722" w:rsidRPr="0097708D" w14:paraId="6CDCE15C" w14:textId="77777777" w:rsidTr="008423F0">
        <w:trPr>
          <w:trHeight w:val="276"/>
        </w:trPr>
        <w:tc>
          <w:tcPr>
            <w:cnfStyle w:val="001000000000" w:firstRow="0" w:lastRow="0" w:firstColumn="1" w:lastColumn="0" w:oddVBand="0" w:evenVBand="0" w:oddHBand="0" w:evenHBand="0" w:firstRowFirstColumn="0" w:firstRowLastColumn="0" w:lastRowFirstColumn="0" w:lastRowLastColumn="0"/>
            <w:tcW w:w="2956" w:type="dxa"/>
          </w:tcPr>
          <w:p w14:paraId="03306610" w14:textId="77777777" w:rsidR="008C4722" w:rsidRPr="0097708D" w:rsidRDefault="008C4722" w:rsidP="00BF2B6E">
            <w:pPr>
              <w:spacing w:after="0" w:line="240" w:lineRule="auto"/>
              <w:jc w:val="both"/>
              <w:rPr>
                <w:rFonts w:ascii="Times New Roman" w:hAnsi="Times New Roman"/>
                <w:lang w:val="en-GB"/>
              </w:rPr>
            </w:pPr>
            <w:r w:rsidRPr="0097708D">
              <w:rPr>
                <w:rFonts w:ascii="Times New Roman" w:hAnsi="Times New Roman"/>
                <w:lang w:val="en-GB"/>
              </w:rPr>
              <w:t>Moyamba</w:t>
            </w:r>
          </w:p>
        </w:tc>
        <w:tc>
          <w:tcPr>
            <w:tcW w:w="3352" w:type="dxa"/>
          </w:tcPr>
          <w:p w14:paraId="72C81694" w14:textId="77777777" w:rsidR="008C4722" w:rsidRPr="0097708D" w:rsidRDefault="008C4722" w:rsidP="00BF2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97708D">
              <w:rPr>
                <w:rFonts w:ascii="Times New Roman" w:hAnsi="Times New Roman"/>
                <w:lang w:val="en-GB"/>
              </w:rPr>
              <w:t>10</w:t>
            </w:r>
          </w:p>
        </w:tc>
        <w:tc>
          <w:tcPr>
            <w:tcW w:w="3154" w:type="dxa"/>
          </w:tcPr>
          <w:p w14:paraId="01171067" w14:textId="77777777" w:rsidR="008C4722" w:rsidRPr="0097708D" w:rsidRDefault="000C090A" w:rsidP="00BF2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97708D">
              <w:rPr>
                <w:rFonts w:ascii="Times New Roman" w:hAnsi="Times New Roman"/>
                <w:lang w:val="en-GB"/>
              </w:rPr>
              <w:t>6</w:t>
            </w:r>
          </w:p>
        </w:tc>
      </w:tr>
      <w:tr w:rsidR="008C4722" w:rsidRPr="0097708D" w14:paraId="74EA7557" w14:textId="77777777" w:rsidTr="008423F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56" w:type="dxa"/>
          </w:tcPr>
          <w:p w14:paraId="70BE6B20" w14:textId="77777777" w:rsidR="008C4722" w:rsidRPr="0097708D" w:rsidRDefault="008C4722" w:rsidP="00BF2B6E">
            <w:pPr>
              <w:spacing w:after="0" w:line="240" w:lineRule="auto"/>
              <w:jc w:val="both"/>
              <w:rPr>
                <w:rFonts w:ascii="Times New Roman" w:hAnsi="Times New Roman"/>
                <w:lang w:val="en-GB"/>
              </w:rPr>
            </w:pPr>
            <w:r w:rsidRPr="0097708D">
              <w:rPr>
                <w:rFonts w:ascii="Times New Roman" w:hAnsi="Times New Roman"/>
                <w:lang w:val="en-GB"/>
              </w:rPr>
              <w:t>Pujehun</w:t>
            </w:r>
          </w:p>
        </w:tc>
        <w:tc>
          <w:tcPr>
            <w:tcW w:w="3352" w:type="dxa"/>
          </w:tcPr>
          <w:p w14:paraId="542094CC" w14:textId="77777777" w:rsidR="008C4722" w:rsidRPr="0097708D" w:rsidRDefault="008C4722" w:rsidP="00BF2B6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97708D">
              <w:rPr>
                <w:rFonts w:ascii="Times New Roman" w:hAnsi="Times New Roman"/>
                <w:lang w:val="en-GB"/>
              </w:rPr>
              <w:t>10</w:t>
            </w:r>
          </w:p>
        </w:tc>
        <w:tc>
          <w:tcPr>
            <w:tcW w:w="3154" w:type="dxa"/>
          </w:tcPr>
          <w:p w14:paraId="00F93ECA" w14:textId="77777777" w:rsidR="008C4722" w:rsidRPr="0097708D" w:rsidRDefault="000C090A" w:rsidP="00BF2B6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97708D">
              <w:rPr>
                <w:rFonts w:ascii="Times New Roman" w:hAnsi="Times New Roman"/>
                <w:lang w:val="en-GB"/>
              </w:rPr>
              <w:t>6</w:t>
            </w:r>
          </w:p>
        </w:tc>
      </w:tr>
      <w:tr w:rsidR="008C4722" w:rsidRPr="0097708D" w14:paraId="5127A97F" w14:textId="77777777" w:rsidTr="008423F0">
        <w:trPr>
          <w:trHeight w:val="299"/>
        </w:trPr>
        <w:tc>
          <w:tcPr>
            <w:cnfStyle w:val="001000000000" w:firstRow="0" w:lastRow="0" w:firstColumn="1" w:lastColumn="0" w:oddVBand="0" w:evenVBand="0" w:oddHBand="0" w:evenHBand="0" w:firstRowFirstColumn="0" w:firstRowLastColumn="0" w:lastRowFirstColumn="0" w:lastRowLastColumn="0"/>
            <w:tcW w:w="2956" w:type="dxa"/>
          </w:tcPr>
          <w:p w14:paraId="61A48004" w14:textId="77777777" w:rsidR="008C4722" w:rsidRPr="0097708D" w:rsidRDefault="008C4722" w:rsidP="00BF2B6E">
            <w:pPr>
              <w:spacing w:after="0" w:line="240" w:lineRule="auto"/>
              <w:jc w:val="both"/>
              <w:rPr>
                <w:rFonts w:ascii="Times New Roman" w:hAnsi="Times New Roman"/>
                <w:lang w:val="en-GB"/>
              </w:rPr>
            </w:pPr>
            <w:r w:rsidRPr="0097708D">
              <w:rPr>
                <w:rFonts w:ascii="Times New Roman" w:hAnsi="Times New Roman"/>
                <w:lang w:val="en-GB"/>
              </w:rPr>
              <w:t>Total</w:t>
            </w:r>
          </w:p>
        </w:tc>
        <w:tc>
          <w:tcPr>
            <w:tcW w:w="3352" w:type="dxa"/>
          </w:tcPr>
          <w:p w14:paraId="7ED0171B" w14:textId="77777777" w:rsidR="008C4722" w:rsidRPr="0097708D" w:rsidRDefault="008C4722" w:rsidP="00BF2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en-GB"/>
              </w:rPr>
            </w:pPr>
            <w:r w:rsidRPr="0097708D">
              <w:rPr>
                <w:rFonts w:ascii="Times New Roman" w:hAnsi="Times New Roman"/>
                <w:b/>
                <w:bCs/>
                <w:lang w:val="en-GB"/>
              </w:rPr>
              <w:t>60</w:t>
            </w:r>
          </w:p>
        </w:tc>
        <w:tc>
          <w:tcPr>
            <w:tcW w:w="3154" w:type="dxa"/>
          </w:tcPr>
          <w:p w14:paraId="1013581A" w14:textId="77777777" w:rsidR="008C4722" w:rsidRPr="0097708D" w:rsidRDefault="000C090A" w:rsidP="00BF2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en-GB"/>
              </w:rPr>
            </w:pPr>
            <w:r w:rsidRPr="0097708D">
              <w:rPr>
                <w:rFonts w:ascii="Times New Roman" w:hAnsi="Times New Roman"/>
                <w:b/>
                <w:bCs/>
                <w:lang w:val="en-GB"/>
              </w:rPr>
              <w:t>36</w:t>
            </w:r>
          </w:p>
        </w:tc>
      </w:tr>
    </w:tbl>
    <w:p w14:paraId="4E214523" w14:textId="77777777" w:rsidR="00AF36D1" w:rsidRPr="0097708D" w:rsidRDefault="00AF36D1" w:rsidP="00944FC9">
      <w:pPr>
        <w:spacing w:after="0" w:line="240" w:lineRule="auto"/>
        <w:jc w:val="both"/>
        <w:rPr>
          <w:rFonts w:ascii="Times New Roman" w:hAnsi="Times New Roman"/>
          <w:lang w:val="en-GB"/>
        </w:rPr>
      </w:pPr>
    </w:p>
    <w:p w14:paraId="4A2F3E4F" w14:textId="4830FD49" w:rsidR="008423F0" w:rsidRDefault="003831A9" w:rsidP="005142ED">
      <w:pPr>
        <w:pStyle w:val="Heading2"/>
        <w:numPr>
          <w:ilvl w:val="1"/>
          <w:numId w:val="49"/>
        </w:numPr>
        <w:pBdr>
          <w:top w:val="nil"/>
          <w:left w:val="nil"/>
          <w:bottom w:val="nil"/>
          <w:right w:val="nil"/>
          <w:between w:val="nil"/>
        </w:pBdr>
        <w:spacing w:before="0" w:line="276" w:lineRule="auto"/>
        <w:jc w:val="both"/>
        <w:rPr>
          <w:b/>
          <w:color w:val="0095C3"/>
          <w:sz w:val="32"/>
          <w:szCs w:val="32"/>
          <w:u w:val="single"/>
        </w:rPr>
      </w:pPr>
      <w:bookmarkStart w:id="48" w:name="_Toc480976432"/>
      <w:bookmarkStart w:id="49" w:name="_Toc493156496"/>
      <w:r w:rsidRPr="00401734">
        <w:rPr>
          <w:b/>
          <w:color w:val="0095C3"/>
          <w:sz w:val="32"/>
          <w:szCs w:val="32"/>
          <w:u w:val="single"/>
        </w:rPr>
        <w:t>Data Analysis</w:t>
      </w:r>
      <w:bookmarkEnd w:id="48"/>
      <w:bookmarkEnd w:id="49"/>
    </w:p>
    <w:p w14:paraId="0203D694" w14:textId="77777777" w:rsidR="00301259" w:rsidRPr="00301259" w:rsidRDefault="00301259" w:rsidP="00301259">
      <w:pPr>
        <w:spacing w:after="0"/>
        <w:rPr>
          <w:lang w:val="en-US"/>
        </w:rPr>
      </w:pPr>
    </w:p>
    <w:p w14:paraId="195232E1" w14:textId="1C93231F" w:rsidR="00900788" w:rsidRPr="0097708D" w:rsidRDefault="003831A9" w:rsidP="00301259">
      <w:pPr>
        <w:spacing w:after="0" w:line="240" w:lineRule="auto"/>
        <w:jc w:val="both"/>
        <w:rPr>
          <w:rFonts w:ascii="Times New Roman" w:hAnsi="Times New Roman"/>
          <w:lang w:val="en-GB"/>
        </w:rPr>
      </w:pPr>
      <w:r w:rsidRPr="0097708D">
        <w:rPr>
          <w:rFonts w:ascii="Times New Roman" w:hAnsi="Times New Roman"/>
          <w:lang w:val="en-GB"/>
        </w:rPr>
        <w:t xml:space="preserve">Quantitative data </w:t>
      </w:r>
      <w:r w:rsidR="0066741E" w:rsidRPr="0097708D">
        <w:rPr>
          <w:rFonts w:ascii="Times New Roman" w:hAnsi="Times New Roman"/>
          <w:lang w:val="en-GB"/>
        </w:rPr>
        <w:t xml:space="preserve">was </w:t>
      </w:r>
      <w:r w:rsidR="004A4F75" w:rsidRPr="0097708D">
        <w:rPr>
          <w:rFonts w:ascii="Times New Roman" w:hAnsi="Times New Roman"/>
          <w:lang w:val="en-GB"/>
        </w:rPr>
        <w:t>analysed</w:t>
      </w:r>
      <w:r w:rsidRPr="0097708D">
        <w:rPr>
          <w:rFonts w:ascii="Times New Roman" w:hAnsi="Times New Roman"/>
          <w:lang w:val="en-GB"/>
        </w:rPr>
        <w:t xml:space="preserve"> through SPSS </w:t>
      </w:r>
      <w:r w:rsidR="00672030" w:rsidRPr="0097708D">
        <w:rPr>
          <w:rFonts w:ascii="Times New Roman" w:hAnsi="Times New Roman"/>
          <w:lang w:val="en-GB"/>
        </w:rPr>
        <w:t>and</w:t>
      </w:r>
      <w:r w:rsidR="001B2F66" w:rsidRPr="0097708D">
        <w:rPr>
          <w:rFonts w:ascii="Times New Roman" w:hAnsi="Times New Roman"/>
          <w:lang w:val="en-GB"/>
        </w:rPr>
        <w:t xml:space="preserve"> </w:t>
      </w:r>
      <w:r w:rsidR="0C7E5FBF" w:rsidRPr="0097708D">
        <w:rPr>
          <w:rFonts w:ascii="Times New Roman" w:hAnsi="Times New Roman"/>
          <w:lang w:val="en-GB"/>
        </w:rPr>
        <w:t>E</w:t>
      </w:r>
      <w:r w:rsidRPr="0097708D">
        <w:rPr>
          <w:rFonts w:ascii="Times New Roman" w:hAnsi="Times New Roman"/>
          <w:lang w:val="en-GB"/>
        </w:rPr>
        <w:t xml:space="preserve">xcel. The data collected </w:t>
      </w:r>
      <w:r w:rsidR="00672030" w:rsidRPr="0097708D">
        <w:rPr>
          <w:rFonts w:ascii="Times New Roman" w:hAnsi="Times New Roman"/>
          <w:lang w:val="en-GB"/>
        </w:rPr>
        <w:t>was</w:t>
      </w:r>
      <w:r w:rsidR="001B2F66" w:rsidRPr="0097708D">
        <w:rPr>
          <w:rFonts w:ascii="Times New Roman" w:hAnsi="Times New Roman"/>
          <w:lang w:val="en-GB"/>
        </w:rPr>
        <w:t xml:space="preserve"> </w:t>
      </w:r>
      <w:r w:rsidR="0066741E" w:rsidRPr="0097708D">
        <w:rPr>
          <w:rFonts w:ascii="Times New Roman" w:hAnsi="Times New Roman"/>
          <w:lang w:val="en-GB"/>
        </w:rPr>
        <w:t>inputted</w:t>
      </w:r>
      <w:r w:rsidRPr="0097708D">
        <w:rPr>
          <w:rFonts w:ascii="Times New Roman" w:hAnsi="Times New Roman"/>
          <w:lang w:val="en-GB"/>
        </w:rPr>
        <w:t xml:space="preserve"> into a data screen, which </w:t>
      </w:r>
      <w:r w:rsidR="00672030" w:rsidRPr="0097708D">
        <w:rPr>
          <w:rFonts w:ascii="Times New Roman" w:hAnsi="Times New Roman"/>
          <w:lang w:val="en-GB"/>
        </w:rPr>
        <w:t>was</w:t>
      </w:r>
      <w:r w:rsidR="001B2F66" w:rsidRPr="0097708D">
        <w:rPr>
          <w:rFonts w:ascii="Times New Roman" w:hAnsi="Times New Roman"/>
          <w:lang w:val="en-GB"/>
        </w:rPr>
        <w:t xml:space="preserve"> </w:t>
      </w:r>
      <w:r w:rsidR="004A4F75" w:rsidRPr="0097708D">
        <w:rPr>
          <w:rFonts w:ascii="Times New Roman" w:hAnsi="Times New Roman"/>
          <w:lang w:val="en-GB"/>
        </w:rPr>
        <w:t>analysed</w:t>
      </w:r>
      <w:r w:rsidRPr="0097708D">
        <w:rPr>
          <w:rFonts w:ascii="Times New Roman" w:hAnsi="Times New Roman"/>
          <w:lang w:val="en-GB"/>
        </w:rPr>
        <w:t xml:space="preserve"> using SPSS </w:t>
      </w:r>
      <w:r w:rsidR="009A2B39" w:rsidRPr="0097708D">
        <w:rPr>
          <w:rFonts w:ascii="Times New Roman" w:hAnsi="Times New Roman"/>
          <w:lang w:val="en-GB"/>
        </w:rPr>
        <w:t>and</w:t>
      </w:r>
      <w:r w:rsidRPr="0097708D">
        <w:rPr>
          <w:rFonts w:ascii="Times New Roman" w:hAnsi="Times New Roman"/>
          <w:lang w:val="en-GB"/>
        </w:rPr>
        <w:t xml:space="preserve"> excel to draw simple graphs for interpretatio</w:t>
      </w:r>
      <w:r w:rsidR="00922410" w:rsidRPr="0097708D">
        <w:rPr>
          <w:rFonts w:ascii="Times New Roman" w:hAnsi="Times New Roman"/>
          <w:lang w:val="en-GB"/>
        </w:rPr>
        <w:t xml:space="preserve">n. </w:t>
      </w:r>
      <w:r w:rsidRPr="0097708D">
        <w:rPr>
          <w:rFonts w:ascii="Times New Roman" w:hAnsi="Times New Roman"/>
          <w:lang w:val="en-GB"/>
        </w:rPr>
        <w:t xml:space="preserve">Qualitative data </w:t>
      </w:r>
      <w:r w:rsidR="00672030" w:rsidRPr="0097708D">
        <w:rPr>
          <w:rFonts w:ascii="Times New Roman" w:hAnsi="Times New Roman"/>
          <w:lang w:val="en-GB"/>
        </w:rPr>
        <w:t>was</w:t>
      </w:r>
      <w:r w:rsidR="001B2F66" w:rsidRPr="0097708D">
        <w:rPr>
          <w:rFonts w:ascii="Times New Roman" w:hAnsi="Times New Roman"/>
          <w:lang w:val="en-GB"/>
        </w:rPr>
        <w:t xml:space="preserve"> </w:t>
      </w:r>
      <w:r w:rsidR="004A4F75" w:rsidRPr="0097708D">
        <w:rPr>
          <w:rFonts w:ascii="Times New Roman" w:hAnsi="Times New Roman"/>
          <w:lang w:val="en-GB"/>
        </w:rPr>
        <w:t>analysed</w:t>
      </w:r>
      <w:r w:rsidRPr="0097708D">
        <w:rPr>
          <w:rFonts w:ascii="Times New Roman" w:hAnsi="Times New Roman"/>
          <w:lang w:val="en-GB"/>
        </w:rPr>
        <w:t xml:space="preserve"> by collating the various responses by question in a framework that </w:t>
      </w:r>
      <w:r w:rsidR="00672030" w:rsidRPr="0097708D">
        <w:rPr>
          <w:rFonts w:ascii="Times New Roman" w:hAnsi="Times New Roman"/>
          <w:lang w:val="en-GB"/>
        </w:rPr>
        <w:t>was</w:t>
      </w:r>
      <w:r w:rsidRPr="0097708D">
        <w:rPr>
          <w:rFonts w:ascii="Times New Roman" w:hAnsi="Times New Roman"/>
          <w:lang w:val="en-GB"/>
        </w:rPr>
        <w:t xml:space="preserve"> developed to look at the </w:t>
      </w:r>
      <w:r w:rsidRPr="0097708D">
        <w:rPr>
          <w:rFonts w:ascii="Times New Roman" w:hAnsi="Times New Roman"/>
          <w:lang w:val="en-GB"/>
        </w:rPr>
        <w:lastRenderedPageBreak/>
        <w:t>dominant responses and the reasons sighted for the quant</w:t>
      </w:r>
      <w:r w:rsidR="000C090A" w:rsidRPr="0097708D">
        <w:rPr>
          <w:rFonts w:ascii="Times New Roman" w:hAnsi="Times New Roman"/>
          <w:lang w:val="en-GB"/>
        </w:rPr>
        <w:t>i</w:t>
      </w:r>
      <w:r w:rsidRPr="0097708D">
        <w:rPr>
          <w:rFonts w:ascii="Times New Roman" w:hAnsi="Times New Roman"/>
          <w:lang w:val="en-GB"/>
        </w:rPr>
        <w:t>tative information collected</w:t>
      </w:r>
      <w:r w:rsidR="000C090A" w:rsidRPr="0097708D">
        <w:rPr>
          <w:rFonts w:ascii="Times New Roman" w:hAnsi="Times New Roman"/>
          <w:lang w:val="en-GB"/>
        </w:rPr>
        <w:t xml:space="preserve">. Direct quotes </w:t>
      </w:r>
      <w:r w:rsidR="009A2B39" w:rsidRPr="0097708D">
        <w:rPr>
          <w:rFonts w:ascii="Times New Roman" w:hAnsi="Times New Roman"/>
          <w:lang w:val="en-GB"/>
        </w:rPr>
        <w:t xml:space="preserve">were </w:t>
      </w:r>
      <w:r w:rsidR="000C090A" w:rsidRPr="0097708D">
        <w:rPr>
          <w:rFonts w:ascii="Times New Roman" w:hAnsi="Times New Roman"/>
          <w:lang w:val="en-GB"/>
        </w:rPr>
        <w:t xml:space="preserve">used to </w:t>
      </w:r>
      <w:r w:rsidR="00AF36D1">
        <w:rPr>
          <w:rFonts w:ascii="Times New Roman" w:hAnsi="Times New Roman"/>
          <w:lang w:val="en-GB"/>
        </w:rPr>
        <w:t xml:space="preserve">enrich the data </w:t>
      </w:r>
      <w:proofErr w:type="gramStart"/>
      <w:r w:rsidR="00AF36D1">
        <w:rPr>
          <w:rFonts w:ascii="Times New Roman" w:hAnsi="Times New Roman"/>
          <w:lang w:val="en-GB"/>
        </w:rPr>
        <w:t>collected</w:t>
      </w:r>
      <w:r w:rsidR="000C090A" w:rsidRPr="0097708D">
        <w:rPr>
          <w:rFonts w:ascii="Times New Roman" w:hAnsi="Times New Roman"/>
          <w:lang w:val="en-GB"/>
        </w:rPr>
        <w:t xml:space="preserve"> </w:t>
      </w:r>
      <w:r w:rsidR="00AF36D1">
        <w:rPr>
          <w:rFonts w:ascii="Times New Roman" w:hAnsi="Times New Roman"/>
          <w:lang w:val="en-GB"/>
        </w:rPr>
        <w:t>.</w:t>
      </w:r>
      <w:proofErr w:type="gramEnd"/>
      <w:r w:rsidR="00AF36D1">
        <w:rPr>
          <w:rFonts w:ascii="Times New Roman" w:hAnsi="Times New Roman"/>
          <w:lang w:val="en-GB"/>
        </w:rPr>
        <w:t xml:space="preserve"> </w:t>
      </w:r>
      <w:bookmarkStart w:id="50" w:name="_Toc439696625"/>
    </w:p>
    <w:p w14:paraId="01769957" w14:textId="77777777" w:rsidR="00900788" w:rsidRPr="0097708D" w:rsidRDefault="00900788" w:rsidP="002958B3">
      <w:pPr>
        <w:spacing w:after="0" w:line="240" w:lineRule="auto"/>
        <w:jc w:val="both"/>
        <w:rPr>
          <w:rFonts w:ascii="Times New Roman" w:hAnsi="Times New Roman"/>
          <w:lang w:val="en-GB"/>
        </w:rPr>
      </w:pPr>
    </w:p>
    <w:p w14:paraId="3DE5498A" w14:textId="77777777" w:rsidR="002958B3" w:rsidRPr="0097708D" w:rsidRDefault="002958B3" w:rsidP="002958B3">
      <w:pPr>
        <w:spacing w:after="0" w:line="240" w:lineRule="auto"/>
        <w:jc w:val="both"/>
        <w:rPr>
          <w:rFonts w:ascii="Times New Roman" w:hAnsi="Times New Roman"/>
          <w:b/>
          <w:bCs/>
          <w:sz w:val="24"/>
          <w:szCs w:val="24"/>
          <w:lang w:val="en-GB"/>
        </w:rPr>
      </w:pPr>
    </w:p>
    <w:p w14:paraId="2043100C" w14:textId="65CAFCC1" w:rsidR="002958B3" w:rsidRPr="00401734" w:rsidRDefault="00573226" w:rsidP="00401734">
      <w:pPr>
        <w:pStyle w:val="HeadingJB"/>
      </w:pPr>
      <w:bookmarkStart w:id="51" w:name="_Toc493156497"/>
      <w:r w:rsidRPr="00401734">
        <w:t>Findings</w:t>
      </w:r>
      <w:bookmarkEnd w:id="50"/>
      <w:bookmarkEnd w:id="51"/>
    </w:p>
    <w:p w14:paraId="60D3531B" w14:textId="79340B3E" w:rsidR="00573226" w:rsidRPr="0097708D" w:rsidRDefault="004F6115" w:rsidP="002958B3">
      <w:pPr>
        <w:spacing w:line="240" w:lineRule="auto"/>
        <w:jc w:val="both"/>
        <w:rPr>
          <w:rFonts w:ascii="Times New Roman" w:hAnsi="Times New Roman"/>
          <w:lang w:val="en-GB"/>
        </w:rPr>
      </w:pPr>
      <w:r>
        <w:rPr>
          <w:rFonts w:ascii="Times New Roman" w:hAnsi="Times New Roman"/>
          <w:lang w:val="en-GB"/>
        </w:rPr>
        <w:t>The</w:t>
      </w:r>
      <w:r w:rsidR="001B2F66" w:rsidRPr="0097708D">
        <w:rPr>
          <w:rFonts w:ascii="Times New Roman" w:hAnsi="Times New Roman"/>
          <w:lang w:val="en-GB"/>
        </w:rPr>
        <w:t xml:space="preserve"> </w:t>
      </w:r>
      <w:r w:rsidR="00882DD6" w:rsidRPr="0097708D">
        <w:rPr>
          <w:rFonts w:ascii="Times New Roman" w:hAnsi="Times New Roman"/>
          <w:lang w:val="en-GB"/>
        </w:rPr>
        <w:t>United for Greater Governanc</w:t>
      </w:r>
      <w:r w:rsidR="00BC21D2" w:rsidRPr="0097708D">
        <w:rPr>
          <w:rFonts w:ascii="Times New Roman" w:hAnsi="Times New Roman"/>
          <w:lang w:val="en-GB"/>
        </w:rPr>
        <w:t>e</w:t>
      </w:r>
      <w:r w:rsidR="00882DD6" w:rsidRPr="0097708D">
        <w:rPr>
          <w:rFonts w:ascii="Times New Roman" w:hAnsi="Times New Roman"/>
          <w:lang w:val="en-GB"/>
        </w:rPr>
        <w:t xml:space="preserve"> project</w:t>
      </w:r>
      <w:r>
        <w:rPr>
          <w:rFonts w:ascii="Times New Roman" w:hAnsi="Times New Roman"/>
          <w:lang w:val="en-GB"/>
        </w:rPr>
        <w:t xml:space="preserve"> intends to </w:t>
      </w:r>
      <w:r w:rsidR="00573226" w:rsidRPr="0097708D">
        <w:rPr>
          <w:rFonts w:ascii="Times New Roman" w:hAnsi="Times New Roman"/>
          <w:lang w:val="en-GB"/>
        </w:rPr>
        <w:t xml:space="preserve">bring forth a functional, responsive and transparent system of local, decentralized government that is accountable to its people. </w:t>
      </w:r>
      <w:r w:rsidR="5A0B49A6" w:rsidRPr="0097708D">
        <w:rPr>
          <w:rFonts w:ascii="Times New Roman" w:hAnsi="Times New Roman"/>
          <w:lang w:val="en-GB"/>
        </w:rPr>
        <w:t>B</w:t>
      </w:r>
      <w:r w:rsidR="00D44961" w:rsidRPr="0097708D">
        <w:rPr>
          <w:rFonts w:ascii="Times New Roman" w:hAnsi="Times New Roman"/>
          <w:lang w:val="en-GB"/>
        </w:rPr>
        <w:t>y implementing the project activities,</w:t>
      </w:r>
      <w:r w:rsidR="001B2F66" w:rsidRPr="0097708D">
        <w:rPr>
          <w:rFonts w:ascii="Times New Roman" w:hAnsi="Times New Roman"/>
          <w:lang w:val="en-GB"/>
        </w:rPr>
        <w:t xml:space="preserve"> </w:t>
      </w:r>
      <w:r w:rsidR="5A0B49A6" w:rsidRPr="0097708D">
        <w:rPr>
          <w:rFonts w:ascii="Times New Roman" w:hAnsi="Times New Roman"/>
          <w:lang w:val="en-GB"/>
        </w:rPr>
        <w:t xml:space="preserve">the project aims for </w:t>
      </w:r>
      <w:r w:rsidR="00DA719F" w:rsidRPr="0097708D">
        <w:rPr>
          <w:rFonts w:ascii="Times New Roman" w:hAnsi="Times New Roman"/>
          <w:lang w:val="en-GB"/>
        </w:rPr>
        <w:t>c</w:t>
      </w:r>
      <w:r w:rsidR="00573226" w:rsidRPr="0097708D">
        <w:rPr>
          <w:rFonts w:ascii="Times New Roman" w:hAnsi="Times New Roman"/>
          <w:lang w:val="en-GB"/>
        </w:rPr>
        <w:t xml:space="preserve">ivil </w:t>
      </w:r>
      <w:r w:rsidR="00DA719F" w:rsidRPr="0097708D">
        <w:rPr>
          <w:rFonts w:ascii="Times New Roman" w:hAnsi="Times New Roman"/>
          <w:lang w:val="en-GB"/>
        </w:rPr>
        <w:t>s</w:t>
      </w:r>
      <w:r w:rsidR="00573226" w:rsidRPr="0097708D">
        <w:rPr>
          <w:rFonts w:ascii="Times New Roman" w:hAnsi="Times New Roman"/>
          <w:lang w:val="en-GB"/>
        </w:rPr>
        <w:t>ociety and ordinary citizens</w:t>
      </w:r>
      <w:r w:rsidR="5A0B49A6" w:rsidRPr="0097708D">
        <w:rPr>
          <w:rFonts w:ascii="Times New Roman" w:hAnsi="Times New Roman"/>
          <w:lang w:val="en-GB"/>
        </w:rPr>
        <w:t>,</w:t>
      </w:r>
      <w:r w:rsidR="001B2F66" w:rsidRPr="0097708D">
        <w:rPr>
          <w:rFonts w:ascii="Times New Roman" w:hAnsi="Times New Roman"/>
          <w:lang w:val="en-GB"/>
        </w:rPr>
        <w:t xml:space="preserve"> </w:t>
      </w:r>
      <w:r w:rsidR="00D44961" w:rsidRPr="0097708D">
        <w:rPr>
          <w:rFonts w:ascii="Times New Roman" w:hAnsi="Times New Roman"/>
          <w:lang w:val="en-GB"/>
        </w:rPr>
        <w:t>especially rural women and youth</w:t>
      </w:r>
      <w:r w:rsidR="5A0B49A6" w:rsidRPr="0097708D">
        <w:rPr>
          <w:rFonts w:ascii="Times New Roman" w:hAnsi="Times New Roman"/>
          <w:lang w:val="en-GB"/>
        </w:rPr>
        <w:t>,</w:t>
      </w:r>
      <w:r w:rsidR="001B2F66" w:rsidRPr="0097708D">
        <w:rPr>
          <w:rFonts w:ascii="Times New Roman" w:hAnsi="Times New Roman"/>
          <w:lang w:val="en-GB"/>
        </w:rPr>
        <w:t xml:space="preserve"> </w:t>
      </w:r>
      <w:r w:rsidR="5A0B49A6" w:rsidRPr="0097708D">
        <w:rPr>
          <w:rFonts w:ascii="Times New Roman" w:hAnsi="Times New Roman"/>
          <w:lang w:val="en-GB"/>
        </w:rPr>
        <w:t xml:space="preserve">to </w:t>
      </w:r>
      <w:r w:rsidR="00573226" w:rsidRPr="0097708D">
        <w:rPr>
          <w:rFonts w:ascii="Times New Roman" w:hAnsi="Times New Roman"/>
          <w:lang w:val="en-GB"/>
        </w:rPr>
        <w:t>become more actively engaged and better equipped to hold their elected leaders and local government account</w:t>
      </w:r>
      <w:r w:rsidR="28322936" w:rsidRPr="0097708D">
        <w:rPr>
          <w:rFonts w:ascii="Times New Roman" w:hAnsi="Times New Roman"/>
          <w:lang w:val="en-GB"/>
        </w:rPr>
        <w:t>able</w:t>
      </w:r>
      <w:r w:rsidR="00573226" w:rsidRPr="0097708D">
        <w:rPr>
          <w:rFonts w:ascii="Times New Roman" w:hAnsi="Times New Roman"/>
          <w:lang w:val="en-GB"/>
        </w:rPr>
        <w:t xml:space="preserve">, while </w:t>
      </w:r>
      <w:r>
        <w:rPr>
          <w:rFonts w:ascii="Times New Roman" w:hAnsi="Times New Roman"/>
          <w:lang w:val="en-GB"/>
        </w:rPr>
        <w:t>improving</w:t>
      </w:r>
      <w:r w:rsidRPr="0097708D">
        <w:rPr>
          <w:rFonts w:ascii="Times New Roman" w:hAnsi="Times New Roman"/>
          <w:lang w:val="en-GB"/>
        </w:rPr>
        <w:t xml:space="preserve"> </w:t>
      </w:r>
      <w:r w:rsidR="00D44961" w:rsidRPr="0097708D">
        <w:rPr>
          <w:rFonts w:ascii="Times New Roman" w:hAnsi="Times New Roman"/>
          <w:lang w:val="en-GB"/>
        </w:rPr>
        <w:t>the elected and electorates</w:t>
      </w:r>
      <w:r>
        <w:rPr>
          <w:rFonts w:ascii="Times New Roman" w:hAnsi="Times New Roman"/>
          <w:lang w:val="en-GB"/>
        </w:rPr>
        <w:t>’</w:t>
      </w:r>
      <w:r w:rsidR="00573226" w:rsidRPr="0097708D">
        <w:rPr>
          <w:rFonts w:ascii="Times New Roman" w:hAnsi="Times New Roman"/>
          <w:lang w:val="en-GB"/>
        </w:rPr>
        <w:t xml:space="preserve"> understand</w:t>
      </w:r>
      <w:r>
        <w:rPr>
          <w:rFonts w:ascii="Times New Roman" w:hAnsi="Times New Roman"/>
          <w:lang w:val="en-GB"/>
        </w:rPr>
        <w:t>ing of</w:t>
      </w:r>
      <w:r w:rsidR="00573226" w:rsidRPr="0097708D">
        <w:rPr>
          <w:rFonts w:ascii="Times New Roman" w:hAnsi="Times New Roman"/>
          <w:lang w:val="en-GB"/>
        </w:rPr>
        <w:t xml:space="preserve"> their roles and responsibilities </w:t>
      </w:r>
      <w:r>
        <w:rPr>
          <w:rFonts w:ascii="Times New Roman" w:hAnsi="Times New Roman"/>
          <w:lang w:val="en-GB"/>
        </w:rPr>
        <w:t>so as to strengthen</w:t>
      </w:r>
      <w:r w:rsidR="00573226" w:rsidRPr="0097708D">
        <w:rPr>
          <w:rFonts w:ascii="Times New Roman" w:hAnsi="Times New Roman"/>
          <w:lang w:val="en-GB"/>
        </w:rPr>
        <w:t xml:space="preserve"> service delivery. </w:t>
      </w:r>
    </w:p>
    <w:p w14:paraId="13CAB6DD" w14:textId="10BDE44C" w:rsidR="00EC790F" w:rsidRPr="00401734" w:rsidRDefault="00715ABE" w:rsidP="005142ED">
      <w:pPr>
        <w:pStyle w:val="Heading2"/>
        <w:numPr>
          <w:ilvl w:val="1"/>
          <w:numId w:val="49"/>
        </w:numPr>
        <w:pBdr>
          <w:top w:val="nil"/>
          <w:left w:val="nil"/>
          <w:bottom w:val="nil"/>
          <w:right w:val="nil"/>
          <w:between w:val="nil"/>
        </w:pBdr>
        <w:spacing w:before="0" w:line="276" w:lineRule="auto"/>
        <w:jc w:val="both"/>
        <w:rPr>
          <w:b/>
          <w:color w:val="0095C3"/>
          <w:sz w:val="32"/>
          <w:szCs w:val="32"/>
          <w:u w:val="single"/>
        </w:rPr>
      </w:pPr>
      <w:bookmarkStart w:id="52" w:name="_Toc492650207"/>
      <w:bookmarkStart w:id="53" w:name="_Toc492650993"/>
      <w:bookmarkStart w:id="54" w:name="_Toc492651124"/>
      <w:bookmarkStart w:id="55" w:name="_Toc492650208"/>
      <w:bookmarkStart w:id="56" w:name="_Toc492650994"/>
      <w:bookmarkStart w:id="57" w:name="_Toc492651125"/>
      <w:bookmarkStart w:id="58" w:name="_Toc492650209"/>
      <w:bookmarkStart w:id="59" w:name="_Toc492650995"/>
      <w:bookmarkStart w:id="60" w:name="_Toc492651126"/>
      <w:bookmarkStart w:id="61" w:name="_Toc492650210"/>
      <w:bookmarkStart w:id="62" w:name="_Toc492650996"/>
      <w:bookmarkStart w:id="63" w:name="_Toc492651127"/>
      <w:bookmarkStart w:id="64" w:name="_Toc492650211"/>
      <w:bookmarkStart w:id="65" w:name="_Toc492650997"/>
      <w:bookmarkStart w:id="66" w:name="_Toc492651128"/>
      <w:bookmarkStart w:id="67" w:name="_Toc492650231"/>
      <w:bookmarkStart w:id="68" w:name="_Toc492651017"/>
      <w:bookmarkStart w:id="69" w:name="_Toc492651148"/>
      <w:bookmarkStart w:id="70" w:name="_Toc492650240"/>
      <w:bookmarkStart w:id="71" w:name="_Toc492651026"/>
      <w:bookmarkStart w:id="72" w:name="_Toc492651157"/>
      <w:bookmarkStart w:id="73" w:name="_Toc492650249"/>
      <w:bookmarkStart w:id="74" w:name="_Toc492651035"/>
      <w:bookmarkStart w:id="75" w:name="_Toc492651166"/>
      <w:bookmarkStart w:id="76" w:name="_Toc492650258"/>
      <w:bookmarkStart w:id="77" w:name="_Toc492651044"/>
      <w:bookmarkStart w:id="78" w:name="_Toc492651175"/>
      <w:bookmarkStart w:id="79" w:name="_Toc492650267"/>
      <w:bookmarkStart w:id="80" w:name="_Toc492651053"/>
      <w:bookmarkStart w:id="81" w:name="_Toc492651184"/>
      <w:bookmarkStart w:id="82" w:name="_Toc492650284"/>
      <w:bookmarkStart w:id="83" w:name="_Toc492651070"/>
      <w:bookmarkStart w:id="84" w:name="_Toc492651201"/>
      <w:bookmarkStart w:id="85" w:name="_Toc492650285"/>
      <w:bookmarkStart w:id="86" w:name="_Toc492651071"/>
      <w:bookmarkStart w:id="87" w:name="_Toc492651202"/>
      <w:bookmarkStart w:id="88" w:name="_Toc492650286"/>
      <w:bookmarkStart w:id="89" w:name="_Toc492651072"/>
      <w:bookmarkStart w:id="90" w:name="_Toc492651203"/>
      <w:bookmarkStart w:id="91" w:name="_Toc492650287"/>
      <w:bookmarkStart w:id="92" w:name="_Toc492651073"/>
      <w:bookmarkStart w:id="93" w:name="_Toc492651204"/>
      <w:bookmarkStart w:id="94" w:name="_Toc492650289"/>
      <w:bookmarkStart w:id="95" w:name="_Toc492651075"/>
      <w:bookmarkStart w:id="96" w:name="_Toc492651206"/>
      <w:bookmarkStart w:id="97" w:name="_Toc492650290"/>
      <w:bookmarkStart w:id="98" w:name="_Toc492651076"/>
      <w:bookmarkStart w:id="99" w:name="_Toc492651207"/>
      <w:bookmarkStart w:id="100" w:name="_Toc492650292"/>
      <w:bookmarkStart w:id="101" w:name="_Toc492651078"/>
      <w:bookmarkStart w:id="102" w:name="_Toc492651209"/>
      <w:bookmarkStart w:id="103" w:name="_Toc492650293"/>
      <w:bookmarkStart w:id="104" w:name="_Toc492651079"/>
      <w:bookmarkStart w:id="105" w:name="_Toc492651210"/>
      <w:bookmarkStart w:id="106" w:name="_Toc492650296"/>
      <w:bookmarkStart w:id="107" w:name="_Toc492651082"/>
      <w:bookmarkStart w:id="108" w:name="_Toc492651213"/>
      <w:bookmarkStart w:id="109" w:name="_Toc492650297"/>
      <w:bookmarkStart w:id="110" w:name="_Toc492651083"/>
      <w:bookmarkStart w:id="111" w:name="_Toc492651214"/>
      <w:bookmarkStart w:id="112" w:name="_Toc492650298"/>
      <w:bookmarkStart w:id="113" w:name="_Toc492651084"/>
      <w:bookmarkStart w:id="114" w:name="_Toc492651215"/>
      <w:bookmarkStart w:id="115" w:name="_Toc492650299"/>
      <w:bookmarkStart w:id="116" w:name="_Toc492651085"/>
      <w:bookmarkStart w:id="117" w:name="_Toc492651216"/>
      <w:bookmarkStart w:id="118" w:name="_Toc492650300"/>
      <w:bookmarkStart w:id="119" w:name="_Toc492651086"/>
      <w:bookmarkStart w:id="120" w:name="_Toc492651217"/>
      <w:bookmarkStart w:id="121" w:name="_Toc492650302"/>
      <w:bookmarkStart w:id="122" w:name="_Toc492651088"/>
      <w:bookmarkStart w:id="123" w:name="_Toc492651219"/>
      <w:bookmarkStart w:id="124" w:name="_Toc492650304"/>
      <w:bookmarkStart w:id="125" w:name="_Toc492651090"/>
      <w:bookmarkStart w:id="126" w:name="_Toc492651221"/>
      <w:bookmarkStart w:id="127" w:name="_Toc492650305"/>
      <w:bookmarkStart w:id="128" w:name="_Toc492651091"/>
      <w:bookmarkStart w:id="129" w:name="_Toc492651222"/>
      <w:bookmarkStart w:id="130" w:name="_Toc359232340"/>
      <w:bookmarkStart w:id="131" w:name="_Toc489445313"/>
      <w:bookmarkStart w:id="132" w:name="_Toc49315649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401734">
        <w:rPr>
          <w:b/>
          <w:color w:val="0095C3"/>
          <w:sz w:val="32"/>
          <w:szCs w:val="32"/>
          <w:u w:val="single"/>
        </w:rPr>
        <w:t>Local governance processes</w:t>
      </w:r>
      <w:bookmarkEnd w:id="130"/>
      <w:bookmarkEnd w:id="131"/>
      <w:bookmarkEnd w:id="132"/>
    </w:p>
    <w:p w14:paraId="14A82830" w14:textId="77777777" w:rsidR="00CE7267" w:rsidRDefault="00CE7267" w:rsidP="00F17A2D">
      <w:pPr>
        <w:autoSpaceDE w:val="0"/>
        <w:autoSpaceDN w:val="0"/>
        <w:adjustRightInd w:val="0"/>
        <w:spacing w:after="0" w:line="240" w:lineRule="auto"/>
        <w:jc w:val="both"/>
        <w:rPr>
          <w:lang w:val="en-GB"/>
        </w:rPr>
      </w:pPr>
    </w:p>
    <w:p w14:paraId="53C43A15" w14:textId="33E6246B" w:rsidR="007A37DB" w:rsidRPr="00145B8D" w:rsidRDefault="007A37DB" w:rsidP="007A37DB">
      <w:pPr>
        <w:pStyle w:val="SubheadingJB"/>
      </w:pPr>
      <w:bookmarkStart w:id="133" w:name="_Toc493156499"/>
      <w:r>
        <w:t>Accountability and Participation</w:t>
      </w:r>
      <w:bookmarkEnd w:id="133"/>
      <w:r w:rsidRPr="00145B8D">
        <w:t xml:space="preserve"> </w:t>
      </w:r>
    </w:p>
    <w:p w14:paraId="0BE62CB4" w14:textId="77777777" w:rsidR="00F17A2D" w:rsidRPr="0097708D" w:rsidRDefault="00F17A2D" w:rsidP="00F17A2D">
      <w:pPr>
        <w:autoSpaceDE w:val="0"/>
        <w:autoSpaceDN w:val="0"/>
        <w:adjustRightInd w:val="0"/>
        <w:spacing w:after="0" w:line="240" w:lineRule="auto"/>
        <w:jc w:val="both"/>
        <w:rPr>
          <w:rFonts w:ascii="Times New Roman" w:hAnsi="Times New Roman"/>
          <w:lang w:val="en-GB"/>
        </w:rPr>
      </w:pPr>
      <w:r w:rsidRPr="0097708D">
        <w:rPr>
          <w:rFonts w:ascii="Times New Roman" w:hAnsi="Times New Roman"/>
          <w:lang w:val="en-GB"/>
        </w:rPr>
        <w:t>Local councils are the highest political authority according to the Local Government Act of 200</w:t>
      </w:r>
      <w:r>
        <w:rPr>
          <w:rFonts w:ascii="Times New Roman" w:hAnsi="Times New Roman"/>
          <w:lang w:val="en-GB"/>
        </w:rPr>
        <w:t>4</w:t>
      </w:r>
      <w:r>
        <w:rPr>
          <w:rStyle w:val="FootnoteReference"/>
          <w:rFonts w:ascii="Times New Roman" w:hAnsi="Times New Roman"/>
          <w:lang w:val="en-GB"/>
        </w:rPr>
        <w:footnoteReference w:id="1"/>
      </w:r>
      <w:r w:rsidRPr="0097708D">
        <w:rPr>
          <w:rFonts w:ascii="Times New Roman" w:hAnsi="Times New Roman"/>
          <w:lang w:val="en-GB"/>
        </w:rPr>
        <w:t xml:space="preserve">. These councils </w:t>
      </w:r>
      <w:r>
        <w:rPr>
          <w:rFonts w:ascii="Times New Roman" w:hAnsi="Times New Roman"/>
          <w:lang w:val="en-GB"/>
        </w:rPr>
        <w:t>are responsible for</w:t>
      </w:r>
      <w:r w:rsidRPr="0097708D">
        <w:rPr>
          <w:rFonts w:ascii="Times New Roman" w:hAnsi="Times New Roman"/>
          <w:lang w:val="en-GB"/>
        </w:rPr>
        <w:t xml:space="preserve"> development planning in these localities. The legal basis for development planning as well as the participation and communication of information to the citizenry in the ward is situated in section 85 Part II and Sub-section 88 and 89 of the same part. The relevant section can be summarized:</w:t>
      </w:r>
    </w:p>
    <w:p w14:paraId="184DA9B1" w14:textId="77777777" w:rsidR="00F17A2D" w:rsidRPr="0097708D" w:rsidRDefault="00F17A2D" w:rsidP="00F17A2D">
      <w:pPr>
        <w:numPr>
          <w:ilvl w:val="0"/>
          <w:numId w:val="3"/>
        </w:numPr>
        <w:autoSpaceDE w:val="0"/>
        <w:autoSpaceDN w:val="0"/>
        <w:adjustRightInd w:val="0"/>
        <w:spacing w:after="0" w:line="240" w:lineRule="auto"/>
        <w:jc w:val="both"/>
        <w:rPr>
          <w:rFonts w:ascii="Times New Roman" w:hAnsi="Times New Roman"/>
          <w:lang w:val="en-GB"/>
        </w:rPr>
      </w:pPr>
      <w:r w:rsidRPr="0097708D">
        <w:rPr>
          <w:rFonts w:ascii="Times New Roman" w:hAnsi="Times New Roman"/>
          <w:lang w:val="en-GB"/>
        </w:rPr>
        <w:t>The council shall prepare their development plan for their council</w:t>
      </w:r>
      <w:r>
        <w:rPr>
          <w:rFonts w:ascii="Times New Roman" w:hAnsi="Times New Roman"/>
          <w:lang w:val="en-GB"/>
        </w:rPr>
        <w:t>;</w:t>
      </w:r>
    </w:p>
    <w:p w14:paraId="7673BCE5" w14:textId="77777777" w:rsidR="00F17A2D" w:rsidRPr="0097708D" w:rsidRDefault="00F17A2D" w:rsidP="00F17A2D">
      <w:pPr>
        <w:numPr>
          <w:ilvl w:val="0"/>
          <w:numId w:val="3"/>
        </w:numPr>
        <w:autoSpaceDE w:val="0"/>
        <w:autoSpaceDN w:val="0"/>
        <w:adjustRightInd w:val="0"/>
        <w:spacing w:after="0" w:line="240" w:lineRule="auto"/>
        <w:jc w:val="both"/>
        <w:rPr>
          <w:rFonts w:ascii="Times New Roman" w:hAnsi="Times New Roman"/>
          <w:lang w:val="en-GB"/>
        </w:rPr>
      </w:pPr>
      <w:r w:rsidRPr="0097708D">
        <w:rPr>
          <w:rFonts w:ascii="Times New Roman" w:hAnsi="Times New Roman"/>
          <w:lang w:val="en-GB"/>
        </w:rPr>
        <w:t>The draft of these plans should be made public</w:t>
      </w:r>
      <w:r>
        <w:rPr>
          <w:rFonts w:ascii="Times New Roman" w:hAnsi="Times New Roman"/>
          <w:lang w:val="en-GB"/>
        </w:rPr>
        <w:t>;</w:t>
      </w:r>
    </w:p>
    <w:p w14:paraId="512295FA" w14:textId="77777777" w:rsidR="00F17A2D" w:rsidRPr="0097708D" w:rsidRDefault="00F17A2D" w:rsidP="00F17A2D">
      <w:pPr>
        <w:numPr>
          <w:ilvl w:val="0"/>
          <w:numId w:val="3"/>
        </w:numPr>
        <w:autoSpaceDE w:val="0"/>
        <w:autoSpaceDN w:val="0"/>
        <w:adjustRightInd w:val="0"/>
        <w:spacing w:after="0" w:line="240" w:lineRule="auto"/>
        <w:jc w:val="both"/>
        <w:rPr>
          <w:rFonts w:ascii="Times New Roman" w:hAnsi="Times New Roman"/>
          <w:lang w:val="en-GB"/>
        </w:rPr>
      </w:pPr>
      <w:r w:rsidRPr="0097708D">
        <w:rPr>
          <w:rFonts w:ascii="Times New Roman" w:hAnsi="Times New Roman"/>
          <w:lang w:val="en-GB"/>
        </w:rPr>
        <w:t>Before the approval of any development plan, the council should consult residents of the locality, agencies of the locality</w:t>
      </w:r>
      <w:r>
        <w:rPr>
          <w:rFonts w:ascii="Times New Roman" w:hAnsi="Times New Roman"/>
          <w:lang w:val="en-GB"/>
        </w:rPr>
        <w:t>;</w:t>
      </w:r>
    </w:p>
    <w:p w14:paraId="36E06A2B" w14:textId="77777777" w:rsidR="00F17A2D" w:rsidRPr="0097708D" w:rsidRDefault="00F17A2D" w:rsidP="00F17A2D">
      <w:pPr>
        <w:numPr>
          <w:ilvl w:val="0"/>
          <w:numId w:val="3"/>
        </w:numPr>
        <w:autoSpaceDE w:val="0"/>
        <w:autoSpaceDN w:val="0"/>
        <w:adjustRightInd w:val="0"/>
        <w:spacing w:after="0" w:line="240" w:lineRule="auto"/>
        <w:jc w:val="both"/>
        <w:rPr>
          <w:rFonts w:ascii="Times New Roman" w:hAnsi="Times New Roman"/>
          <w:lang w:val="en-GB"/>
        </w:rPr>
      </w:pPr>
      <w:r w:rsidRPr="0097708D">
        <w:rPr>
          <w:rFonts w:ascii="Times New Roman" w:hAnsi="Times New Roman"/>
          <w:lang w:val="en-GB"/>
        </w:rPr>
        <w:t>These plans should be guided by the Ministry of Development and Economic Planning (MODEP) (subsection 5)</w:t>
      </w:r>
      <w:r>
        <w:rPr>
          <w:rFonts w:ascii="Times New Roman" w:hAnsi="Times New Roman"/>
          <w:lang w:val="en-GB"/>
        </w:rPr>
        <w:t>; and</w:t>
      </w:r>
    </w:p>
    <w:p w14:paraId="5A55BEFF" w14:textId="77777777" w:rsidR="00F17A2D" w:rsidRPr="0097708D" w:rsidRDefault="00F17A2D" w:rsidP="00F17A2D">
      <w:pPr>
        <w:numPr>
          <w:ilvl w:val="0"/>
          <w:numId w:val="3"/>
        </w:numPr>
        <w:autoSpaceDE w:val="0"/>
        <w:autoSpaceDN w:val="0"/>
        <w:adjustRightInd w:val="0"/>
        <w:spacing w:line="240" w:lineRule="auto"/>
        <w:jc w:val="both"/>
        <w:rPr>
          <w:rFonts w:ascii="Times New Roman" w:hAnsi="Times New Roman"/>
          <w:lang w:val="en-GB"/>
        </w:rPr>
      </w:pPr>
      <w:r w:rsidRPr="0097708D">
        <w:rPr>
          <w:rFonts w:ascii="Times New Roman" w:hAnsi="Times New Roman"/>
          <w:lang w:val="en-GB"/>
        </w:rPr>
        <w:t>A copy of the approved development plan should be made available in every ward after approval.</w:t>
      </w:r>
    </w:p>
    <w:p w14:paraId="268D3280" w14:textId="77777777" w:rsidR="00F17A2D" w:rsidRPr="0097708D" w:rsidRDefault="00F17A2D" w:rsidP="00F17A2D">
      <w:pPr>
        <w:autoSpaceDE w:val="0"/>
        <w:autoSpaceDN w:val="0"/>
        <w:adjustRightInd w:val="0"/>
        <w:spacing w:line="240" w:lineRule="auto"/>
        <w:jc w:val="both"/>
        <w:rPr>
          <w:rFonts w:ascii="Times New Roman" w:hAnsi="Times New Roman"/>
          <w:lang w:val="en-GB"/>
        </w:rPr>
      </w:pPr>
      <w:r w:rsidRPr="0097708D">
        <w:rPr>
          <w:rFonts w:ascii="Times New Roman" w:hAnsi="Times New Roman"/>
          <w:lang w:val="en-GB"/>
        </w:rPr>
        <w:t xml:space="preserve">The legal framework which </w:t>
      </w:r>
      <w:r>
        <w:rPr>
          <w:rFonts w:ascii="Times New Roman" w:hAnsi="Times New Roman"/>
          <w:lang w:val="en-GB"/>
        </w:rPr>
        <w:t>legally gives</w:t>
      </w:r>
      <w:r w:rsidRPr="0097708D">
        <w:rPr>
          <w:rFonts w:ascii="Times New Roman" w:hAnsi="Times New Roman"/>
          <w:lang w:val="en-GB"/>
        </w:rPr>
        <w:t xml:space="preserve"> citizens</w:t>
      </w:r>
      <w:r>
        <w:rPr>
          <w:rFonts w:ascii="Times New Roman" w:hAnsi="Times New Roman"/>
          <w:lang w:val="en-GB"/>
        </w:rPr>
        <w:t>’ the right</w:t>
      </w:r>
      <w:r w:rsidRPr="0097708D">
        <w:rPr>
          <w:rFonts w:ascii="Times New Roman" w:hAnsi="Times New Roman"/>
          <w:lang w:val="en-GB"/>
        </w:rPr>
        <w:t xml:space="preserve"> to </w:t>
      </w:r>
      <w:r>
        <w:rPr>
          <w:rFonts w:ascii="Times New Roman" w:hAnsi="Times New Roman"/>
          <w:lang w:val="en-GB"/>
        </w:rPr>
        <w:t>participate in</w:t>
      </w:r>
      <w:r w:rsidRPr="0097708D">
        <w:rPr>
          <w:rFonts w:ascii="Times New Roman" w:hAnsi="Times New Roman"/>
          <w:lang w:val="en-GB"/>
        </w:rPr>
        <w:t xml:space="preserve"> </w:t>
      </w:r>
      <w:r>
        <w:rPr>
          <w:rFonts w:ascii="Times New Roman" w:hAnsi="Times New Roman"/>
          <w:lang w:val="en-GB"/>
        </w:rPr>
        <w:t xml:space="preserve">the </w:t>
      </w:r>
      <w:r w:rsidRPr="0097708D">
        <w:rPr>
          <w:rFonts w:ascii="Times New Roman" w:hAnsi="Times New Roman"/>
          <w:lang w:val="en-GB"/>
        </w:rPr>
        <w:t xml:space="preserve">council’s work falls under Part XV section 108, where it is stated that: </w:t>
      </w:r>
      <w:r w:rsidRPr="003759F1">
        <w:rPr>
          <w:rFonts w:ascii="Times New Roman" w:hAnsi="Times New Roman"/>
          <w:lang w:val="en-GB"/>
        </w:rPr>
        <w:t>“</w:t>
      </w:r>
      <w:r w:rsidRPr="003759F1">
        <w:rPr>
          <w:rFonts w:ascii="Times New Roman" w:hAnsi="Times New Roman"/>
          <w:b/>
          <w:lang w:val="en-GB"/>
        </w:rPr>
        <w:t>The Ministry shall promote participatory process in local councils and encourage citizens’ inclusion and involvement in governance</w:t>
      </w:r>
      <w:r w:rsidRPr="003759F1">
        <w:rPr>
          <w:rFonts w:ascii="Times New Roman" w:hAnsi="Times New Roman"/>
          <w:lang w:val="en-GB"/>
        </w:rPr>
        <w:t>.”</w:t>
      </w:r>
    </w:p>
    <w:p w14:paraId="11D727A1" w14:textId="77777777" w:rsidR="00F17A2D" w:rsidRPr="0097708D" w:rsidRDefault="00F17A2D" w:rsidP="00F17A2D">
      <w:pPr>
        <w:autoSpaceDE w:val="0"/>
        <w:autoSpaceDN w:val="0"/>
        <w:adjustRightInd w:val="0"/>
        <w:spacing w:after="0" w:line="240" w:lineRule="auto"/>
        <w:jc w:val="both"/>
        <w:rPr>
          <w:rFonts w:ascii="Times New Roman" w:hAnsi="Times New Roman"/>
          <w:lang w:val="en-GB"/>
        </w:rPr>
      </w:pPr>
      <w:r w:rsidRPr="0097708D">
        <w:rPr>
          <w:rFonts w:ascii="Times New Roman" w:hAnsi="Times New Roman"/>
          <w:lang w:val="en-GB"/>
        </w:rPr>
        <w:t>If councils are to have political legitimacy, platforms</w:t>
      </w:r>
      <w:r>
        <w:rPr>
          <w:rFonts w:ascii="Times New Roman" w:hAnsi="Times New Roman"/>
          <w:lang w:val="en-GB"/>
        </w:rPr>
        <w:t xml:space="preserve"> must be present and accessible</w:t>
      </w:r>
      <w:r w:rsidRPr="0097708D">
        <w:rPr>
          <w:rFonts w:ascii="Times New Roman" w:hAnsi="Times New Roman"/>
          <w:lang w:val="en-GB"/>
        </w:rPr>
        <w:t xml:space="preserve"> for citizens to have a say in how they are governed. The baseline survey addressed this issue by identifying</w:t>
      </w:r>
      <w:r>
        <w:rPr>
          <w:rFonts w:ascii="Times New Roman" w:hAnsi="Times New Roman"/>
          <w:lang w:val="en-GB"/>
        </w:rPr>
        <w:t xml:space="preserve"> whether</w:t>
      </w:r>
      <w:r w:rsidRPr="0097708D">
        <w:rPr>
          <w:rFonts w:ascii="Times New Roman" w:hAnsi="Times New Roman"/>
          <w:lang w:val="en-GB"/>
        </w:rPr>
        <w:t>:</w:t>
      </w:r>
    </w:p>
    <w:p w14:paraId="0617F7C6" w14:textId="77777777" w:rsidR="00F17A2D" w:rsidRPr="0097708D" w:rsidRDefault="00F17A2D" w:rsidP="005142ED">
      <w:pPr>
        <w:numPr>
          <w:ilvl w:val="0"/>
          <w:numId w:val="45"/>
        </w:numPr>
        <w:autoSpaceDE w:val="0"/>
        <w:autoSpaceDN w:val="0"/>
        <w:adjustRightInd w:val="0"/>
        <w:spacing w:after="0" w:line="240" w:lineRule="auto"/>
        <w:jc w:val="both"/>
        <w:rPr>
          <w:rFonts w:ascii="Times New Roman" w:hAnsi="Times New Roman"/>
          <w:lang w:val="en-GB"/>
        </w:rPr>
      </w:pPr>
      <w:r>
        <w:rPr>
          <w:rFonts w:ascii="Times New Roman" w:hAnsi="Times New Roman"/>
          <w:lang w:val="en-GB"/>
        </w:rPr>
        <w:t>Community members</w:t>
      </w:r>
      <w:r w:rsidRPr="0097708D">
        <w:rPr>
          <w:rFonts w:ascii="Times New Roman" w:hAnsi="Times New Roman"/>
          <w:lang w:val="en-GB"/>
        </w:rPr>
        <w:t xml:space="preserve"> participate in council meetings;</w:t>
      </w:r>
    </w:p>
    <w:p w14:paraId="608927D1" w14:textId="77777777" w:rsidR="00F17A2D" w:rsidRPr="0097708D" w:rsidRDefault="00F17A2D" w:rsidP="005142ED">
      <w:pPr>
        <w:numPr>
          <w:ilvl w:val="0"/>
          <w:numId w:val="45"/>
        </w:numPr>
        <w:autoSpaceDE w:val="0"/>
        <w:autoSpaceDN w:val="0"/>
        <w:adjustRightInd w:val="0"/>
        <w:spacing w:after="0" w:line="240" w:lineRule="auto"/>
        <w:jc w:val="both"/>
        <w:rPr>
          <w:rFonts w:ascii="Times New Roman" w:hAnsi="Times New Roman"/>
          <w:lang w:val="en-GB"/>
        </w:rPr>
      </w:pPr>
      <w:r>
        <w:rPr>
          <w:rFonts w:ascii="Times New Roman" w:hAnsi="Times New Roman"/>
          <w:lang w:val="en-GB"/>
        </w:rPr>
        <w:t>Community members</w:t>
      </w:r>
      <w:r w:rsidRPr="0097708D">
        <w:rPr>
          <w:rFonts w:ascii="Times New Roman" w:hAnsi="Times New Roman"/>
          <w:lang w:val="en-GB"/>
        </w:rPr>
        <w:t xml:space="preserve"> participate in ward committee meetings;</w:t>
      </w:r>
    </w:p>
    <w:p w14:paraId="08C9624F" w14:textId="77777777" w:rsidR="00F17A2D" w:rsidRPr="0097708D" w:rsidRDefault="00F17A2D" w:rsidP="005142ED">
      <w:pPr>
        <w:numPr>
          <w:ilvl w:val="0"/>
          <w:numId w:val="45"/>
        </w:numPr>
        <w:autoSpaceDE w:val="0"/>
        <w:autoSpaceDN w:val="0"/>
        <w:adjustRightInd w:val="0"/>
        <w:spacing w:after="0" w:line="240" w:lineRule="auto"/>
        <w:jc w:val="both"/>
        <w:rPr>
          <w:rFonts w:ascii="Times New Roman" w:hAnsi="Times New Roman"/>
          <w:lang w:val="en-GB"/>
        </w:rPr>
      </w:pPr>
      <w:r>
        <w:rPr>
          <w:rFonts w:ascii="Times New Roman" w:hAnsi="Times New Roman"/>
          <w:lang w:val="en-GB"/>
        </w:rPr>
        <w:t>Community members</w:t>
      </w:r>
      <w:r w:rsidRPr="0097708D">
        <w:rPr>
          <w:rFonts w:ascii="Times New Roman" w:hAnsi="Times New Roman"/>
          <w:lang w:val="en-GB"/>
        </w:rPr>
        <w:t xml:space="preserve"> kn</w:t>
      </w:r>
      <w:r>
        <w:rPr>
          <w:rFonts w:ascii="Times New Roman" w:hAnsi="Times New Roman"/>
          <w:lang w:val="en-GB"/>
        </w:rPr>
        <w:t>o</w:t>
      </w:r>
      <w:r w:rsidRPr="0097708D">
        <w:rPr>
          <w:rFonts w:ascii="Times New Roman" w:hAnsi="Times New Roman"/>
          <w:lang w:val="en-GB"/>
        </w:rPr>
        <w:t>w what their council is planning;</w:t>
      </w:r>
    </w:p>
    <w:p w14:paraId="30CD1AF6" w14:textId="77777777" w:rsidR="00F17A2D" w:rsidRPr="0097708D" w:rsidRDefault="00F17A2D" w:rsidP="005142ED">
      <w:pPr>
        <w:numPr>
          <w:ilvl w:val="0"/>
          <w:numId w:val="45"/>
        </w:numPr>
        <w:autoSpaceDE w:val="0"/>
        <w:autoSpaceDN w:val="0"/>
        <w:adjustRightInd w:val="0"/>
        <w:spacing w:after="0" w:line="240" w:lineRule="auto"/>
        <w:jc w:val="both"/>
        <w:rPr>
          <w:rFonts w:ascii="Times New Roman" w:hAnsi="Times New Roman"/>
          <w:lang w:val="en-GB"/>
        </w:rPr>
      </w:pPr>
      <w:r>
        <w:rPr>
          <w:rFonts w:ascii="Times New Roman" w:hAnsi="Times New Roman"/>
          <w:lang w:val="en-GB"/>
        </w:rPr>
        <w:t>Community members</w:t>
      </w:r>
      <w:r w:rsidRPr="0097708D">
        <w:rPr>
          <w:rFonts w:ascii="Times New Roman" w:hAnsi="Times New Roman"/>
          <w:lang w:val="en-GB"/>
        </w:rPr>
        <w:t xml:space="preserve"> monitor service delivery;</w:t>
      </w:r>
    </w:p>
    <w:p w14:paraId="479013ED" w14:textId="77777777" w:rsidR="00F17A2D" w:rsidRDefault="00F17A2D" w:rsidP="005142ED">
      <w:pPr>
        <w:numPr>
          <w:ilvl w:val="0"/>
          <w:numId w:val="45"/>
        </w:numPr>
        <w:autoSpaceDE w:val="0"/>
        <w:autoSpaceDN w:val="0"/>
        <w:adjustRightInd w:val="0"/>
        <w:spacing w:after="0" w:line="240" w:lineRule="auto"/>
        <w:jc w:val="both"/>
        <w:rPr>
          <w:rFonts w:ascii="Times New Roman" w:hAnsi="Times New Roman"/>
          <w:lang w:val="en-GB"/>
        </w:rPr>
      </w:pPr>
      <w:r>
        <w:rPr>
          <w:rFonts w:ascii="Times New Roman" w:hAnsi="Times New Roman"/>
          <w:lang w:val="en-GB"/>
        </w:rPr>
        <w:t>P</w:t>
      </w:r>
      <w:r w:rsidRPr="0097708D">
        <w:rPr>
          <w:rFonts w:ascii="Times New Roman" w:hAnsi="Times New Roman"/>
          <w:lang w:val="en-GB"/>
        </w:rPr>
        <w:t>latforms</w:t>
      </w:r>
      <w:r>
        <w:rPr>
          <w:rFonts w:ascii="Times New Roman" w:hAnsi="Times New Roman"/>
          <w:lang w:val="en-GB"/>
        </w:rPr>
        <w:t xml:space="preserve"> exist</w:t>
      </w:r>
      <w:r w:rsidRPr="0097708D">
        <w:rPr>
          <w:rFonts w:ascii="Times New Roman" w:hAnsi="Times New Roman"/>
          <w:lang w:val="en-GB"/>
        </w:rPr>
        <w:t xml:space="preserve"> for council and citizens to meet.</w:t>
      </w:r>
    </w:p>
    <w:p w14:paraId="7D594CA7" w14:textId="77777777" w:rsidR="00F17A2D" w:rsidRDefault="00F17A2D" w:rsidP="00F17A2D">
      <w:pPr>
        <w:autoSpaceDE w:val="0"/>
        <w:autoSpaceDN w:val="0"/>
        <w:adjustRightInd w:val="0"/>
        <w:spacing w:after="0" w:line="240" w:lineRule="auto"/>
        <w:jc w:val="both"/>
        <w:rPr>
          <w:rFonts w:ascii="Times New Roman" w:hAnsi="Times New Roman"/>
          <w:lang w:val="en-GB"/>
        </w:rPr>
      </w:pPr>
    </w:p>
    <w:p w14:paraId="65DE8F89" w14:textId="77777777" w:rsidR="00F17A2D" w:rsidRPr="0097708D" w:rsidRDefault="00F17A2D" w:rsidP="00616FAE">
      <w:pPr>
        <w:autoSpaceDE w:val="0"/>
        <w:autoSpaceDN w:val="0"/>
        <w:adjustRightInd w:val="0"/>
        <w:spacing w:after="0" w:line="240" w:lineRule="auto"/>
        <w:jc w:val="both"/>
        <w:rPr>
          <w:rFonts w:ascii="Times New Roman" w:hAnsi="Times New Roman"/>
          <w:lang w:val="en-GB"/>
        </w:rPr>
      </w:pPr>
      <w:r w:rsidRPr="0097708D">
        <w:rPr>
          <w:rFonts w:ascii="Times New Roman" w:hAnsi="Times New Roman"/>
          <w:lang w:val="en-GB"/>
        </w:rPr>
        <w:t xml:space="preserve">All districts visited confirmed the existence of governance and/or monitoring structures like the School Management Committees (SMCs), District Budget Oversight Committees (DBOCs), ward committees, police and a judiciary system. The majority of respondents in FGDs have trust and confidence that the institutions can function well if there is no political interference. However, </w:t>
      </w:r>
      <w:r>
        <w:rPr>
          <w:rFonts w:ascii="Times New Roman" w:hAnsi="Times New Roman"/>
          <w:lang w:val="en-GB"/>
        </w:rPr>
        <w:t xml:space="preserve">they also highlighted that </w:t>
      </w:r>
      <w:r w:rsidRPr="0097708D">
        <w:rPr>
          <w:rFonts w:ascii="Times New Roman" w:hAnsi="Times New Roman"/>
          <w:lang w:val="en-GB"/>
        </w:rPr>
        <w:t xml:space="preserve">ward committees and </w:t>
      </w:r>
      <w:r>
        <w:rPr>
          <w:rFonts w:ascii="Times New Roman" w:hAnsi="Times New Roman"/>
          <w:lang w:val="en-GB"/>
        </w:rPr>
        <w:t>DBOCs</w:t>
      </w:r>
      <w:r w:rsidRPr="0097708D">
        <w:rPr>
          <w:rFonts w:ascii="Times New Roman" w:hAnsi="Times New Roman"/>
          <w:lang w:val="en-GB"/>
        </w:rPr>
        <w:t xml:space="preserve"> are not functioning as mandated </w:t>
      </w:r>
      <w:r>
        <w:rPr>
          <w:rFonts w:ascii="Times New Roman" w:hAnsi="Times New Roman"/>
          <w:lang w:val="en-GB"/>
        </w:rPr>
        <w:t>as none of the participants</w:t>
      </w:r>
      <w:r w:rsidRPr="0097708D">
        <w:rPr>
          <w:rFonts w:ascii="Times New Roman" w:hAnsi="Times New Roman"/>
          <w:lang w:val="en-GB"/>
        </w:rPr>
        <w:t xml:space="preserve"> </w:t>
      </w:r>
      <w:r>
        <w:rPr>
          <w:rFonts w:ascii="Times New Roman" w:hAnsi="Times New Roman"/>
          <w:lang w:val="en-GB"/>
        </w:rPr>
        <w:t>had</w:t>
      </w:r>
      <w:r w:rsidRPr="0097708D">
        <w:rPr>
          <w:rFonts w:ascii="Times New Roman" w:hAnsi="Times New Roman"/>
          <w:lang w:val="en-GB"/>
        </w:rPr>
        <w:t xml:space="preserve"> attended WDC or DBOC meetings in a very long time. Nonetheless, </w:t>
      </w:r>
      <w:r>
        <w:rPr>
          <w:rFonts w:ascii="Times New Roman" w:hAnsi="Times New Roman"/>
          <w:lang w:val="en-GB"/>
        </w:rPr>
        <w:t xml:space="preserve">participants stated that </w:t>
      </w:r>
      <w:r w:rsidRPr="0097708D">
        <w:rPr>
          <w:rFonts w:ascii="Times New Roman" w:hAnsi="Times New Roman"/>
          <w:lang w:val="en-GB"/>
        </w:rPr>
        <w:t>School Management Committees continue to perform their duties</w:t>
      </w:r>
      <w:r>
        <w:rPr>
          <w:rFonts w:ascii="Times New Roman" w:hAnsi="Times New Roman"/>
          <w:lang w:val="en-GB"/>
        </w:rPr>
        <w:t xml:space="preserve"> adequately</w:t>
      </w:r>
      <w:r w:rsidRPr="0097708D">
        <w:rPr>
          <w:rFonts w:ascii="Times New Roman" w:hAnsi="Times New Roman"/>
          <w:lang w:val="en-GB"/>
        </w:rPr>
        <w:t>.</w:t>
      </w:r>
    </w:p>
    <w:p w14:paraId="26357820" w14:textId="77777777" w:rsidR="00F17A2D" w:rsidRPr="0097708D" w:rsidRDefault="00F17A2D" w:rsidP="00616FAE">
      <w:pPr>
        <w:autoSpaceDE w:val="0"/>
        <w:autoSpaceDN w:val="0"/>
        <w:adjustRightInd w:val="0"/>
        <w:spacing w:after="0" w:line="240" w:lineRule="auto"/>
        <w:jc w:val="both"/>
        <w:rPr>
          <w:rFonts w:ascii="Times New Roman" w:hAnsi="Times New Roman"/>
          <w:lang w:val="en-GB"/>
        </w:rPr>
      </w:pPr>
    </w:p>
    <w:p w14:paraId="6C4E390A" w14:textId="4CC6429F" w:rsidR="00F17A2D" w:rsidRPr="0097708D" w:rsidRDefault="00F17A2D" w:rsidP="00616FAE">
      <w:pPr>
        <w:autoSpaceDE w:val="0"/>
        <w:autoSpaceDN w:val="0"/>
        <w:adjustRightInd w:val="0"/>
        <w:spacing w:after="0" w:line="240" w:lineRule="auto"/>
        <w:jc w:val="both"/>
        <w:rPr>
          <w:rFonts w:ascii="Times New Roman" w:hAnsi="Times New Roman"/>
          <w:lang w:val="en-GB"/>
        </w:rPr>
      </w:pPr>
      <w:r w:rsidRPr="0097708D">
        <w:rPr>
          <w:rFonts w:ascii="Times New Roman" w:hAnsi="Times New Roman"/>
          <w:lang w:val="en-GB"/>
        </w:rPr>
        <w:t>Most councils interviewed responded that people are informed about the contents of budget through notice boards at ward and city level, during ward committee meetings, during general meetings and through announcements on radio. However, councils claimed that the effective functioning of ward development committees (WDC) and subsequent sharing of information is hampered by the lack of stipend for WDC members. In Moyamba, a member of the council iterated that “as a council, we do not build</w:t>
      </w:r>
      <w:r w:rsidR="00215F33">
        <w:rPr>
          <w:rFonts w:ascii="Times New Roman" w:hAnsi="Times New Roman"/>
          <w:lang w:val="en-GB"/>
        </w:rPr>
        <w:t xml:space="preserve"> on </w:t>
      </w:r>
      <w:proofErr w:type="gramStart"/>
      <w:r w:rsidR="00215F33">
        <w:rPr>
          <w:rFonts w:ascii="Times New Roman" w:hAnsi="Times New Roman"/>
          <w:lang w:val="en-GB"/>
        </w:rPr>
        <w:t>citizen’s</w:t>
      </w:r>
      <w:proofErr w:type="gramEnd"/>
      <w:r w:rsidR="00215F33">
        <w:rPr>
          <w:rFonts w:ascii="Times New Roman" w:hAnsi="Times New Roman"/>
          <w:lang w:val="en-GB"/>
        </w:rPr>
        <w:t xml:space="preserve"> </w:t>
      </w:r>
      <w:r w:rsidRPr="0097708D">
        <w:rPr>
          <w:rFonts w:ascii="Times New Roman" w:hAnsi="Times New Roman"/>
          <w:lang w:val="en-GB"/>
        </w:rPr>
        <w:t>about ways they can be involved in local decision-making.</w:t>
      </w:r>
      <w:r w:rsidR="00215F33">
        <w:rPr>
          <w:rFonts w:ascii="Times New Roman" w:hAnsi="Times New Roman"/>
          <w:lang w:val="en-GB"/>
        </w:rPr>
        <w:t>”</w:t>
      </w:r>
    </w:p>
    <w:p w14:paraId="0FEF3789" w14:textId="77777777" w:rsidR="00F17A2D" w:rsidRPr="0097708D" w:rsidRDefault="00F17A2D" w:rsidP="00616FAE">
      <w:pPr>
        <w:shd w:val="clear" w:color="auto" w:fill="FFFFFF" w:themeFill="background1"/>
        <w:spacing w:before="100" w:beforeAutospacing="1" w:after="100" w:afterAutospacing="1" w:line="240" w:lineRule="auto"/>
        <w:jc w:val="both"/>
        <w:rPr>
          <w:rFonts w:ascii="Times New Roman" w:hAnsi="Times New Roman"/>
          <w:lang w:val="en-GB"/>
        </w:rPr>
      </w:pPr>
      <w:r w:rsidRPr="0097708D">
        <w:rPr>
          <w:rFonts w:ascii="Times New Roman" w:hAnsi="Times New Roman"/>
          <w:lang w:val="en-GB"/>
        </w:rPr>
        <w:t xml:space="preserve">Ward committees engage the communities to get their views, which they </w:t>
      </w:r>
      <w:r>
        <w:rPr>
          <w:rFonts w:ascii="Times New Roman" w:hAnsi="Times New Roman"/>
          <w:lang w:val="en-GB"/>
        </w:rPr>
        <w:t>are then responsible for bringing</w:t>
      </w:r>
      <w:r w:rsidRPr="0097708D">
        <w:rPr>
          <w:rFonts w:ascii="Times New Roman" w:hAnsi="Times New Roman"/>
          <w:lang w:val="en-GB"/>
        </w:rPr>
        <w:t xml:space="preserve"> to </w:t>
      </w:r>
      <w:r>
        <w:rPr>
          <w:rFonts w:ascii="Times New Roman" w:hAnsi="Times New Roman"/>
          <w:lang w:val="en-GB"/>
        </w:rPr>
        <w:t xml:space="preserve">the </w:t>
      </w:r>
      <w:r w:rsidRPr="0097708D">
        <w:rPr>
          <w:rFonts w:ascii="Times New Roman" w:hAnsi="Times New Roman"/>
          <w:lang w:val="en-GB"/>
        </w:rPr>
        <w:t>council. All ward committee members are elected, including the Paramount chief</w:t>
      </w:r>
      <w:r>
        <w:rPr>
          <w:rFonts w:ascii="Times New Roman" w:hAnsi="Times New Roman"/>
          <w:lang w:val="en-GB"/>
        </w:rPr>
        <w:t>, and the b</w:t>
      </w:r>
      <w:r w:rsidRPr="0097708D">
        <w:rPr>
          <w:rFonts w:ascii="Times New Roman" w:hAnsi="Times New Roman"/>
          <w:lang w:val="en-GB"/>
        </w:rPr>
        <w:t>udget preparation framework is determined by central government. Ceilings for council budget and priorities are set by the national government</w:t>
      </w:r>
      <w:r>
        <w:rPr>
          <w:rFonts w:ascii="Times New Roman" w:hAnsi="Times New Roman"/>
          <w:lang w:val="en-GB"/>
        </w:rPr>
        <w:t xml:space="preserve">, </w:t>
      </w:r>
      <w:proofErr w:type="gramStart"/>
      <w:r>
        <w:rPr>
          <w:rFonts w:ascii="Times New Roman" w:hAnsi="Times New Roman"/>
          <w:lang w:val="en-GB"/>
        </w:rPr>
        <w:t xml:space="preserve">and </w:t>
      </w:r>
      <w:r w:rsidRPr="0097708D">
        <w:rPr>
          <w:rFonts w:ascii="Times New Roman" w:hAnsi="Times New Roman"/>
          <w:lang w:val="en-GB"/>
        </w:rPr>
        <w:t xml:space="preserve"> are</w:t>
      </w:r>
      <w:proofErr w:type="gramEnd"/>
      <w:r w:rsidRPr="0097708D">
        <w:rPr>
          <w:rFonts w:ascii="Times New Roman" w:hAnsi="Times New Roman"/>
          <w:lang w:val="en-GB"/>
        </w:rPr>
        <w:t xml:space="preserve"> not influenced or decided by community members</w:t>
      </w:r>
      <w:r>
        <w:rPr>
          <w:rFonts w:ascii="Times New Roman" w:hAnsi="Times New Roman"/>
          <w:lang w:val="en-GB"/>
        </w:rPr>
        <w:t>.</w:t>
      </w:r>
    </w:p>
    <w:p w14:paraId="673242D5" w14:textId="556C19E2" w:rsidR="00F17A2D" w:rsidRDefault="00B45469" w:rsidP="00616FAE">
      <w:pPr>
        <w:shd w:val="clear" w:color="auto" w:fill="FFFFFF" w:themeFill="background1"/>
        <w:spacing w:before="100" w:beforeAutospacing="1" w:after="100" w:afterAutospacing="1" w:line="240" w:lineRule="auto"/>
        <w:jc w:val="both"/>
        <w:rPr>
          <w:rFonts w:ascii="Times New Roman" w:hAnsi="Times New Roman"/>
          <w:lang w:val="en-GB"/>
        </w:rPr>
      </w:pPr>
      <w:r w:rsidRPr="00691588">
        <w:rPr>
          <w:noProof/>
          <w:lang w:val="en-GB" w:eastAsia="en-GB"/>
        </w:rPr>
        <mc:AlternateContent>
          <mc:Choice Requires="wps">
            <w:drawing>
              <wp:anchor distT="0" distB="0" distL="114300" distR="114300" simplePos="0" relativeHeight="251676160" behindDoc="1" locked="0" layoutInCell="1" hidden="0" allowOverlap="1" wp14:anchorId="008424F9" wp14:editId="79F8F1DA">
                <wp:simplePos x="0" y="0"/>
                <wp:positionH relativeFrom="margin">
                  <wp:posOffset>62230</wp:posOffset>
                </wp:positionH>
                <wp:positionV relativeFrom="paragraph">
                  <wp:posOffset>464820</wp:posOffset>
                </wp:positionV>
                <wp:extent cx="2717800" cy="1141095"/>
                <wp:effectExtent l="0" t="0" r="25400" b="27305"/>
                <wp:wrapSquare wrapText="bothSides" distT="0" distB="0" distL="114300" distR="114300"/>
                <wp:docPr id="67" name="Rectangle 67"/>
                <wp:cNvGraphicFramePr/>
                <a:graphic xmlns:a="http://schemas.openxmlformats.org/drawingml/2006/main">
                  <a:graphicData uri="http://schemas.microsoft.com/office/word/2010/wordprocessingShape">
                    <wps:wsp>
                      <wps:cNvSpPr/>
                      <wps:spPr>
                        <a:xfrm>
                          <a:off x="0" y="0"/>
                          <a:ext cx="2717800" cy="1141095"/>
                        </a:xfrm>
                        <a:prstGeom prst="rect">
                          <a:avLst/>
                        </a:prstGeom>
                        <a:noFill/>
                        <a:ln w="19050" cap="flat" cmpd="sng">
                          <a:solidFill>
                            <a:schemeClr val="dk1"/>
                          </a:solidFill>
                          <a:prstDash val="solid"/>
                          <a:round/>
                          <a:headEnd type="none" w="med" len="med"/>
                          <a:tailEnd type="none" w="med" len="med"/>
                        </a:ln>
                      </wps:spPr>
                      <wps:txbx>
                        <w:txbxContent>
                          <w:p w14:paraId="1E75DE29" w14:textId="77777777" w:rsidR="00FF45EA" w:rsidRPr="00970FA3" w:rsidRDefault="00FF45EA" w:rsidP="00F17A2D">
                            <w:pPr>
                              <w:jc w:val="both"/>
                              <w:textDirection w:val="btLr"/>
                              <w:rPr>
                                <w:rFonts w:ascii="Times New Roman" w:hAnsi="Times New Roman"/>
                                <w:color w:val="000000" w:themeColor="text1"/>
                                <w:lang w:val="en-GB"/>
                              </w:rPr>
                            </w:pPr>
                            <w:r w:rsidRPr="00970FA3">
                              <w:rPr>
                                <w:rFonts w:ascii="Times New Roman" w:hAnsi="Times New Roman"/>
                                <w:color w:val="000000" w:themeColor="text1"/>
                                <w:lang w:val="en-GB"/>
                              </w:rPr>
                              <w:t>“Communities trust SMCs as they elect them to monitor service delivery.”</w:t>
                            </w:r>
                          </w:p>
                          <w:p w14:paraId="2AD89022" w14:textId="17034D74" w:rsidR="00FF45EA" w:rsidRPr="00970FA3" w:rsidRDefault="00FF45EA" w:rsidP="00F17A2D">
                            <w:pPr>
                              <w:jc w:val="both"/>
                              <w:textDirection w:val="btLr"/>
                              <w:rPr>
                                <w:color w:val="000000" w:themeColor="text1"/>
                              </w:rPr>
                            </w:pPr>
                            <w:r w:rsidRPr="00970FA3">
                              <w:rPr>
                                <w:rFonts w:ascii="Times New Roman" w:hAnsi="Times New Roman"/>
                                <w:color w:val="000000" w:themeColor="text1"/>
                                <w:lang w:val="en-GB"/>
                              </w:rPr>
                              <w:t>KII</w:t>
                            </w:r>
                            <w:r>
                              <w:rPr>
                                <w:rFonts w:ascii="Times New Roman" w:hAnsi="Times New Roman"/>
                                <w:color w:val="000000" w:themeColor="text1"/>
                                <w:lang w:val="en-GB"/>
                              </w:rPr>
                              <w:t xml:space="preserve"> with p</w:t>
                            </w:r>
                            <w:r w:rsidRPr="00970FA3">
                              <w:rPr>
                                <w:rFonts w:ascii="Times New Roman" w:hAnsi="Times New Roman"/>
                                <w:color w:val="000000" w:themeColor="text1"/>
                                <w:lang w:val="en-GB"/>
                              </w:rPr>
                              <w:t xml:space="preserve">rincipal of a secondary school in Moyamba </w:t>
                            </w:r>
                          </w:p>
                          <w:p w14:paraId="511E2109" w14:textId="77777777" w:rsidR="00FF45EA" w:rsidRPr="00970FA3" w:rsidRDefault="00FF45EA" w:rsidP="00F17A2D">
                            <w:pPr>
                              <w:jc w:val="both"/>
                              <w:textDirection w:val="btLr"/>
                              <w:rPr>
                                <w:color w:val="000000" w:themeColor="text1"/>
                              </w:rPr>
                            </w:pPr>
                          </w:p>
                        </w:txbxContent>
                      </wps:txbx>
                      <wps:bodyPr lIns="91425" tIns="45700" rIns="91425" bIns="45700" anchor="t" anchorCtr="0">
                        <a:noAutofit/>
                      </wps:bodyPr>
                    </wps:wsp>
                  </a:graphicData>
                </a:graphic>
                <wp14:sizeRelV relativeFrom="margin">
                  <wp14:pctHeight>0</wp14:pctHeight>
                </wp14:sizeRelV>
              </wp:anchor>
            </w:drawing>
          </mc:Choice>
          <mc:Fallback>
            <w:pict>
              <v:rect w14:anchorId="008424F9" id="Rectangle 67" o:spid="_x0000_s1026" style="position:absolute;left:0;text-align:left;margin-left:4.9pt;margin-top:36.6pt;width:214pt;height:89.85pt;z-index:-251640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" filled="f" strokecolor="black [3200]" strokeweight="1.5pt">
                <v:stroke joinstyle="round"/>
                <v:textbox inset="91425emu,45700emu,91425emu,45700emu">
                  <w:txbxContent>
                    <w:p w14:paraId="1E75DE29" w14:textId="77777777" w:rsidR="00FF45EA" w:rsidRPr="00970FA3" w:rsidRDefault="00FF45EA" w:rsidP="00F17A2D">
                      <w:pPr>
                        <w:jc w:val="both"/>
                        <w:textDirection w:val="btLr"/>
                        <w:rPr>
                          <w:rFonts w:ascii="Times New Roman" w:hAnsi="Times New Roman"/>
                          <w:color w:val="000000" w:themeColor="text1"/>
                          <w:lang w:val="en-GB"/>
                        </w:rPr>
                      </w:pPr>
                      <w:r w:rsidRPr="00970FA3">
                        <w:rPr>
                          <w:rFonts w:ascii="Times New Roman" w:hAnsi="Times New Roman"/>
                          <w:color w:val="000000" w:themeColor="text1"/>
                          <w:lang w:val="en-GB"/>
                        </w:rPr>
                        <w:t>“Communities trust SMCs as they elect them to monitor service delivery.”</w:t>
                      </w:r>
                    </w:p>
                    <w:p w14:paraId="2AD89022" w14:textId="17034D74" w:rsidR="00FF45EA" w:rsidRPr="00970FA3" w:rsidRDefault="00FF45EA" w:rsidP="00F17A2D">
                      <w:pPr>
                        <w:jc w:val="both"/>
                        <w:textDirection w:val="btLr"/>
                        <w:rPr>
                          <w:color w:val="000000" w:themeColor="text1"/>
                        </w:rPr>
                      </w:pPr>
                      <w:r w:rsidRPr="00970FA3">
                        <w:rPr>
                          <w:rFonts w:ascii="Times New Roman" w:hAnsi="Times New Roman"/>
                          <w:color w:val="000000" w:themeColor="text1"/>
                          <w:lang w:val="en-GB"/>
                        </w:rPr>
                        <w:t>KII</w:t>
                      </w:r>
                      <w:r>
                        <w:rPr>
                          <w:rFonts w:ascii="Times New Roman" w:hAnsi="Times New Roman"/>
                          <w:color w:val="000000" w:themeColor="text1"/>
                          <w:lang w:val="en-GB"/>
                        </w:rPr>
                        <w:t xml:space="preserve"> with p</w:t>
                      </w:r>
                      <w:r w:rsidRPr="00970FA3">
                        <w:rPr>
                          <w:rFonts w:ascii="Times New Roman" w:hAnsi="Times New Roman"/>
                          <w:color w:val="000000" w:themeColor="text1"/>
                          <w:lang w:val="en-GB"/>
                        </w:rPr>
                        <w:t xml:space="preserve">rincipal of a secondary school in Moyamba </w:t>
                      </w:r>
                    </w:p>
                    <w:p w14:paraId="511E2109" w14:textId="77777777" w:rsidR="00FF45EA" w:rsidRPr="00970FA3" w:rsidRDefault="00FF45EA" w:rsidP="00F17A2D">
                      <w:pPr>
                        <w:jc w:val="both"/>
                        <w:textDirection w:val="btLr"/>
                        <w:rPr>
                          <w:color w:val="000000" w:themeColor="text1"/>
                        </w:rPr>
                      </w:pPr>
                    </w:p>
                  </w:txbxContent>
                </v:textbox>
                <w10:wrap type="square" anchorx="margin"/>
              </v:rect>
            </w:pict>
          </mc:Fallback>
        </mc:AlternateContent>
      </w:r>
      <w:r w:rsidR="00F17A2D">
        <w:rPr>
          <w:rFonts w:ascii="Times New Roman" w:hAnsi="Times New Roman"/>
          <w:lang w:val="en-GB"/>
        </w:rPr>
        <w:t>DBOCs</w:t>
      </w:r>
      <w:r w:rsidR="00F17A2D" w:rsidRPr="0097708D">
        <w:rPr>
          <w:rFonts w:ascii="Times New Roman" w:hAnsi="Times New Roman"/>
          <w:lang w:val="en-GB"/>
        </w:rPr>
        <w:t xml:space="preserve"> and ward committees are not active at district and chiefdom levels. Nonetheless, the District Youth Chairperson </w:t>
      </w:r>
      <w:r w:rsidR="00F17A2D">
        <w:rPr>
          <w:rFonts w:ascii="Times New Roman" w:hAnsi="Times New Roman"/>
          <w:lang w:val="en-GB"/>
        </w:rPr>
        <w:t>stated that</w:t>
      </w:r>
      <w:r w:rsidR="00F17A2D" w:rsidRPr="0097708D">
        <w:rPr>
          <w:rFonts w:ascii="Times New Roman" w:hAnsi="Times New Roman"/>
          <w:lang w:val="en-GB"/>
        </w:rPr>
        <w:t xml:space="preserve"> “people trust these structures. For instance, the SMCs are signatories to </w:t>
      </w:r>
      <w:r w:rsidR="00215F33">
        <w:rPr>
          <w:rFonts w:ascii="Times New Roman" w:hAnsi="Times New Roman"/>
          <w:lang w:val="en-GB"/>
        </w:rPr>
        <w:t xml:space="preserve">their </w:t>
      </w:r>
      <w:r w:rsidR="00F17A2D" w:rsidRPr="0097708D">
        <w:rPr>
          <w:rFonts w:ascii="Times New Roman" w:hAnsi="Times New Roman"/>
          <w:lang w:val="en-GB"/>
        </w:rPr>
        <w:t>account (Subsidy account). They are normally elected and people elect those they trust.</w:t>
      </w:r>
      <w:proofErr w:type="gramStart"/>
      <w:r w:rsidR="00F17A2D" w:rsidRPr="0097708D">
        <w:rPr>
          <w:rFonts w:ascii="Times New Roman" w:hAnsi="Times New Roman"/>
          <w:lang w:val="en-GB"/>
        </w:rPr>
        <w:t>” .</w:t>
      </w:r>
      <w:proofErr w:type="gramEnd"/>
      <w:r w:rsidR="00F17A2D" w:rsidRPr="0097708D">
        <w:rPr>
          <w:rFonts w:ascii="Times New Roman" w:hAnsi="Times New Roman"/>
          <w:lang w:val="en-GB"/>
        </w:rPr>
        <w:t xml:space="preserve"> </w:t>
      </w:r>
    </w:p>
    <w:p w14:paraId="3EE3505B" w14:textId="09BB11A4" w:rsidR="007579D0" w:rsidRPr="00D005E0" w:rsidRDefault="00F17A2D" w:rsidP="00616FAE">
      <w:pPr>
        <w:shd w:val="clear" w:color="auto" w:fill="FFFFFF" w:themeFill="background1"/>
        <w:spacing w:before="100" w:beforeAutospacing="1" w:after="100" w:afterAutospacing="1" w:line="240" w:lineRule="auto"/>
        <w:jc w:val="both"/>
        <w:rPr>
          <w:rFonts w:ascii="Times New Roman" w:hAnsi="Times New Roman"/>
          <w:lang w:val="en-GB"/>
        </w:rPr>
      </w:pPr>
      <w:r w:rsidRPr="0097708D">
        <w:rPr>
          <w:rFonts w:ascii="Times New Roman" w:hAnsi="Times New Roman"/>
          <w:lang w:val="en-GB"/>
        </w:rPr>
        <w:t xml:space="preserve">One of the ways to build citizens’ knowledge about involvement in local decision-making includes sharing information in meetings where citizens are informed about strategic priorities for the schools and councils and their roles as parents and beneficiaries </w:t>
      </w:r>
    </w:p>
    <w:p w14:paraId="3282266E" w14:textId="51A3253D" w:rsidR="00CE7267" w:rsidRDefault="00CE7267" w:rsidP="005142ED">
      <w:pPr>
        <w:pStyle w:val="ListParagraph"/>
        <w:numPr>
          <w:ilvl w:val="0"/>
          <w:numId w:val="50"/>
        </w:numPr>
        <w:pBdr>
          <w:top w:val="nil"/>
          <w:left w:val="nil"/>
          <w:bottom w:val="nil"/>
          <w:right w:val="nil"/>
          <w:between w:val="nil"/>
        </w:pBdr>
        <w:spacing w:after="0" w:line="240" w:lineRule="auto"/>
        <w:jc w:val="both"/>
        <w:rPr>
          <w:b/>
        </w:rPr>
      </w:pPr>
      <w:r w:rsidRPr="007A37DB">
        <w:rPr>
          <w:b/>
        </w:rPr>
        <w:t>Participation in Council Meetings</w:t>
      </w:r>
    </w:p>
    <w:p w14:paraId="3D1240D7" w14:textId="77777777" w:rsidR="00301259" w:rsidRDefault="00301259" w:rsidP="00301259">
      <w:pPr>
        <w:pBdr>
          <w:top w:val="nil"/>
          <w:left w:val="nil"/>
          <w:bottom w:val="nil"/>
          <w:right w:val="nil"/>
          <w:between w:val="nil"/>
        </w:pBdr>
        <w:spacing w:after="0" w:line="240" w:lineRule="auto"/>
        <w:jc w:val="both"/>
        <w:rPr>
          <w:b/>
        </w:rPr>
      </w:pPr>
    </w:p>
    <w:p w14:paraId="22CAE643" w14:textId="5CF05568" w:rsidR="00301259" w:rsidRPr="00301259" w:rsidRDefault="00301259" w:rsidP="00301259">
      <w:pPr>
        <w:pBdr>
          <w:top w:val="nil"/>
          <w:left w:val="nil"/>
          <w:bottom w:val="nil"/>
          <w:right w:val="nil"/>
          <w:between w:val="nil"/>
        </w:pBdr>
        <w:spacing w:after="0" w:line="240" w:lineRule="auto"/>
        <w:jc w:val="both"/>
        <w:rPr>
          <w:b/>
        </w:rPr>
      </w:pPr>
      <w:r w:rsidRPr="0097708D">
        <w:rPr>
          <w:rFonts w:ascii="Times New Roman" w:hAnsi="Times New Roman"/>
          <w:noProof/>
          <w:lang w:val="en-GB" w:eastAsia="en-GB"/>
        </w:rPr>
        <w:drawing>
          <wp:inline distT="0" distB="0" distL="0" distR="0" wp14:anchorId="0B09520C" wp14:editId="7F9D52F9">
            <wp:extent cx="5942965" cy="2512695"/>
            <wp:effectExtent l="0" t="0" r="19685" b="20955"/>
            <wp:docPr id="29"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54CA7EA" w14:textId="77777777" w:rsidR="007A6933" w:rsidRDefault="007A6933" w:rsidP="00CE7267">
      <w:pPr>
        <w:spacing w:after="0"/>
        <w:jc w:val="both"/>
        <w:rPr>
          <w:rFonts w:ascii="Times New Roman" w:hAnsi="Times New Roman"/>
          <w:lang w:val="en-GB"/>
        </w:rPr>
      </w:pPr>
    </w:p>
    <w:p w14:paraId="0F3A7F35" w14:textId="35EF8357" w:rsidR="00C93ABE" w:rsidRDefault="00C93ABE" w:rsidP="006875A2">
      <w:pPr>
        <w:spacing w:after="0"/>
        <w:jc w:val="both"/>
        <w:rPr>
          <w:rFonts w:ascii="Times New Roman" w:hAnsi="Times New Roman"/>
          <w:lang w:val="en-GB"/>
        </w:rPr>
      </w:pPr>
      <w:r w:rsidRPr="0097708D">
        <w:rPr>
          <w:rFonts w:ascii="Times New Roman" w:hAnsi="Times New Roman"/>
          <w:noProof/>
          <w:lang w:val="en-GB" w:eastAsia="en-GB"/>
        </w:rPr>
        <w:lastRenderedPageBreak/>
        <w:drawing>
          <wp:anchor distT="0" distB="0" distL="114300" distR="114300" simplePos="0" relativeHeight="251681280" behindDoc="0" locked="0" layoutInCell="1" allowOverlap="1" wp14:anchorId="37134178" wp14:editId="0A681A74">
            <wp:simplePos x="0" y="0"/>
            <wp:positionH relativeFrom="column">
              <wp:posOffset>2873523</wp:posOffset>
            </wp:positionH>
            <wp:positionV relativeFrom="paragraph">
              <wp:posOffset>65730</wp:posOffset>
            </wp:positionV>
            <wp:extent cx="3117215" cy="2609215"/>
            <wp:effectExtent l="0" t="0" r="6985" b="6985"/>
            <wp:wrapSquare wrapText="bothSides"/>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97708D">
        <w:rPr>
          <w:rFonts w:ascii="Times New Roman" w:hAnsi="Times New Roman"/>
          <w:noProof/>
          <w:lang w:val="en-GB" w:eastAsia="en-GB"/>
        </w:rPr>
        <w:drawing>
          <wp:inline distT="0" distB="0" distL="0" distR="0" wp14:anchorId="3F7BEBE8" wp14:editId="408E7AD2">
            <wp:extent cx="2797175" cy="2700655"/>
            <wp:effectExtent l="0" t="0" r="22225" b="1714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95E0EA7" w14:textId="77777777" w:rsidR="00C93ABE" w:rsidRDefault="00C93ABE" w:rsidP="006875A2">
      <w:pPr>
        <w:spacing w:after="0"/>
        <w:jc w:val="both"/>
        <w:rPr>
          <w:rFonts w:ascii="Times New Roman" w:hAnsi="Times New Roman"/>
          <w:lang w:val="en-GB"/>
        </w:rPr>
      </w:pPr>
    </w:p>
    <w:p w14:paraId="39D2F4CE" w14:textId="522EC927" w:rsidR="00C93ABE" w:rsidRDefault="00B307E9" w:rsidP="006875A2">
      <w:pPr>
        <w:spacing w:after="0"/>
        <w:jc w:val="both"/>
        <w:rPr>
          <w:rFonts w:ascii="Times New Roman" w:hAnsi="Times New Roman"/>
          <w:lang w:val="en-GB"/>
        </w:rPr>
      </w:pPr>
      <w:r w:rsidRPr="00B307E9">
        <w:rPr>
          <w:rFonts w:ascii="Times New Roman" w:hAnsi="Times New Roman"/>
          <w:lang w:val="en-GB"/>
        </w:rPr>
        <w:t>78% of citizens surveyed reported that they have never participated in council meetings related to public service</w:t>
      </w:r>
      <w:r w:rsidR="00E3396C">
        <w:rPr>
          <w:rFonts w:ascii="Times New Roman" w:hAnsi="Times New Roman"/>
          <w:lang w:val="en-GB"/>
        </w:rPr>
        <w:t xml:space="preserve"> delivery</w:t>
      </w:r>
      <w:r w:rsidRPr="00B307E9">
        <w:rPr>
          <w:rFonts w:ascii="Times New Roman" w:hAnsi="Times New Roman"/>
          <w:lang w:val="en-GB"/>
        </w:rPr>
        <w:t>. Moyamba has the highest percentage (100%) of respondents who reported that they ha</w:t>
      </w:r>
      <w:r w:rsidR="00E3396C">
        <w:rPr>
          <w:rFonts w:ascii="Times New Roman" w:hAnsi="Times New Roman"/>
          <w:lang w:val="en-GB"/>
        </w:rPr>
        <w:t>d</w:t>
      </w:r>
      <w:r w:rsidRPr="00B307E9">
        <w:rPr>
          <w:rFonts w:ascii="Times New Roman" w:hAnsi="Times New Roman"/>
          <w:lang w:val="en-GB"/>
        </w:rPr>
        <w:t xml:space="preserve"> never participated</w:t>
      </w:r>
      <w:r w:rsidR="00E3396C">
        <w:rPr>
          <w:rFonts w:ascii="Times New Roman" w:hAnsi="Times New Roman"/>
          <w:lang w:val="en-GB"/>
        </w:rPr>
        <w:t>.</w:t>
      </w:r>
      <w:r w:rsidRPr="0097708D">
        <w:rPr>
          <w:rFonts w:ascii="Times New Roman" w:hAnsi="Times New Roman"/>
          <w:lang w:val="en-GB"/>
        </w:rPr>
        <w:t xml:space="preserve"> This was closely followed by Port Loko (85%), Kambia (8</w:t>
      </w:r>
      <w:r w:rsidR="00E3396C">
        <w:rPr>
          <w:rFonts w:ascii="Times New Roman" w:hAnsi="Times New Roman"/>
          <w:lang w:val="en-GB"/>
        </w:rPr>
        <w:t>1</w:t>
      </w:r>
      <w:r w:rsidRPr="0097708D">
        <w:rPr>
          <w:rFonts w:ascii="Times New Roman" w:hAnsi="Times New Roman"/>
          <w:lang w:val="en-GB"/>
        </w:rPr>
        <w:t>%), Kono (7</w:t>
      </w:r>
      <w:r w:rsidR="00E3396C">
        <w:rPr>
          <w:rFonts w:ascii="Times New Roman" w:hAnsi="Times New Roman"/>
          <w:lang w:val="en-GB"/>
        </w:rPr>
        <w:t>5</w:t>
      </w:r>
      <w:r w:rsidRPr="0097708D">
        <w:rPr>
          <w:rFonts w:ascii="Times New Roman" w:hAnsi="Times New Roman"/>
          <w:lang w:val="en-GB"/>
        </w:rPr>
        <w:t xml:space="preserve">%), Koinadugu (68%) and Pujehun (60%). This was further authenticated in each and every FGD in all six districts where most men, youth and women reported that they </w:t>
      </w:r>
      <w:r w:rsidR="00E3396C">
        <w:rPr>
          <w:rFonts w:ascii="Times New Roman" w:hAnsi="Times New Roman"/>
          <w:lang w:val="en-GB"/>
        </w:rPr>
        <w:t>were</w:t>
      </w:r>
      <w:r w:rsidR="00E3396C" w:rsidRPr="0097708D">
        <w:rPr>
          <w:rFonts w:ascii="Times New Roman" w:hAnsi="Times New Roman"/>
          <w:lang w:val="en-GB"/>
        </w:rPr>
        <w:t xml:space="preserve"> </w:t>
      </w:r>
      <w:r w:rsidRPr="0097708D">
        <w:rPr>
          <w:rFonts w:ascii="Times New Roman" w:hAnsi="Times New Roman"/>
          <w:lang w:val="en-GB"/>
        </w:rPr>
        <w:t xml:space="preserve">never involved in decision-making by councils. </w:t>
      </w:r>
    </w:p>
    <w:p w14:paraId="67F2D9A9" w14:textId="77777777" w:rsidR="00C93ABE" w:rsidRDefault="00C93ABE" w:rsidP="006875A2">
      <w:pPr>
        <w:spacing w:after="0"/>
        <w:jc w:val="both"/>
        <w:rPr>
          <w:rFonts w:ascii="Times New Roman" w:hAnsi="Times New Roman"/>
          <w:lang w:val="en-GB"/>
        </w:rPr>
      </w:pPr>
    </w:p>
    <w:p w14:paraId="38B55F6E" w14:textId="7668C2ED" w:rsidR="00A04CEA" w:rsidRDefault="00C93ABE" w:rsidP="006875A2">
      <w:pPr>
        <w:spacing w:after="0"/>
        <w:jc w:val="both"/>
        <w:rPr>
          <w:rFonts w:ascii="Times New Roman" w:hAnsi="Times New Roman"/>
          <w:lang w:val="en-GB"/>
        </w:rPr>
      </w:pPr>
      <w:r w:rsidRPr="00691588">
        <w:rPr>
          <w:noProof/>
          <w:lang w:val="en-GB" w:eastAsia="en-GB"/>
        </w:rPr>
        <mc:AlternateContent>
          <mc:Choice Requires="wps">
            <w:drawing>
              <wp:anchor distT="0" distB="0" distL="114300" distR="114300" simplePos="0" relativeHeight="251680256" behindDoc="1" locked="0" layoutInCell="1" hidden="0" allowOverlap="1" wp14:anchorId="4448EA02" wp14:editId="2E074AC6">
                <wp:simplePos x="0" y="0"/>
                <wp:positionH relativeFrom="margin">
                  <wp:posOffset>3462020</wp:posOffset>
                </wp:positionH>
                <wp:positionV relativeFrom="paragraph">
                  <wp:posOffset>208915</wp:posOffset>
                </wp:positionV>
                <wp:extent cx="2609850" cy="1454785"/>
                <wp:effectExtent l="0" t="0" r="19050" b="12065"/>
                <wp:wrapSquare wrapText="bothSides" distT="0" distB="0" distL="114300" distR="114300"/>
                <wp:docPr id="36" name="Rectangle 36"/>
                <wp:cNvGraphicFramePr/>
                <a:graphic xmlns:a="http://schemas.openxmlformats.org/drawingml/2006/main">
                  <a:graphicData uri="http://schemas.microsoft.com/office/word/2010/wordprocessingShape">
                    <wps:wsp>
                      <wps:cNvSpPr/>
                      <wps:spPr>
                        <a:xfrm>
                          <a:off x="0" y="0"/>
                          <a:ext cx="2609850" cy="1454785"/>
                        </a:xfrm>
                        <a:prstGeom prst="rect">
                          <a:avLst/>
                        </a:prstGeom>
                        <a:noFill/>
                        <a:ln w="19050" cap="flat" cmpd="sng">
                          <a:solidFill>
                            <a:schemeClr val="dk1"/>
                          </a:solidFill>
                          <a:prstDash val="solid"/>
                          <a:round/>
                          <a:headEnd type="none" w="med" len="med"/>
                          <a:tailEnd type="none" w="med" len="med"/>
                        </a:ln>
                      </wps:spPr>
                      <wps:txbx>
                        <w:txbxContent>
                          <w:p w14:paraId="5D94C3E9" w14:textId="77777777" w:rsidR="00FF45EA" w:rsidRDefault="00FF45EA" w:rsidP="007579D0">
                            <w:pPr>
                              <w:spacing w:after="0"/>
                              <w:jc w:val="both"/>
                              <w:textDirection w:val="btLr"/>
                            </w:pPr>
                            <w:r w:rsidRPr="00691588">
                              <w:t>“</w:t>
                            </w:r>
                            <w:r w:rsidRPr="00BB2539">
                              <w:rPr>
                                <w:rFonts w:ascii="Times New Roman" w:hAnsi="Times New Roman"/>
                                <w:lang w:val="en-GB"/>
                              </w:rPr>
                              <w:t>We don’t know anything about council meetings, where they are held and who attends. You can go to the council and ask them those questions. All these people are just suspicious of youth. They think nothing good can come from us</w:t>
                            </w:r>
                            <w:r w:rsidRPr="00691588">
                              <w:t>"</w:t>
                            </w:r>
                            <w:r>
                              <w:t xml:space="preserve">. </w:t>
                            </w:r>
                          </w:p>
                          <w:p w14:paraId="2F2CBC27" w14:textId="77777777" w:rsidR="00FF45EA" w:rsidRDefault="00FF45EA" w:rsidP="00616FAE">
                            <w:pPr>
                              <w:jc w:val="both"/>
                              <w:textDirection w:val="btLr"/>
                            </w:pPr>
                            <w:r>
                              <w:t>FGD with Youth, Kambia</w:t>
                            </w:r>
                          </w:p>
                          <w:p w14:paraId="623AFD55" w14:textId="77777777" w:rsidR="00FF45EA" w:rsidRPr="00691588" w:rsidRDefault="00FF45EA" w:rsidP="00616FAE">
                            <w:pPr>
                              <w:jc w:val="both"/>
                              <w:textDirection w:val="btLr"/>
                            </w:pPr>
                            <w:r>
                              <w:t>FGD</w:t>
                            </w:r>
                          </w:p>
                          <w:p w14:paraId="0C158591" w14:textId="77777777" w:rsidR="00FF45EA" w:rsidRPr="00691588" w:rsidRDefault="00FF45EA" w:rsidP="00616FAE">
                            <w:pPr>
                              <w:jc w:val="both"/>
                              <w:textDirection w:val="btLr"/>
                            </w:pPr>
                          </w:p>
                          <w:p w14:paraId="30B1BD6E" w14:textId="77777777" w:rsidR="00FF45EA" w:rsidRPr="00691588" w:rsidRDefault="00FF45EA" w:rsidP="00616FAE">
                            <w:pPr>
                              <w:jc w:val="both"/>
                              <w:textDirection w:val="btLr"/>
                            </w:pPr>
                            <w:r w:rsidRPr="00691588">
                              <w:rPr>
                                <w:i/>
                              </w:rPr>
                              <w:t>Farmer, Kabléwa</w:t>
                            </w: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448EA02" id="Rectangle 36" o:spid="_x0000_s1027" style="position:absolute;left:0;text-align:left;margin-left:272.6pt;margin-top:16.45pt;width:205.5pt;height:114.5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" filled="f" strokecolor="black [3200]" strokeweight="1.5pt">
                <v:stroke joinstyle="round"/>
                <v:textbox inset="91425emu,45700emu,91425emu,45700emu">
                  <w:txbxContent>
                    <w:p w14:paraId="5D94C3E9" w14:textId="77777777" w:rsidR="00FF45EA" w:rsidRDefault="00FF45EA" w:rsidP="007579D0">
                      <w:pPr>
                        <w:spacing w:after="0"/>
                        <w:jc w:val="both"/>
                        <w:textDirection w:val="btLr"/>
                      </w:pPr>
                      <w:r w:rsidRPr="00691588">
                        <w:t>“</w:t>
                      </w:r>
                      <w:r w:rsidRPr="00BB2539">
                        <w:rPr>
                          <w:rFonts w:ascii="Times New Roman" w:hAnsi="Times New Roman"/>
                          <w:lang w:val="en-GB"/>
                        </w:rPr>
                        <w:t>We don’t know anything about council meetings, where they are held and who attends. You can go to the council and ask them those questions. All these people are just suspicious of youth. They think nothing good can come from us</w:t>
                      </w:r>
                      <w:r w:rsidRPr="00691588">
                        <w:t>"</w:t>
                      </w:r>
                      <w:r>
                        <w:t xml:space="preserve">. </w:t>
                      </w:r>
                    </w:p>
                    <w:p w14:paraId="2F2CBC27" w14:textId="77777777" w:rsidR="00FF45EA" w:rsidRDefault="00FF45EA" w:rsidP="00616FAE">
                      <w:pPr>
                        <w:jc w:val="both"/>
                        <w:textDirection w:val="btLr"/>
                      </w:pPr>
                      <w:r>
                        <w:t>FGD with Youth, Kambia</w:t>
                      </w:r>
                    </w:p>
                    <w:p w14:paraId="623AFD55" w14:textId="77777777" w:rsidR="00FF45EA" w:rsidRPr="00691588" w:rsidRDefault="00FF45EA" w:rsidP="00616FAE">
                      <w:pPr>
                        <w:jc w:val="both"/>
                        <w:textDirection w:val="btLr"/>
                      </w:pPr>
                      <w:r>
                        <w:t>FGD</w:t>
                      </w:r>
                    </w:p>
                    <w:p w14:paraId="0C158591" w14:textId="77777777" w:rsidR="00FF45EA" w:rsidRPr="00691588" w:rsidRDefault="00FF45EA" w:rsidP="00616FAE">
                      <w:pPr>
                        <w:jc w:val="both"/>
                        <w:textDirection w:val="btLr"/>
                      </w:pPr>
                    </w:p>
                    <w:p w14:paraId="30B1BD6E" w14:textId="77777777" w:rsidR="00FF45EA" w:rsidRPr="00691588" w:rsidRDefault="00FF45EA" w:rsidP="00616FAE">
                      <w:pPr>
                        <w:jc w:val="both"/>
                        <w:textDirection w:val="btLr"/>
                      </w:pPr>
                      <w:r w:rsidRPr="00691588">
                        <w:rPr>
                          <w:i/>
                        </w:rPr>
                        <w:t>Farmer, Kabléwa</w:t>
                      </w:r>
                    </w:p>
                  </w:txbxContent>
                </v:textbox>
                <w10:wrap type="square" anchorx="margin"/>
              </v:rect>
            </w:pict>
          </mc:Fallback>
        </mc:AlternateContent>
      </w:r>
      <w:r w:rsidR="00E3396C">
        <w:rPr>
          <w:rFonts w:ascii="Times New Roman" w:hAnsi="Times New Roman"/>
          <w:lang w:val="en-GB"/>
        </w:rPr>
        <w:t xml:space="preserve">When this data was disaggregated by gender, it was found that 81% of women and 75% of men had never </w:t>
      </w:r>
      <w:r w:rsidR="00B307E9" w:rsidRPr="00B307E9">
        <w:rPr>
          <w:rFonts w:ascii="Times New Roman" w:hAnsi="Times New Roman"/>
          <w:lang w:val="en-GB"/>
        </w:rPr>
        <w:t xml:space="preserve">participated in council meetings related to public service </w:t>
      </w:r>
      <w:r w:rsidR="00E3396C">
        <w:rPr>
          <w:rFonts w:ascii="Times New Roman" w:hAnsi="Times New Roman"/>
          <w:lang w:val="en-GB"/>
        </w:rPr>
        <w:t xml:space="preserve">delivery. </w:t>
      </w:r>
      <w:r w:rsidR="00AC58DF">
        <w:rPr>
          <w:rFonts w:ascii="Times New Roman" w:hAnsi="Times New Roman"/>
          <w:lang w:val="en-GB"/>
        </w:rPr>
        <w:t>This highlights that</w:t>
      </w:r>
      <w:r w:rsidR="00B307E9" w:rsidRPr="0097708D">
        <w:rPr>
          <w:rFonts w:ascii="Times New Roman" w:hAnsi="Times New Roman"/>
          <w:lang w:val="en-GB"/>
        </w:rPr>
        <w:t xml:space="preserve"> both men and women </w:t>
      </w:r>
      <w:r w:rsidR="00AC58DF">
        <w:rPr>
          <w:rFonts w:ascii="Times New Roman" w:hAnsi="Times New Roman"/>
          <w:lang w:val="en-GB"/>
        </w:rPr>
        <w:t xml:space="preserve">are similarly excluded when it comes to </w:t>
      </w:r>
      <w:r w:rsidR="00A04CEA">
        <w:rPr>
          <w:rFonts w:ascii="Times New Roman" w:hAnsi="Times New Roman"/>
          <w:lang w:val="en-GB"/>
        </w:rPr>
        <w:t>participation</w:t>
      </w:r>
      <w:r w:rsidR="00AC58DF">
        <w:rPr>
          <w:rFonts w:ascii="Times New Roman" w:hAnsi="Times New Roman"/>
          <w:lang w:val="en-GB"/>
        </w:rPr>
        <w:t xml:space="preserve">. </w:t>
      </w:r>
    </w:p>
    <w:p w14:paraId="0B98122E" w14:textId="77777777" w:rsidR="00C93ABE" w:rsidRDefault="00C93ABE" w:rsidP="006875A2">
      <w:pPr>
        <w:spacing w:after="0"/>
        <w:jc w:val="both"/>
        <w:rPr>
          <w:rFonts w:ascii="Times New Roman" w:hAnsi="Times New Roman"/>
          <w:lang w:val="en-GB"/>
        </w:rPr>
      </w:pPr>
    </w:p>
    <w:p w14:paraId="0159F602" w14:textId="4CDA6BFA" w:rsidR="00EF39AA" w:rsidRDefault="00301259" w:rsidP="00616FAE">
      <w:pPr>
        <w:jc w:val="both"/>
        <w:rPr>
          <w:rFonts w:ascii="Times New Roman" w:hAnsi="Times New Roman"/>
          <w:lang w:val="en-GB"/>
        </w:rPr>
      </w:pPr>
      <w:r w:rsidRPr="00691588">
        <w:rPr>
          <w:noProof/>
          <w:lang w:val="en-GB" w:eastAsia="en-GB"/>
        </w:rPr>
        <mc:AlternateContent>
          <mc:Choice Requires="wps">
            <w:drawing>
              <wp:anchor distT="0" distB="0" distL="114300" distR="114300" simplePos="0" relativeHeight="251692544" behindDoc="1" locked="0" layoutInCell="1" hidden="0" allowOverlap="1" wp14:anchorId="4E58A3CE" wp14:editId="0DAA99EB">
                <wp:simplePos x="0" y="0"/>
                <wp:positionH relativeFrom="margin">
                  <wp:posOffset>21590</wp:posOffset>
                </wp:positionH>
                <wp:positionV relativeFrom="paragraph">
                  <wp:posOffset>2076450</wp:posOffset>
                </wp:positionV>
                <wp:extent cx="2717800" cy="1402715"/>
                <wp:effectExtent l="0" t="0" r="25400" b="19685"/>
                <wp:wrapSquare wrapText="bothSides"/>
                <wp:docPr id="38" name="Rectangle 38"/>
                <wp:cNvGraphicFramePr/>
                <a:graphic xmlns:a="http://schemas.openxmlformats.org/drawingml/2006/main">
                  <a:graphicData uri="http://schemas.microsoft.com/office/word/2010/wordprocessingShape">
                    <wps:wsp>
                      <wps:cNvSpPr/>
                      <wps:spPr>
                        <a:xfrm>
                          <a:off x="0" y="0"/>
                          <a:ext cx="2717800" cy="1402715"/>
                        </a:xfrm>
                        <a:prstGeom prst="rect">
                          <a:avLst/>
                        </a:prstGeom>
                        <a:noFill/>
                        <a:ln w="19050" cap="flat" cmpd="sng">
                          <a:solidFill>
                            <a:schemeClr val="dk1"/>
                          </a:solidFill>
                          <a:prstDash val="solid"/>
                          <a:round/>
                          <a:headEnd type="none" w="med" len="med"/>
                          <a:tailEnd type="none" w="med" len="med"/>
                        </a:ln>
                      </wps:spPr>
                      <wps:txbx>
                        <w:txbxContent>
                          <w:p w14:paraId="46695090" w14:textId="709CE02A" w:rsidR="00FF45EA" w:rsidRDefault="00FF45EA" w:rsidP="00546283">
                            <w:pPr>
                              <w:jc w:val="both"/>
                              <w:textDirection w:val="btLr"/>
                              <w:rPr>
                                <w:rFonts w:ascii="Times New Roman" w:hAnsi="Times New Roman"/>
                                <w:lang w:val="en-GB"/>
                              </w:rPr>
                            </w:pPr>
                            <w:r w:rsidRPr="0097708D">
                              <w:rPr>
                                <w:rFonts w:ascii="Times New Roman" w:hAnsi="Times New Roman"/>
                                <w:lang w:val="en-GB"/>
                              </w:rPr>
                              <w:t>“</w:t>
                            </w:r>
                            <w:r w:rsidRPr="00546283">
                              <w:rPr>
                                <w:rFonts w:ascii="Times New Roman" w:hAnsi="Times New Roman"/>
                                <w:color w:val="000000" w:themeColor="text1"/>
                                <w:lang w:val="en-GB"/>
                              </w:rPr>
                              <w:t>I would not even think about engaging them. They are only active when it comes to displacing us from where we are selling, collecting taxes and enjoying our money.</w:t>
                            </w:r>
                            <w:r w:rsidRPr="0097708D">
                              <w:rPr>
                                <w:rFonts w:ascii="Times New Roman" w:hAnsi="Times New Roman"/>
                                <w:lang w:val="en-GB"/>
                              </w:rPr>
                              <w:t>”</w:t>
                            </w:r>
                          </w:p>
                          <w:p w14:paraId="514477B5" w14:textId="6695BCE3" w:rsidR="00FF45EA" w:rsidRPr="00691588" w:rsidRDefault="00FF45EA" w:rsidP="00546283">
                            <w:pPr>
                              <w:jc w:val="both"/>
                              <w:textDirection w:val="btLr"/>
                            </w:pPr>
                            <w:r>
                              <w:t>FGD with women, Koinadugu</w:t>
                            </w:r>
                          </w:p>
                          <w:p w14:paraId="4AB13AF6" w14:textId="77777777" w:rsidR="00FF45EA" w:rsidRPr="00691588" w:rsidRDefault="00FF45EA" w:rsidP="00546283">
                            <w:pPr>
                              <w:jc w:val="both"/>
                              <w:textDirection w:val="btLr"/>
                            </w:pPr>
                          </w:p>
                          <w:p w14:paraId="0C2FD1E7" w14:textId="77777777" w:rsidR="00FF45EA" w:rsidRPr="00691588" w:rsidRDefault="00FF45EA" w:rsidP="00546283">
                            <w:pPr>
                              <w:jc w:val="both"/>
                              <w:textDirection w:val="btLr"/>
                            </w:pPr>
                            <w:r w:rsidRPr="00691588">
                              <w:rPr>
                                <w:i/>
                              </w:rPr>
                              <w:t>Farmer, Kabléwa</w:t>
                            </w:r>
                          </w:p>
                        </w:txbxContent>
                      </wps:txbx>
                      <wps:bodyPr lIns="91425" tIns="45700" rIns="91425" bIns="45700" anchor="t" anchorCtr="0">
                        <a:noAutofit/>
                      </wps:bodyPr>
                    </wps:wsp>
                  </a:graphicData>
                </a:graphic>
                <wp14:sizeRelV relativeFrom="margin">
                  <wp14:pctHeight>0</wp14:pctHeight>
                </wp14:sizeRelV>
              </wp:anchor>
            </w:drawing>
          </mc:Choice>
          <mc:Fallback>
            <w:pict>
              <v:rect w14:anchorId="4E58A3CE" id="Rectangle 38" o:spid="_x0000_s1028" style="position:absolute;left:0;text-align:left;margin-left:1.7pt;margin-top:163.5pt;width:214pt;height:110.45pt;z-index:-251623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" filled="f" strokecolor="black [3200]" strokeweight="1.5pt">
                <v:stroke joinstyle="round"/>
                <v:textbox inset="91425emu,45700emu,91425emu,45700emu">
                  <w:txbxContent>
                    <w:p w14:paraId="46695090" w14:textId="709CE02A" w:rsidR="00FF45EA" w:rsidRDefault="00FF45EA" w:rsidP="00546283">
                      <w:pPr>
                        <w:jc w:val="both"/>
                        <w:textDirection w:val="btLr"/>
                        <w:rPr>
                          <w:rFonts w:ascii="Times New Roman" w:hAnsi="Times New Roman"/>
                          <w:lang w:val="en-GB"/>
                        </w:rPr>
                      </w:pPr>
                      <w:r w:rsidRPr="0097708D">
                        <w:rPr>
                          <w:rFonts w:ascii="Times New Roman" w:hAnsi="Times New Roman"/>
                          <w:lang w:val="en-GB"/>
                        </w:rPr>
                        <w:t>“</w:t>
                      </w:r>
                      <w:r w:rsidRPr="00546283">
                        <w:rPr>
                          <w:rFonts w:ascii="Times New Roman" w:hAnsi="Times New Roman"/>
                          <w:color w:val="000000" w:themeColor="text1"/>
                          <w:lang w:val="en-GB"/>
                        </w:rPr>
                        <w:t>I would not even think about engaging them. They are only active when it comes to displacing us from where we are selling, collecting taxes and enjoying our money.</w:t>
                      </w:r>
                      <w:r w:rsidRPr="0097708D">
                        <w:rPr>
                          <w:rFonts w:ascii="Times New Roman" w:hAnsi="Times New Roman"/>
                          <w:lang w:val="en-GB"/>
                        </w:rPr>
                        <w:t>”</w:t>
                      </w:r>
                    </w:p>
                    <w:p w14:paraId="514477B5" w14:textId="6695BCE3" w:rsidR="00FF45EA" w:rsidRPr="00691588" w:rsidRDefault="00FF45EA" w:rsidP="00546283">
                      <w:pPr>
                        <w:jc w:val="both"/>
                        <w:textDirection w:val="btLr"/>
                      </w:pPr>
                      <w:r>
                        <w:t>FGD with women, Koinadugu</w:t>
                      </w:r>
                    </w:p>
                    <w:p w14:paraId="4AB13AF6" w14:textId="77777777" w:rsidR="00FF45EA" w:rsidRPr="00691588" w:rsidRDefault="00FF45EA" w:rsidP="00546283">
                      <w:pPr>
                        <w:jc w:val="both"/>
                        <w:textDirection w:val="btLr"/>
                      </w:pPr>
                    </w:p>
                    <w:p w14:paraId="0C2FD1E7" w14:textId="77777777" w:rsidR="00FF45EA" w:rsidRPr="00691588" w:rsidRDefault="00FF45EA" w:rsidP="00546283">
                      <w:pPr>
                        <w:jc w:val="both"/>
                        <w:textDirection w:val="btLr"/>
                      </w:pPr>
                      <w:r w:rsidRPr="00691588">
                        <w:rPr>
                          <w:i/>
                        </w:rPr>
                        <w:t>Farmer, Kabléwa</w:t>
                      </w:r>
                    </w:p>
                  </w:txbxContent>
                </v:textbox>
                <w10:wrap type="square" anchorx="margin"/>
              </v:rect>
            </w:pict>
          </mc:Fallback>
        </mc:AlternateContent>
      </w:r>
      <w:r w:rsidR="00140F6E">
        <w:rPr>
          <w:rFonts w:ascii="Times New Roman" w:hAnsi="Times New Roman"/>
          <w:lang w:val="en-GB"/>
        </w:rPr>
        <w:t xml:space="preserve">The survey found that </w:t>
      </w:r>
      <w:proofErr w:type="gramStart"/>
      <w:r w:rsidR="00140F6E">
        <w:rPr>
          <w:rFonts w:ascii="Times New Roman" w:hAnsi="Times New Roman"/>
          <w:lang w:val="en-GB"/>
        </w:rPr>
        <w:t>the majority of</w:t>
      </w:r>
      <w:proofErr w:type="gramEnd"/>
      <w:r w:rsidR="00140F6E">
        <w:rPr>
          <w:rFonts w:ascii="Times New Roman" w:hAnsi="Times New Roman"/>
          <w:lang w:val="en-GB"/>
        </w:rPr>
        <w:t xml:space="preserve"> youth (between 18 – 25 year olds) had never participated in a council meeting on public service delivery. However, the data indicated that they were </w:t>
      </w:r>
      <w:r w:rsidR="00A7675C">
        <w:rPr>
          <w:rFonts w:ascii="Times New Roman" w:hAnsi="Times New Roman"/>
          <w:lang w:val="en-GB"/>
        </w:rPr>
        <w:t>noticeably more engaged than</w:t>
      </w:r>
      <w:r w:rsidR="00140F6E">
        <w:rPr>
          <w:rFonts w:ascii="Times New Roman" w:hAnsi="Times New Roman"/>
          <w:lang w:val="en-GB"/>
        </w:rPr>
        <w:t xml:space="preserve"> some of the other age groups. For instance, 15% of those 46 and over were found to have attended a public service delivery meeting more t</w:t>
      </w:r>
      <w:r w:rsidR="00F17A2D">
        <w:rPr>
          <w:rFonts w:ascii="Times New Roman" w:hAnsi="Times New Roman"/>
          <w:lang w:val="en-GB"/>
        </w:rPr>
        <w:t>han twice followed by 14% of youth. Participants between the ages of 26 – 45 years old had very low participation rates. This suggests that although there is not a high level of participation around youth engagement with the council, there are signs indicating that there is a desire for youth to be involved in the decisions. However, d</w:t>
      </w:r>
      <w:r w:rsidR="00EF39AA" w:rsidRPr="0097708D">
        <w:rPr>
          <w:rFonts w:ascii="Times New Roman" w:hAnsi="Times New Roman"/>
          <w:lang w:val="en-GB"/>
        </w:rPr>
        <w:t>uring a FGD with youth in Kambia, one young man stated:</w:t>
      </w:r>
      <w:r w:rsidR="00EF39AA">
        <w:rPr>
          <w:rFonts w:ascii="Times New Roman" w:hAnsi="Times New Roman"/>
          <w:lang w:val="en-GB"/>
        </w:rPr>
        <w:t xml:space="preserve"> </w:t>
      </w:r>
      <w:r w:rsidR="00EF39AA" w:rsidRPr="00BB2539">
        <w:rPr>
          <w:rFonts w:ascii="Times New Roman" w:hAnsi="Times New Roman"/>
          <w:lang w:val="en-GB"/>
        </w:rPr>
        <w:t>“</w:t>
      </w:r>
      <w:r w:rsidR="00EF39AA">
        <w:rPr>
          <w:rFonts w:ascii="Times New Roman" w:hAnsi="Times New Roman"/>
          <w:lang w:val="en-GB"/>
        </w:rPr>
        <w:t>w</w:t>
      </w:r>
      <w:r w:rsidR="00EF39AA" w:rsidRPr="00BB2539">
        <w:rPr>
          <w:rFonts w:ascii="Times New Roman" w:hAnsi="Times New Roman"/>
          <w:lang w:val="en-GB"/>
        </w:rPr>
        <w:t>e don’t know anything about council meetings, where they are held and who attends. You can go to the council and ask them those questions. All these people are just suspicious of youth. They think nothing good can come from us."</w:t>
      </w:r>
      <w:r w:rsidR="00EF39AA" w:rsidRPr="00D005E0">
        <w:rPr>
          <w:rFonts w:ascii="Times New Roman" w:hAnsi="Times New Roman"/>
          <w:lang w:val="en-GB"/>
        </w:rPr>
        <w:t xml:space="preserve"> </w:t>
      </w:r>
      <w:r w:rsidR="00F17A2D" w:rsidRPr="00D005E0">
        <w:rPr>
          <w:rFonts w:ascii="Times New Roman" w:hAnsi="Times New Roman"/>
          <w:lang w:val="en-GB"/>
        </w:rPr>
        <w:t xml:space="preserve">This suggests </w:t>
      </w:r>
      <w:r w:rsidR="00F17A2D">
        <w:rPr>
          <w:rFonts w:ascii="Times New Roman" w:hAnsi="Times New Roman"/>
          <w:lang w:val="en-GB"/>
        </w:rPr>
        <w:t>that</w:t>
      </w:r>
      <w:r w:rsidR="00F17A2D" w:rsidRPr="00F17A2D">
        <w:rPr>
          <w:rFonts w:ascii="Times New Roman" w:hAnsi="Times New Roman"/>
          <w:lang w:val="en-GB"/>
        </w:rPr>
        <w:t xml:space="preserve"> particular challenges facing youth engagement</w:t>
      </w:r>
      <w:r w:rsidR="00F17A2D">
        <w:rPr>
          <w:rFonts w:ascii="Times New Roman" w:hAnsi="Times New Roman"/>
          <w:lang w:val="en-GB"/>
        </w:rPr>
        <w:t xml:space="preserve"> could be a key reason for their lack of attendance at council meetings on public service delivery.  </w:t>
      </w:r>
    </w:p>
    <w:p w14:paraId="0901BC4A" w14:textId="0AD5F310" w:rsidR="007A6933" w:rsidRDefault="00A7675C" w:rsidP="007A6933">
      <w:pPr>
        <w:autoSpaceDE w:val="0"/>
        <w:autoSpaceDN w:val="0"/>
        <w:adjustRightInd w:val="0"/>
        <w:spacing w:after="0" w:line="240" w:lineRule="auto"/>
        <w:jc w:val="both"/>
        <w:rPr>
          <w:rFonts w:ascii="Times New Roman" w:hAnsi="Times New Roman"/>
          <w:lang w:val="en-GB"/>
        </w:rPr>
      </w:pPr>
      <w:r>
        <w:rPr>
          <w:rFonts w:ascii="Times New Roman" w:hAnsi="Times New Roman"/>
          <w:lang w:val="en-GB"/>
        </w:rPr>
        <w:t xml:space="preserve">78% of the youths surveyed indicated that they had never spoken to their councils about public service delivery. </w:t>
      </w:r>
      <w:r w:rsidRPr="0097708D">
        <w:rPr>
          <w:rFonts w:ascii="Times New Roman" w:hAnsi="Times New Roman"/>
          <w:lang w:val="en-GB"/>
        </w:rPr>
        <w:t xml:space="preserve">The results presented here were also verified during the FGDs where the youth, women and men in all the six </w:t>
      </w:r>
      <w:r w:rsidRPr="0097708D">
        <w:rPr>
          <w:rFonts w:ascii="Times New Roman" w:hAnsi="Times New Roman"/>
          <w:lang w:val="en-GB"/>
        </w:rPr>
        <w:lastRenderedPageBreak/>
        <w:t>districts testified that engaging the council on public service delivery was complicated. For instance, in Koinadugu, one woman indicated</w:t>
      </w:r>
      <w:r w:rsidRPr="00546283">
        <w:rPr>
          <w:rFonts w:ascii="Times New Roman" w:hAnsi="Times New Roman"/>
          <w:color w:val="000000" w:themeColor="text1"/>
          <w:lang w:val="en-GB"/>
        </w:rPr>
        <w:t>:</w:t>
      </w:r>
      <w:r w:rsidR="00546283">
        <w:rPr>
          <w:rFonts w:ascii="Times New Roman" w:hAnsi="Times New Roman"/>
          <w:color w:val="000000" w:themeColor="text1"/>
          <w:lang w:val="en-GB"/>
        </w:rPr>
        <w:t xml:space="preserve"> </w:t>
      </w:r>
      <w:r w:rsidRPr="00546283">
        <w:rPr>
          <w:rFonts w:ascii="Times New Roman" w:hAnsi="Times New Roman"/>
          <w:color w:val="000000" w:themeColor="text1"/>
          <w:lang w:val="en-GB"/>
        </w:rPr>
        <w:t>“</w:t>
      </w:r>
      <w:r w:rsidR="00546283" w:rsidRPr="00546283">
        <w:rPr>
          <w:rFonts w:ascii="Times New Roman" w:hAnsi="Times New Roman"/>
          <w:color w:val="000000" w:themeColor="text1"/>
          <w:lang w:val="en-GB"/>
        </w:rPr>
        <w:t>I would not even</w:t>
      </w:r>
      <w:r w:rsidRPr="00546283">
        <w:rPr>
          <w:rFonts w:ascii="Times New Roman" w:hAnsi="Times New Roman"/>
          <w:color w:val="000000" w:themeColor="text1"/>
          <w:lang w:val="en-GB"/>
        </w:rPr>
        <w:t xml:space="preserve"> think about engaging them. They are only active when it comes to displacing us from where we are selling, collecting taxes and enjoying our money.”</w:t>
      </w:r>
      <w:r w:rsidR="007A6933">
        <w:rPr>
          <w:rFonts w:ascii="Times New Roman" w:hAnsi="Times New Roman"/>
          <w:lang w:val="en-GB"/>
        </w:rPr>
        <w:t xml:space="preserve"> </w:t>
      </w:r>
      <w:r w:rsidRPr="0097708D">
        <w:rPr>
          <w:rFonts w:ascii="Times New Roman" w:hAnsi="Times New Roman"/>
          <w:lang w:val="en-GB"/>
        </w:rPr>
        <w:t xml:space="preserve">This not only showed that there were few engagements between the councils and the general population but also exhibited communities’ lack of trust in council structures. </w:t>
      </w:r>
    </w:p>
    <w:p w14:paraId="052E1031" w14:textId="77777777" w:rsidR="007A6933" w:rsidRDefault="007A6933" w:rsidP="007A6933">
      <w:pPr>
        <w:autoSpaceDE w:val="0"/>
        <w:autoSpaceDN w:val="0"/>
        <w:adjustRightInd w:val="0"/>
        <w:spacing w:after="0" w:line="240" w:lineRule="auto"/>
        <w:jc w:val="both"/>
        <w:rPr>
          <w:rFonts w:ascii="Times New Roman" w:hAnsi="Times New Roman"/>
          <w:lang w:val="en-GB"/>
        </w:rPr>
      </w:pPr>
    </w:p>
    <w:p w14:paraId="55ABC572" w14:textId="67706864" w:rsidR="00A7675C" w:rsidRDefault="007A6933" w:rsidP="00275F57">
      <w:pPr>
        <w:autoSpaceDE w:val="0"/>
        <w:autoSpaceDN w:val="0"/>
        <w:adjustRightInd w:val="0"/>
        <w:spacing w:after="0" w:line="240" w:lineRule="auto"/>
        <w:jc w:val="both"/>
        <w:rPr>
          <w:rFonts w:ascii="Times New Roman" w:hAnsi="Times New Roman"/>
          <w:lang w:val="en-GB"/>
        </w:rPr>
      </w:pPr>
      <w:r w:rsidRPr="00B809AF">
        <w:rPr>
          <w:rFonts w:ascii="Times New Roman" w:hAnsi="Times New Roman"/>
          <w:lang w:val="en-GB"/>
        </w:rPr>
        <w:t>On the other hand, according to a KIIs in Moyamba District, communities do not participate in local decision-making processes but local Civil Society organisations (CSO</w:t>
      </w:r>
      <w:proofErr w:type="gramStart"/>
      <w:r w:rsidRPr="00B809AF">
        <w:rPr>
          <w:rFonts w:ascii="Times New Roman" w:hAnsi="Times New Roman"/>
          <w:lang w:val="en-GB"/>
        </w:rPr>
        <w:t>),  such</w:t>
      </w:r>
      <w:proofErr w:type="gramEnd"/>
      <w:r w:rsidRPr="00B809AF">
        <w:rPr>
          <w:rFonts w:ascii="Times New Roman" w:hAnsi="Times New Roman"/>
          <w:lang w:val="en-GB"/>
        </w:rPr>
        <w:t xml:space="preserve"> as the Gender Awareness Programme (GAP), SABULA, and the Moyamba District CSO platform often attend these meetings. The strength of the platform enhances CSO participation.</w:t>
      </w:r>
    </w:p>
    <w:p w14:paraId="60D51D0E" w14:textId="77777777" w:rsidR="00275F57" w:rsidRPr="00275F57" w:rsidRDefault="00275F57" w:rsidP="00275F57">
      <w:pPr>
        <w:autoSpaceDE w:val="0"/>
        <w:autoSpaceDN w:val="0"/>
        <w:adjustRightInd w:val="0"/>
        <w:spacing w:after="0" w:line="240" w:lineRule="auto"/>
        <w:jc w:val="both"/>
        <w:rPr>
          <w:rFonts w:ascii="Times New Roman" w:hAnsi="Times New Roman"/>
          <w:lang w:val="en-GB"/>
        </w:rPr>
      </w:pPr>
    </w:p>
    <w:p w14:paraId="2CAFA9C4" w14:textId="6D6E81CF" w:rsidR="00CE7267" w:rsidRDefault="00CE7267" w:rsidP="005142ED">
      <w:pPr>
        <w:pStyle w:val="ListParagraph"/>
        <w:numPr>
          <w:ilvl w:val="0"/>
          <w:numId w:val="50"/>
        </w:numPr>
        <w:pBdr>
          <w:top w:val="nil"/>
          <w:left w:val="nil"/>
          <w:bottom w:val="nil"/>
          <w:right w:val="nil"/>
          <w:between w:val="nil"/>
        </w:pBdr>
        <w:spacing w:after="0" w:line="240" w:lineRule="auto"/>
        <w:jc w:val="both"/>
        <w:rPr>
          <w:b/>
        </w:rPr>
      </w:pPr>
      <w:r w:rsidRPr="007A37DB">
        <w:rPr>
          <w:b/>
        </w:rPr>
        <w:t>Participation in School Management Committees</w:t>
      </w:r>
    </w:p>
    <w:p w14:paraId="64DF74FB" w14:textId="77777777" w:rsidR="00301259" w:rsidRPr="007A37DB" w:rsidRDefault="00301259" w:rsidP="00301259">
      <w:pPr>
        <w:pStyle w:val="ListParagraph"/>
        <w:pBdr>
          <w:top w:val="nil"/>
          <w:left w:val="nil"/>
          <w:bottom w:val="nil"/>
          <w:right w:val="nil"/>
          <w:between w:val="nil"/>
        </w:pBdr>
        <w:spacing w:after="0" w:line="240" w:lineRule="auto"/>
        <w:jc w:val="both"/>
        <w:rPr>
          <w:b/>
        </w:rPr>
      </w:pPr>
    </w:p>
    <w:p w14:paraId="6A108FBB" w14:textId="6DA8B0F2" w:rsidR="00CE7267" w:rsidRPr="0097708D" w:rsidRDefault="00CE7267" w:rsidP="00CE7267">
      <w:pPr>
        <w:autoSpaceDE w:val="0"/>
        <w:autoSpaceDN w:val="0"/>
        <w:adjustRightInd w:val="0"/>
        <w:spacing w:after="0" w:line="240" w:lineRule="auto"/>
        <w:jc w:val="both"/>
        <w:rPr>
          <w:rFonts w:ascii="Times New Roman" w:hAnsi="Times New Roman"/>
          <w:lang w:val="en-GB"/>
        </w:rPr>
      </w:pPr>
      <w:r w:rsidRPr="0097708D">
        <w:rPr>
          <w:rFonts w:ascii="Times New Roman" w:hAnsi="Times New Roman"/>
          <w:lang w:val="en-GB"/>
        </w:rPr>
        <w:t>57.0% of respondents indicated that they had not participated in SMC meetings. Moyamba</w:t>
      </w:r>
      <w:r w:rsidR="007758AC">
        <w:rPr>
          <w:rFonts w:ascii="Times New Roman" w:hAnsi="Times New Roman"/>
          <w:lang w:val="en-GB"/>
        </w:rPr>
        <w:t xml:space="preserve"> (</w:t>
      </w:r>
      <w:r w:rsidR="007758AC" w:rsidRPr="0097708D">
        <w:rPr>
          <w:rFonts w:ascii="Times New Roman" w:hAnsi="Times New Roman"/>
          <w:lang w:val="en-GB"/>
        </w:rPr>
        <w:t>91%</w:t>
      </w:r>
      <w:r w:rsidR="007758AC">
        <w:rPr>
          <w:rFonts w:ascii="Times New Roman" w:hAnsi="Times New Roman"/>
          <w:lang w:val="en-GB"/>
        </w:rPr>
        <w:t>)</w:t>
      </w:r>
      <w:r w:rsidRPr="0097708D">
        <w:rPr>
          <w:rFonts w:ascii="Times New Roman" w:hAnsi="Times New Roman"/>
          <w:lang w:val="en-GB"/>
        </w:rPr>
        <w:t xml:space="preserve"> ha</w:t>
      </w:r>
      <w:r w:rsidR="007758AC">
        <w:rPr>
          <w:rFonts w:ascii="Times New Roman" w:hAnsi="Times New Roman"/>
          <w:lang w:val="en-GB"/>
        </w:rPr>
        <w:t>d</w:t>
      </w:r>
      <w:r w:rsidRPr="0097708D">
        <w:rPr>
          <w:rFonts w:ascii="Times New Roman" w:hAnsi="Times New Roman"/>
          <w:lang w:val="en-GB"/>
        </w:rPr>
        <w:t xml:space="preserve"> </w:t>
      </w:r>
      <w:r w:rsidR="007758AC">
        <w:rPr>
          <w:rFonts w:ascii="Times New Roman" w:hAnsi="Times New Roman"/>
          <w:lang w:val="en-GB"/>
        </w:rPr>
        <w:t>the highest number</w:t>
      </w:r>
      <w:r w:rsidRPr="0097708D">
        <w:rPr>
          <w:rFonts w:ascii="Times New Roman" w:hAnsi="Times New Roman"/>
          <w:lang w:val="en-GB"/>
        </w:rPr>
        <w:t xml:space="preserve"> of respondents who reported that </w:t>
      </w:r>
      <w:r w:rsidR="007758AC">
        <w:rPr>
          <w:rFonts w:ascii="Times New Roman" w:hAnsi="Times New Roman"/>
          <w:lang w:val="en-GB"/>
        </w:rPr>
        <w:t>not participating</w:t>
      </w:r>
      <w:r w:rsidRPr="0097708D">
        <w:rPr>
          <w:rFonts w:ascii="Times New Roman" w:hAnsi="Times New Roman"/>
          <w:lang w:val="en-GB"/>
        </w:rPr>
        <w:t xml:space="preserve"> in SMC meetings in the past three months. This was closely followed by Koinadugu (76%), Port Loko (65.9%) and </w:t>
      </w:r>
      <w:r w:rsidR="007758AC">
        <w:rPr>
          <w:rFonts w:ascii="Times New Roman" w:hAnsi="Times New Roman"/>
          <w:lang w:val="en-GB"/>
        </w:rPr>
        <w:t>Kambia (63</w:t>
      </w:r>
      <w:r w:rsidRPr="0097708D">
        <w:rPr>
          <w:rFonts w:ascii="Times New Roman" w:hAnsi="Times New Roman"/>
          <w:lang w:val="en-GB"/>
        </w:rPr>
        <w:t>%). Pujehun had the highest percentage of community members (</w:t>
      </w:r>
      <w:r w:rsidR="007758AC">
        <w:rPr>
          <w:rFonts w:ascii="Times New Roman" w:hAnsi="Times New Roman"/>
          <w:lang w:val="en-GB"/>
        </w:rPr>
        <w:t>93</w:t>
      </w:r>
      <w:r w:rsidRPr="0097708D">
        <w:rPr>
          <w:rFonts w:ascii="Times New Roman" w:hAnsi="Times New Roman"/>
          <w:lang w:val="en-GB"/>
        </w:rPr>
        <w:t>%) who reported that they participated in SMC</w:t>
      </w:r>
      <w:r w:rsidR="007758AC">
        <w:rPr>
          <w:rFonts w:ascii="Times New Roman" w:hAnsi="Times New Roman"/>
          <w:lang w:val="en-GB"/>
        </w:rPr>
        <w:t xml:space="preserve"> meetings followed by Kono (62</w:t>
      </w:r>
      <w:r w:rsidRPr="0097708D">
        <w:rPr>
          <w:rFonts w:ascii="Times New Roman" w:hAnsi="Times New Roman"/>
          <w:lang w:val="en-GB"/>
        </w:rPr>
        <w:t xml:space="preserve">%). The figure below shows that more women participated in SMC meetings than their male counterparts with </w:t>
      </w:r>
      <w:r w:rsidR="007758AC">
        <w:rPr>
          <w:rFonts w:ascii="Times New Roman" w:hAnsi="Times New Roman"/>
          <w:lang w:val="en-GB"/>
        </w:rPr>
        <w:t>51</w:t>
      </w:r>
      <w:r w:rsidRPr="0097708D">
        <w:rPr>
          <w:rFonts w:ascii="Times New Roman" w:hAnsi="Times New Roman"/>
          <w:lang w:val="en-GB"/>
        </w:rPr>
        <w:t xml:space="preserve">% of female respondents participating in SMC meeting while only </w:t>
      </w:r>
      <w:r w:rsidR="007758AC">
        <w:rPr>
          <w:rFonts w:ascii="Times New Roman" w:hAnsi="Times New Roman"/>
          <w:lang w:val="en-GB"/>
        </w:rPr>
        <w:t>33</w:t>
      </w:r>
      <w:r w:rsidRPr="0097708D">
        <w:rPr>
          <w:rFonts w:ascii="Times New Roman" w:hAnsi="Times New Roman"/>
          <w:lang w:val="en-GB"/>
        </w:rPr>
        <w:t>% of male respondents participated in SMC meetings.</w:t>
      </w:r>
    </w:p>
    <w:p w14:paraId="1866D65F" w14:textId="77777777" w:rsidR="00CE7267" w:rsidRPr="0097708D" w:rsidRDefault="00CE7267" w:rsidP="00CE7267">
      <w:pPr>
        <w:autoSpaceDE w:val="0"/>
        <w:autoSpaceDN w:val="0"/>
        <w:adjustRightInd w:val="0"/>
        <w:spacing w:after="0" w:line="240" w:lineRule="auto"/>
        <w:jc w:val="both"/>
        <w:rPr>
          <w:rFonts w:ascii="Times New Roman" w:hAnsi="Times New Roman"/>
          <w:lang w:val="en-GB"/>
        </w:rPr>
      </w:pPr>
    </w:p>
    <w:p w14:paraId="375A4D2D" w14:textId="27028A5F" w:rsidR="00CE7267" w:rsidRDefault="00CE7267" w:rsidP="007758AC">
      <w:pPr>
        <w:autoSpaceDE w:val="0"/>
        <w:autoSpaceDN w:val="0"/>
        <w:adjustRightInd w:val="0"/>
        <w:spacing w:after="0" w:line="240" w:lineRule="auto"/>
        <w:jc w:val="both"/>
        <w:rPr>
          <w:rFonts w:ascii="Times New Roman" w:hAnsi="Times New Roman"/>
          <w:sz w:val="24"/>
          <w:szCs w:val="24"/>
          <w:lang w:val="en-GB"/>
        </w:rPr>
      </w:pPr>
      <w:r w:rsidRPr="0097708D">
        <w:rPr>
          <w:rFonts w:ascii="Times New Roman" w:hAnsi="Times New Roman"/>
          <w:lang w:val="en-GB"/>
        </w:rPr>
        <w:t xml:space="preserve">Compared to other citizens’ engagement platforms, SMCs seem to be well known by youth, women and men </w:t>
      </w:r>
      <w:r w:rsidR="007758AC">
        <w:rPr>
          <w:rFonts w:ascii="Times New Roman" w:hAnsi="Times New Roman"/>
          <w:lang w:val="en-GB"/>
        </w:rPr>
        <w:t xml:space="preserve">during the FGDs, due to the relationship that must be </w:t>
      </w:r>
      <w:proofErr w:type="spellStart"/>
      <w:r w:rsidR="007758AC">
        <w:rPr>
          <w:rFonts w:ascii="Times New Roman" w:hAnsi="Times New Roman"/>
          <w:lang w:val="en-GB"/>
        </w:rPr>
        <w:t>build</w:t>
      </w:r>
      <w:proofErr w:type="spellEnd"/>
      <w:r w:rsidR="007758AC">
        <w:rPr>
          <w:rFonts w:ascii="Times New Roman" w:hAnsi="Times New Roman"/>
          <w:lang w:val="en-GB"/>
        </w:rPr>
        <w:t xml:space="preserve"> between SMC’s and parents in the community. However</w:t>
      </w:r>
      <w:r w:rsidRPr="0097708D">
        <w:rPr>
          <w:rFonts w:ascii="Times New Roman" w:hAnsi="Times New Roman"/>
          <w:lang w:val="en-GB"/>
        </w:rPr>
        <w:t>, KIIs with education service providers highlighted low capacity among SMCs to effectively monitor education services a</w:t>
      </w:r>
      <w:r w:rsidRPr="007758AC">
        <w:rPr>
          <w:rFonts w:ascii="Times New Roman" w:hAnsi="Times New Roman"/>
          <w:lang w:val="en-GB"/>
        </w:rPr>
        <w:t xml:space="preserve">nd make meaningful decisions crucial for education service delivery. </w:t>
      </w:r>
      <w:r w:rsidRPr="007758AC">
        <w:rPr>
          <w:rFonts w:ascii="Times New Roman" w:hAnsi="Times New Roman"/>
          <w:lang w:val="en-GB"/>
        </w:rPr>
        <w:br/>
        <w:t>Of the youths surveyed, approximately 64% said that they have never participated in any SMC meeting.</w:t>
      </w:r>
    </w:p>
    <w:p w14:paraId="34119AA3" w14:textId="0EC4A5B8" w:rsidR="007758AC" w:rsidRDefault="007758AC" w:rsidP="007758AC">
      <w:pPr>
        <w:autoSpaceDE w:val="0"/>
        <w:autoSpaceDN w:val="0"/>
        <w:adjustRightInd w:val="0"/>
        <w:spacing w:after="0" w:line="240" w:lineRule="auto"/>
        <w:jc w:val="both"/>
        <w:rPr>
          <w:rFonts w:ascii="Times New Roman" w:hAnsi="Times New Roman"/>
          <w:sz w:val="24"/>
          <w:szCs w:val="24"/>
          <w:lang w:val="en-GB"/>
        </w:rPr>
      </w:pPr>
      <w:r w:rsidRPr="0097708D">
        <w:rPr>
          <w:rFonts w:ascii="Times New Roman" w:hAnsi="Times New Roman"/>
          <w:noProof/>
          <w:lang w:val="en-GB" w:eastAsia="en-GB"/>
        </w:rPr>
        <w:drawing>
          <wp:anchor distT="0" distB="0" distL="114300" distR="114300" simplePos="0" relativeHeight="251700736" behindDoc="0" locked="0" layoutInCell="1" allowOverlap="1" wp14:anchorId="198C70CA" wp14:editId="7672EBAD">
            <wp:simplePos x="0" y="0"/>
            <wp:positionH relativeFrom="column">
              <wp:posOffset>53340</wp:posOffset>
            </wp:positionH>
            <wp:positionV relativeFrom="paragraph">
              <wp:posOffset>250190</wp:posOffset>
            </wp:positionV>
            <wp:extent cx="3075940" cy="2637155"/>
            <wp:effectExtent l="0" t="0" r="22860" b="4445"/>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97708D">
        <w:rPr>
          <w:rFonts w:ascii="Times New Roman" w:hAnsi="Times New Roman"/>
          <w:noProof/>
          <w:lang w:val="en-GB" w:eastAsia="en-GB"/>
        </w:rPr>
        <w:drawing>
          <wp:anchor distT="0" distB="0" distL="114300" distR="114300" simplePos="0" relativeHeight="251705856" behindDoc="0" locked="0" layoutInCell="1" allowOverlap="1" wp14:anchorId="0027CC6B" wp14:editId="0CA2B6D5">
            <wp:simplePos x="0" y="0"/>
            <wp:positionH relativeFrom="column">
              <wp:posOffset>3207385</wp:posOffset>
            </wp:positionH>
            <wp:positionV relativeFrom="paragraph">
              <wp:posOffset>237490</wp:posOffset>
            </wp:positionV>
            <wp:extent cx="2987675" cy="2631440"/>
            <wp:effectExtent l="0" t="0" r="9525" b="10160"/>
            <wp:wrapSquare wrapText="bothSides"/>
            <wp:docPr id="151"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63060655" w14:textId="77777777" w:rsidR="00301259" w:rsidRPr="00301259" w:rsidRDefault="00301259" w:rsidP="00301259">
      <w:pPr>
        <w:pBdr>
          <w:top w:val="nil"/>
          <w:left w:val="nil"/>
          <w:bottom w:val="nil"/>
          <w:right w:val="nil"/>
          <w:between w:val="nil"/>
        </w:pBdr>
        <w:spacing w:after="0" w:line="240" w:lineRule="auto"/>
        <w:jc w:val="both"/>
        <w:rPr>
          <w:b/>
        </w:rPr>
      </w:pPr>
    </w:p>
    <w:p w14:paraId="2027A8BE" w14:textId="0E3D6508" w:rsidR="00301259" w:rsidRDefault="00301259" w:rsidP="00301259">
      <w:pPr>
        <w:pStyle w:val="ListParagraph"/>
        <w:pBdr>
          <w:top w:val="nil"/>
          <w:left w:val="nil"/>
          <w:bottom w:val="nil"/>
          <w:right w:val="nil"/>
          <w:between w:val="nil"/>
        </w:pBdr>
        <w:spacing w:after="0" w:line="240" w:lineRule="auto"/>
        <w:jc w:val="both"/>
        <w:rPr>
          <w:b/>
        </w:rPr>
      </w:pPr>
      <w:r w:rsidRPr="0097708D">
        <w:rPr>
          <w:rFonts w:ascii="Times New Roman" w:hAnsi="Times New Roman"/>
          <w:noProof/>
          <w:lang w:val="en-GB" w:eastAsia="en-GB"/>
        </w:rPr>
        <w:lastRenderedPageBreak/>
        <w:drawing>
          <wp:anchor distT="0" distB="0" distL="114300" distR="114300" simplePos="0" relativeHeight="251745792" behindDoc="0" locked="0" layoutInCell="1" allowOverlap="1" wp14:anchorId="64599D00" wp14:editId="70695FF7">
            <wp:simplePos x="0" y="0"/>
            <wp:positionH relativeFrom="column">
              <wp:posOffset>129200</wp:posOffset>
            </wp:positionH>
            <wp:positionV relativeFrom="paragraph">
              <wp:posOffset>-50165</wp:posOffset>
            </wp:positionV>
            <wp:extent cx="5713095" cy="2393950"/>
            <wp:effectExtent l="0" t="0" r="1905" b="19050"/>
            <wp:wrapSquare wrapText="bothSides"/>
            <wp:docPr id="173"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78C14AE1" w14:textId="6E561E2E" w:rsidR="00301259" w:rsidRPr="00301259" w:rsidRDefault="00301259" w:rsidP="00301259">
      <w:pPr>
        <w:spacing w:after="0" w:line="240" w:lineRule="auto"/>
        <w:jc w:val="both"/>
        <w:rPr>
          <w:b/>
        </w:rPr>
      </w:pPr>
    </w:p>
    <w:p w14:paraId="2A6282F0" w14:textId="77777777" w:rsidR="00301259" w:rsidRDefault="00301259" w:rsidP="00301259">
      <w:pPr>
        <w:pStyle w:val="ListParagraph"/>
        <w:pBdr>
          <w:top w:val="nil"/>
          <w:left w:val="nil"/>
          <w:bottom w:val="nil"/>
          <w:right w:val="nil"/>
          <w:between w:val="nil"/>
        </w:pBdr>
        <w:spacing w:after="0" w:line="240" w:lineRule="auto"/>
        <w:jc w:val="both"/>
        <w:rPr>
          <w:b/>
        </w:rPr>
      </w:pPr>
    </w:p>
    <w:p w14:paraId="760598ED" w14:textId="4F3BCDC8" w:rsidR="00970FA3" w:rsidRDefault="00970FA3" w:rsidP="005142ED">
      <w:pPr>
        <w:pStyle w:val="ListParagraph"/>
        <w:numPr>
          <w:ilvl w:val="0"/>
          <w:numId w:val="50"/>
        </w:numPr>
        <w:pBdr>
          <w:top w:val="nil"/>
          <w:left w:val="nil"/>
          <w:bottom w:val="nil"/>
          <w:right w:val="nil"/>
          <w:between w:val="nil"/>
        </w:pBdr>
        <w:spacing w:after="0" w:line="240" w:lineRule="auto"/>
        <w:jc w:val="both"/>
        <w:rPr>
          <w:b/>
        </w:rPr>
      </w:pPr>
      <w:r w:rsidRPr="00970FA3">
        <w:rPr>
          <w:b/>
        </w:rPr>
        <w:t>Participation</w:t>
      </w:r>
      <w:r>
        <w:rPr>
          <w:b/>
        </w:rPr>
        <w:t xml:space="preserve"> in Education Service Delivery Meetings</w:t>
      </w:r>
    </w:p>
    <w:p w14:paraId="5FCE8CE3" w14:textId="77777777" w:rsidR="00301259" w:rsidRDefault="00301259" w:rsidP="00970FA3">
      <w:pPr>
        <w:spacing w:line="240" w:lineRule="auto"/>
        <w:jc w:val="both"/>
        <w:rPr>
          <w:rFonts w:ascii="Times New Roman" w:hAnsi="Times New Roman"/>
          <w:lang w:val="en-GB"/>
        </w:rPr>
      </w:pPr>
    </w:p>
    <w:p w14:paraId="4FC8AC31" w14:textId="77777777" w:rsidR="00970FA3" w:rsidRDefault="00970FA3" w:rsidP="00970FA3">
      <w:pPr>
        <w:spacing w:line="240" w:lineRule="auto"/>
        <w:jc w:val="both"/>
        <w:rPr>
          <w:rFonts w:ascii="Times New Roman" w:hAnsi="Times New Roman"/>
          <w:lang w:val="en-GB"/>
        </w:rPr>
      </w:pPr>
      <w:r>
        <w:rPr>
          <w:rFonts w:ascii="Times New Roman" w:hAnsi="Times New Roman"/>
          <w:lang w:val="en-GB"/>
        </w:rPr>
        <w:t>68</w:t>
      </w:r>
      <w:r w:rsidRPr="00E37619">
        <w:rPr>
          <w:rFonts w:ascii="Times New Roman" w:hAnsi="Times New Roman"/>
          <w:lang w:val="en-GB"/>
        </w:rPr>
        <w:t xml:space="preserve">% of community members reported that they have not participated in any community meeting related to education service delivery. </w:t>
      </w:r>
      <w:r>
        <w:rPr>
          <w:rFonts w:ascii="Times New Roman" w:hAnsi="Times New Roman"/>
          <w:lang w:val="en-GB"/>
        </w:rPr>
        <w:t>In Moyamba, 96%</w:t>
      </w:r>
      <w:r w:rsidRPr="00E37619">
        <w:rPr>
          <w:rFonts w:ascii="Times New Roman" w:hAnsi="Times New Roman"/>
          <w:lang w:val="en-GB"/>
        </w:rPr>
        <w:t xml:space="preserve"> </w:t>
      </w:r>
      <w:r>
        <w:rPr>
          <w:rFonts w:ascii="Times New Roman" w:hAnsi="Times New Roman"/>
          <w:lang w:val="en-GB"/>
        </w:rPr>
        <w:t>reported that they had</w:t>
      </w:r>
      <w:r w:rsidRPr="00E37619">
        <w:rPr>
          <w:rFonts w:ascii="Times New Roman" w:hAnsi="Times New Roman"/>
          <w:lang w:val="en-GB"/>
        </w:rPr>
        <w:t xml:space="preserve"> not participated in community meetings related to education service delivery. This was closely followed by</w:t>
      </w:r>
      <w:r>
        <w:rPr>
          <w:rFonts w:ascii="Times New Roman" w:hAnsi="Times New Roman"/>
          <w:lang w:val="en-GB"/>
        </w:rPr>
        <w:t xml:space="preserve"> Koinadugu (75%), Kambia (74</w:t>
      </w:r>
      <w:r w:rsidRPr="00E37619">
        <w:rPr>
          <w:rFonts w:ascii="Times New Roman" w:hAnsi="Times New Roman"/>
          <w:lang w:val="en-GB"/>
        </w:rPr>
        <w:t>%), P</w:t>
      </w:r>
      <w:r>
        <w:rPr>
          <w:rFonts w:ascii="Times New Roman" w:hAnsi="Times New Roman"/>
          <w:lang w:val="en-GB"/>
        </w:rPr>
        <w:t>ort Loko (66</w:t>
      </w:r>
      <w:r w:rsidRPr="00E37619">
        <w:rPr>
          <w:rFonts w:ascii="Times New Roman" w:hAnsi="Times New Roman"/>
          <w:lang w:val="en-GB"/>
        </w:rPr>
        <w:t xml:space="preserve">%), Kono </w:t>
      </w:r>
      <w:r>
        <w:rPr>
          <w:rFonts w:ascii="Times New Roman" w:hAnsi="Times New Roman"/>
          <w:lang w:val="en-GB"/>
        </w:rPr>
        <w:t>(52</w:t>
      </w:r>
      <w:r w:rsidRPr="00E37619">
        <w:rPr>
          <w:rFonts w:ascii="Times New Roman" w:hAnsi="Times New Roman"/>
          <w:lang w:val="en-GB"/>
        </w:rPr>
        <w:t>%</w:t>
      </w:r>
      <w:r>
        <w:rPr>
          <w:rFonts w:ascii="Times New Roman" w:hAnsi="Times New Roman"/>
          <w:lang w:val="en-GB"/>
        </w:rPr>
        <w:t>)</w:t>
      </w:r>
      <w:r w:rsidRPr="00E37619">
        <w:rPr>
          <w:rFonts w:ascii="Times New Roman" w:hAnsi="Times New Roman"/>
          <w:lang w:val="en-GB"/>
        </w:rPr>
        <w:t xml:space="preserve"> and Pujehun (44%). </w:t>
      </w:r>
    </w:p>
    <w:p w14:paraId="672F59FF" w14:textId="77777777" w:rsidR="00C93ABE" w:rsidRDefault="00970FA3" w:rsidP="00970FA3">
      <w:pPr>
        <w:autoSpaceDE w:val="0"/>
        <w:autoSpaceDN w:val="0"/>
        <w:adjustRightInd w:val="0"/>
        <w:spacing w:after="0" w:line="240" w:lineRule="auto"/>
        <w:jc w:val="both"/>
        <w:rPr>
          <w:noProof/>
          <w:lang w:eastAsia="en-GB"/>
        </w:rPr>
      </w:pPr>
      <w:r w:rsidRPr="0097708D">
        <w:rPr>
          <w:rFonts w:ascii="Times New Roman" w:hAnsi="Times New Roman"/>
          <w:noProof/>
          <w:lang w:val="en-GB"/>
        </w:rPr>
        <w:t xml:space="preserve">This reveals that community members do not generally participate in education service delivery.  Participation is limited to SMC members who might also have limited capacity to engage other community members on monitoring education service delivery. </w:t>
      </w:r>
      <w:r>
        <w:rPr>
          <w:rFonts w:ascii="Times New Roman" w:hAnsi="Times New Roman"/>
          <w:noProof/>
          <w:lang w:val="en-GB"/>
        </w:rPr>
        <w:t>Findings indicate that p</w:t>
      </w:r>
      <w:r w:rsidRPr="0097708D">
        <w:rPr>
          <w:rFonts w:ascii="Times New Roman" w:hAnsi="Times New Roman"/>
          <w:noProof/>
          <w:lang w:val="en-GB"/>
        </w:rPr>
        <w:t>articipation is lower among the youth</w:t>
      </w:r>
      <w:r>
        <w:rPr>
          <w:rFonts w:ascii="Times New Roman" w:hAnsi="Times New Roman"/>
          <w:noProof/>
          <w:lang w:val="en-GB"/>
        </w:rPr>
        <w:t>. Approximately 75% of the youths surveyed stated that they had never participated in community meetings related to education service delivery in the last three months.</w:t>
      </w:r>
      <w:r w:rsidR="00C93ABE" w:rsidRPr="00C93ABE">
        <w:rPr>
          <w:noProof/>
          <w:lang w:eastAsia="en-GB"/>
        </w:rPr>
        <w:t xml:space="preserve"> </w:t>
      </w:r>
    </w:p>
    <w:p w14:paraId="3E1EDD3B" w14:textId="77777777" w:rsidR="00301259" w:rsidRDefault="00301259" w:rsidP="00970FA3">
      <w:pPr>
        <w:autoSpaceDE w:val="0"/>
        <w:autoSpaceDN w:val="0"/>
        <w:adjustRightInd w:val="0"/>
        <w:spacing w:after="0" w:line="240" w:lineRule="auto"/>
        <w:jc w:val="both"/>
        <w:rPr>
          <w:noProof/>
          <w:lang w:eastAsia="en-GB"/>
        </w:rPr>
      </w:pPr>
    </w:p>
    <w:p w14:paraId="42BC3027" w14:textId="77777777" w:rsidR="00301259" w:rsidRDefault="00301259" w:rsidP="00970FA3">
      <w:pPr>
        <w:autoSpaceDE w:val="0"/>
        <w:autoSpaceDN w:val="0"/>
        <w:adjustRightInd w:val="0"/>
        <w:spacing w:after="0" w:line="240" w:lineRule="auto"/>
        <w:jc w:val="both"/>
        <w:rPr>
          <w:noProof/>
          <w:lang w:eastAsia="en-GB"/>
        </w:rPr>
      </w:pPr>
    </w:p>
    <w:p w14:paraId="5DB17A4E" w14:textId="70060308" w:rsidR="00301259" w:rsidRDefault="00301259" w:rsidP="00970FA3">
      <w:pPr>
        <w:autoSpaceDE w:val="0"/>
        <w:autoSpaceDN w:val="0"/>
        <w:adjustRightInd w:val="0"/>
        <w:spacing w:after="0" w:line="240" w:lineRule="auto"/>
        <w:jc w:val="both"/>
        <w:rPr>
          <w:rFonts w:ascii="Times New Roman" w:hAnsi="Times New Roman"/>
          <w:noProof/>
          <w:lang w:val="en-GB"/>
        </w:rPr>
      </w:pPr>
      <w:r w:rsidRPr="0097708D">
        <w:rPr>
          <w:noProof/>
          <w:lang w:val="en-GB" w:eastAsia="en-GB"/>
        </w:rPr>
        <w:drawing>
          <wp:inline distT="0" distB="0" distL="0" distR="0" wp14:anchorId="31AF2D6A" wp14:editId="0278D0C4">
            <wp:extent cx="5614921" cy="2588127"/>
            <wp:effectExtent l="0" t="0" r="24130" b="3175"/>
            <wp:docPr id="175"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9E5C622" w14:textId="77777777" w:rsidR="00301259" w:rsidRDefault="00301259" w:rsidP="00970FA3">
      <w:pPr>
        <w:autoSpaceDE w:val="0"/>
        <w:autoSpaceDN w:val="0"/>
        <w:adjustRightInd w:val="0"/>
        <w:spacing w:after="0" w:line="240" w:lineRule="auto"/>
        <w:jc w:val="both"/>
        <w:rPr>
          <w:rFonts w:ascii="Times New Roman" w:hAnsi="Times New Roman"/>
          <w:noProof/>
          <w:lang w:val="en-GB"/>
        </w:rPr>
      </w:pPr>
    </w:p>
    <w:p w14:paraId="4EEEAAB1" w14:textId="77777777" w:rsidR="00301259" w:rsidRDefault="00301259" w:rsidP="00970FA3">
      <w:pPr>
        <w:autoSpaceDE w:val="0"/>
        <w:autoSpaceDN w:val="0"/>
        <w:adjustRightInd w:val="0"/>
        <w:spacing w:after="0" w:line="240" w:lineRule="auto"/>
        <w:jc w:val="both"/>
        <w:rPr>
          <w:rFonts w:ascii="Times New Roman" w:hAnsi="Times New Roman"/>
          <w:noProof/>
          <w:lang w:val="en-GB"/>
        </w:rPr>
      </w:pPr>
    </w:p>
    <w:p w14:paraId="351725D0" w14:textId="77777777" w:rsidR="00301259" w:rsidRDefault="00301259" w:rsidP="00970FA3">
      <w:pPr>
        <w:autoSpaceDE w:val="0"/>
        <w:autoSpaceDN w:val="0"/>
        <w:adjustRightInd w:val="0"/>
        <w:spacing w:after="0" w:line="240" w:lineRule="auto"/>
        <w:jc w:val="both"/>
        <w:rPr>
          <w:rFonts w:ascii="Times New Roman" w:hAnsi="Times New Roman"/>
          <w:noProof/>
          <w:lang w:val="en-GB"/>
        </w:rPr>
      </w:pPr>
    </w:p>
    <w:p w14:paraId="54126A69" w14:textId="77777777" w:rsidR="00301259" w:rsidRDefault="00301259" w:rsidP="00970FA3">
      <w:pPr>
        <w:autoSpaceDE w:val="0"/>
        <w:autoSpaceDN w:val="0"/>
        <w:adjustRightInd w:val="0"/>
        <w:spacing w:after="0" w:line="240" w:lineRule="auto"/>
        <w:jc w:val="both"/>
        <w:rPr>
          <w:rFonts w:ascii="Times New Roman" w:hAnsi="Times New Roman"/>
          <w:noProof/>
          <w:lang w:val="en-GB"/>
        </w:rPr>
      </w:pPr>
    </w:p>
    <w:p w14:paraId="25DEF910" w14:textId="1DEB4054" w:rsidR="00970FA3" w:rsidRPr="00301259" w:rsidRDefault="00301259" w:rsidP="00301259">
      <w:pPr>
        <w:autoSpaceDE w:val="0"/>
        <w:autoSpaceDN w:val="0"/>
        <w:adjustRightInd w:val="0"/>
        <w:spacing w:after="0" w:line="240" w:lineRule="auto"/>
        <w:jc w:val="both"/>
        <w:rPr>
          <w:rFonts w:ascii="Times New Roman" w:hAnsi="Times New Roman"/>
          <w:noProof/>
          <w:lang w:val="en-GB"/>
        </w:rPr>
      </w:pPr>
      <w:r w:rsidRPr="0097708D">
        <w:rPr>
          <w:rFonts w:ascii="Times New Roman" w:hAnsi="Times New Roman"/>
          <w:noProof/>
          <w:lang w:val="en-GB" w:eastAsia="en-GB"/>
        </w:rPr>
        <w:lastRenderedPageBreak/>
        <w:drawing>
          <wp:anchor distT="0" distB="0" distL="114300" distR="114300" simplePos="0" relativeHeight="251740672" behindDoc="0" locked="0" layoutInCell="1" allowOverlap="1" wp14:anchorId="036BE3C0" wp14:editId="0645F473">
            <wp:simplePos x="0" y="0"/>
            <wp:positionH relativeFrom="column">
              <wp:posOffset>2773045</wp:posOffset>
            </wp:positionH>
            <wp:positionV relativeFrom="paragraph">
              <wp:posOffset>-293370</wp:posOffset>
            </wp:positionV>
            <wp:extent cx="3082925" cy="2813050"/>
            <wp:effectExtent l="0" t="0" r="15875" b="6350"/>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97708D">
        <w:rPr>
          <w:rFonts w:ascii="Times New Roman" w:hAnsi="Times New Roman"/>
          <w:noProof/>
          <w:lang w:val="en-GB" w:eastAsia="en-GB"/>
        </w:rPr>
        <w:drawing>
          <wp:anchor distT="0" distB="0" distL="114300" distR="114300" simplePos="0" relativeHeight="251741696" behindDoc="0" locked="0" layoutInCell="1" allowOverlap="1" wp14:anchorId="1D668A36" wp14:editId="372F9267">
            <wp:simplePos x="0" y="0"/>
            <wp:positionH relativeFrom="column">
              <wp:posOffset>21590</wp:posOffset>
            </wp:positionH>
            <wp:positionV relativeFrom="paragraph">
              <wp:posOffset>-274955</wp:posOffset>
            </wp:positionV>
            <wp:extent cx="2602230" cy="2782570"/>
            <wp:effectExtent l="0" t="0" r="13970" b="11430"/>
            <wp:wrapSquare wrapText="bothSides"/>
            <wp:docPr id="15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6FED9E7B" w14:textId="77777777" w:rsidR="00301259" w:rsidRDefault="00301259" w:rsidP="00301259">
      <w:pPr>
        <w:pStyle w:val="ListParagraph"/>
        <w:pBdr>
          <w:top w:val="nil"/>
          <w:left w:val="nil"/>
          <w:bottom w:val="nil"/>
          <w:right w:val="nil"/>
          <w:between w:val="nil"/>
        </w:pBdr>
        <w:spacing w:after="0" w:line="240" w:lineRule="auto"/>
        <w:jc w:val="both"/>
        <w:rPr>
          <w:b/>
        </w:rPr>
      </w:pPr>
    </w:p>
    <w:p w14:paraId="7BE5E736" w14:textId="3DE4049E" w:rsidR="00970FA3" w:rsidRDefault="00970FA3" w:rsidP="005142ED">
      <w:pPr>
        <w:pStyle w:val="ListParagraph"/>
        <w:numPr>
          <w:ilvl w:val="0"/>
          <w:numId w:val="50"/>
        </w:numPr>
        <w:pBdr>
          <w:top w:val="nil"/>
          <w:left w:val="nil"/>
          <w:bottom w:val="nil"/>
          <w:right w:val="nil"/>
          <w:between w:val="nil"/>
        </w:pBdr>
        <w:spacing w:after="0" w:line="240" w:lineRule="auto"/>
        <w:jc w:val="both"/>
        <w:rPr>
          <w:b/>
        </w:rPr>
      </w:pPr>
      <w:r w:rsidRPr="00970FA3">
        <w:rPr>
          <w:b/>
        </w:rPr>
        <w:t>Frequency of Meetings</w:t>
      </w:r>
    </w:p>
    <w:p w14:paraId="49E9192D" w14:textId="77777777" w:rsidR="00970FA3" w:rsidRPr="0097708D" w:rsidRDefault="00970FA3" w:rsidP="00970FA3">
      <w:pPr>
        <w:rPr>
          <w:rFonts w:ascii="Times New Roman" w:hAnsi="Times New Roman"/>
          <w:lang w:val="en-GB"/>
        </w:rPr>
      </w:pPr>
      <w:r w:rsidRPr="0097708D">
        <w:rPr>
          <w:rFonts w:ascii="Times New Roman" w:hAnsi="Times New Roman"/>
          <w:lang w:val="en-GB"/>
        </w:rPr>
        <w:t>Moyamba has the highest</w:t>
      </w:r>
      <w:r>
        <w:rPr>
          <w:rFonts w:ascii="Times New Roman" w:hAnsi="Times New Roman"/>
          <w:lang w:val="en-GB"/>
        </w:rPr>
        <w:t xml:space="preserve"> percentage of respondents (91</w:t>
      </w:r>
      <w:r w:rsidRPr="0097708D">
        <w:rPr>
          <w:rFonts w:ascii="Times New Roman" w:hAnsi="Times New Roman"/>
          <w:lang w:val="en-GB"/>
        </w:rPr>
        <w:t>%) who reported that their local stakeholders have never called a community meeting</w:t>
      </w:r>
      <w:r>
        <w:rPr>
          <w:rFonts w:ascii="Times New Roman" w:hAnsi="Times New Roman"/>
          <w:lang w:val="en-GB"/>
        </w:rPr>
        <w:t>, this is followed by Koinadugu (68</w:t>
      </w:r>
      <w:r w:rsidRPr="0097708D">
        <w:rPr>
          <w:rFonts w:ascii="Times New Roman" w:hAnsi="Times New Roman"/>
          <w:lang w:val="en-GB"/>
        </w:rPr>
        <w:t>%</w:t>
      </w:r>
      <w:r>
        <w:rPr>
          <w:rFonts w:ascii="Times New Roman" w:hAnsi="Times New Roman"/>
          <w:lang w:val="en-GB"/>
        </w:rPr>
        <w:t>)</w:t>
      </w:r>
      <w:r w:rsidRPr="0097708D">
        <w:rPr>
          <w:rFonts w:ascii="Times New Roman" w:hAnsi="Times New Roman"/>
          <w:lang w:val="en-GB"/>
        </w:rPr>
        <w:t xml:space="preserve">. </w:t>
      </w:r>
      <w:r>
        <w:rPr>
          <w:rFonts w:ascii="Times New Roman" w:hAnsi="Times New Roman"/>
          <w:lang w:val="en-GB"/>
        </w:rPr>
        <w:t xml:space="preserve">On the other hand, respondents in </w:t>
      </w:r>
      <w:r w:rsidRPr="0097708D">
        <w:rPr>
          <w:rFonts w:ascii="Times New Roman" w:hAnsi="Times New Roman"/>
          <w:lang w:val="en-GB"/>
        </w:rPr>
        <w:t xml:space="preserve">Pujehun </w:t>
      </w:r>
      <w:r>
        <w:rPr>
          <w:rFonts w:ascii="Times New Roman" w:hAnsi="Times New Roman"/>
          <w:lang w:val="en-GB"/>
        </w:rPr>
        <w:t>indicated were found to have</w:t>
      </w:r>
      <w:r w:rsidRPr="0097708D">
        <w:rPr>
          <w:rFonts w:ascii="Times New Roman" w:hAnsi="Times New Roman"/>
          <w:lang w:val="en-GB"/>
        </w:rPr>
        <w:t xml:space="preserve"> the highest percentage of respondents</w:t>
      </w:r>
      <w:r>
        <w:rPr>
          <w:rFonts w:ascii="Times New Roman" w:hAnsi="Times New Roman"/>
          <w:lang w:val="en-GB"/>
        </w:rPr>
        <w:t xml:space="preserve"> (51%)</w:t>
      </w:r>
      <w:r w:rsidRPr="0097708D">
        <w:rPr>
          <w:rFonts w:ascii="Times New Roman" w:hAnsi="Times New Roman"/>
          <w:lang w:val="en-GB"/>
        </w:rPr>
        <w:t xml:space="preserve"> who reported that </w:t>
      </w:r>
      <w:r>
        <w:rPr>
          <w:rFonts w:ascii="Times New Roman" w:hAnsi="Times New Roman"/>
          <w:lang w:val="en-GB"/>
        </w:rPr>
        <w:t>local stakeholders had</w:t>
      </w:r>
      <w:r w:rsidRPr="0097708D">
        <w:rPr>
          <w:rFonts w:ascii="Times New Roman" w:hAnsi="Times New Roman"/>
          <w:lang w:val="en-GB"/>
        </w:rPr>
        <w:t xml:space="preserve"> called a community meeting more than two times.</w:t>
      </w:r>
    </w:p>
    <w:p w14:paraId="1CD04268" w14:textId="35D42C92" w:rsidR="00970FA3" w:rsidRPr="00100505" w:rsidRDefault="00970FA3" w:rsidP="00100505">
      <w:pPr>
        <w:rPr>
          <w:rFonts w:ascii="Times New Roman" w:hAnsi="Times New Roman"/>
          <w:lang w:val="en-GB"/>
        </w:rPr>
      </w:pPr>
      <w:r w:rsidRPr="0097708D">
        <w:rPr>
          <w:rFonts w:ascii="Times New Roman" w:hAnsi="Times New Roman"/>
          <w:noProof/>
          <w:lang w:val="en-GB" w:eastAsia="en-GB"/>
        </w:rPr>
        <w:drawing>
          <wp:anchor distT="0" distB="0" distL="114300" distR="114300" simplePos="0" relativeHeight="251739648" behindDoc="0" locked="0" layoutInCell="1" allowOverlap="1" wp14:anchorId="2194CC98" wp14:editId="3AC72A8C">
            <wp:simplePos x="0" y="0"/>
            <wp:positionH relativeFrom="column">
              <wp:posOffset>245746</wp:posOffset>
            </wp:positionH>
            <wp:positionV relativeFrom="paragraph">
              <wp:posOffset>182880</wp:posOffset>
            </wp:positionV>
            <wp:extent cx="5600114" cy="2394585"/>
            <wp:effectExtent l="0" t="0" r="13335" b="18415"/>
            <wp:wrapSquare wrapText="bothSides"/>
            <wp:docPr id="17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020393EA" w14:textId="360BE8B9" w:rsidR="00970FA3" w:rsidRPr="00970FA3" w:rsidRDefault="00970FA3" w:rsidP="00970FA3">
      <w:pPr>
        <w:pStyle w:val="SubheadingJB"/>
      </w:pPr>
      <w:bookmarkStart w:id="134" w:name="_Toc493156500"/>
      <w:r w:rsidRPr="00970FA3">
        <w:t>Rights and Responsibilities Relative to Local Governance</w:t>
      </w:r>
      <w:bookmarkEnd w:id="134"/>
    </w:p>
    <w:p w14:paraId="58B9137B" w14:textId="487D1173" w:rsidR="00CE7267" w:rsidRDefault="00CE7267" w:rsidP="007758AC">
      <w:pPr>
        <w:autoSpaceDE w:val="0"/>
        <w:autoSpaceDN w:val="0"/>
        <w:adjustRightInd w:val="0"/>
        <w:spacing w:after="0" w:line="240" w:lineRule="auto"/>
        <w:jc w:val="both"/>
        <w:rPr>
          <w:rFonts w:ascii="Times New Roman" w:hAnsi="Times New Roman"/>
          <w:sz w:val="24"/>
          <w:szCs w:val="24"/>
          <w:lang w:val="en-GB"/>
        </w:rPr>
      </w:pPr>
    </w:p>
    <w:p w14:paraId="53BB8E9C" w14:textId="5D5AD8E7" w:rsidR="004721C4" w:rsidRDefault="004721C4" w:rsidP="005142ED">
      <w:pPr>
        <w:pStyle w:val="ListParagraph"/>
        <w:numPr>
          <w:ilvl w:val="0"/>
          <w:numId w:val="54"/>
        </w:numPr>
        <w:pBdr>
          <w:top w:val="nil"/>
          <w:left w:val="nil"/>
          <w:bottom w:val="nil"/>
          <w:right w:val="nil"/>
          <w:between w:val="nil"/>
        </w:pBdr>
        <w:spacing w:after="0" w:line="240" w:lineRule="auto"/>
        <w:jc w:val="both"/>
        <w:rPr>
          <w:b/>
        </w:rPr>
      </w:pPr>
      <w:r w:rsidRPr="004721C4">
        <w:rPr>
          <w:b/>
        </w:rPr>
        <w:t>Knowledge of Civic Rights and Responsibilities</w:t>
      </w:r>
    </w:p>
    <w:p w14:paraId="00127C4F" w14:textId="77777777" w:rsidR="00301259" w:rsidRDefault="00301259" w:rsidP="00301259">
      <w:pPr>
        <w:pStyle w:val="ListParagraph"/>
        <w:pBdr>
          <w:top w:val="nil"/>
          <w:left w:val="nil"/>
          <w:bottom w:val="nil"/>
          <w:right w:val="nil"/>
          <w:between w:val="nil"/>
        </w:pBdr>
        <w:spacing w:after="0" w:line="240" w:lineRule="auto"/>
        <w:jc w:val="both"/>
        <w:rPr>
          <w:b/>
        </w:rPr>
      </w:pPr>
    </w:p>
    <w:p w14:paraId="66BF5D5F" w14:textId="163D05C2" w:rsidR="004721C4" w:rsidRPr="00C93ABE" w:rsidRDefault="005C6C52" w:rsidP="00C93ABE">
      <w:pPr>
        <w:rPr>
          <w:rFonts w:ascii="Times New Roman" w:hAnsi="Times New Roman"/>
          <w:lang w:val="en-GB"/>
        </w:rPr>
      </w:pPr>
      <w:r w:rsidRPr="005C6C52">
        <w:rPr>
          <w:lang w:val="en-US"/>
        </w:rPr>
        <w:t>T</w:t>
      </w:r>
      <w:r w:rsidR="004721C4">
        <w:rPr>
          <w:rFonts w:ascii="Times New Roman" w:hAnsi="Times New Roman"/>
          <w:lang w:val="en-GB"/>
        </w:rPr>
        <w:t>here</w:t>
      </w:r>
      <w:r w:rsidR="004721C4" w:rsidRPr="0097708D">
        <w:rPr>
          <w:rFonts w:ascii="Times New Roman" w:hAnsi="Times New Roman"/>
          <w:lang w:val="en-GB"/>
        </w:rPr>
        <w:t xml:space="preserve"> are no training opportunities from the councils to enable citizens’ participation in local decision-making. Similarly, youth groups also reported that there are no training opportunities for youth to help them engage authorities. In a KII with a blind woman</w:t>
      </w:r>
      <w:r w:rsidR="004721C4">
        <w:rPr>
          <w:rFonts w:ascii="Times New Roman" w:hAnsi="Times New Roman"/>
          <w:lang w:val="en-GB"/>
        </w:rPr>
        <w:t xml:space="preserve"> in Pujehun District, she stated</w:t>
      </w:r>
      <w:r w:rsidR="004721C4" w:rsidRPr="0097708D">
        <w:rPr>
          <w:rFonts w:ascii="Times New Roman" w:hAnsi="Times New Roman"/>
          <w:lang w:val="en-GB"/>
        </w:rPr>
        <w:t>:</w:t>
      </w:r>
      <w:r w:rsidR="004721C4">
        <w:rPr>
          <w:rFonts w:ascii="Times New Roman" w:hAnsi="Times New Roman"/>
          <w:lang w:val="en-GB"/>
        </w:rPr>
        <w:t xml:space="preserve"> </w:t>
      </w:r>
      <w:r w:rsidR="004721C4" w:rsidRPr="00DB1B82">
        <w:rPr>
          <w:rFonts w:ascii="Times New Roman" w:hAnsi="Times New Roman"/>
          <w:color w:val="000000" w:themeColor="text1"/>
          <w:lang w:val="en-GB"/>
        </w:rPr>
        <w:t xml:space="preserve">“We are invisible; we do not exist in the eyes of </w:t>
      </w:r>
      <w:r w:rsidR="004721C4">
        <w:rPr>
          <w:rFonts w:ascii="Times New Roman" w:hAnsi="Times New Roman"/>
          <w:color w:val="000000" w:themeColor="text1"/>
          <w:lang w:val="en-GB"/>
        </w:rPr>
        <w:t xml:space="preserve">the </w:t>
      </w:r>
      <w:r w:rsidR="004721C4" w:rsidRPr="00DB1B82">
        <w:rPr>
          <w:rFonts w:ascii="Times New Roman" w:hAnsi="Times New Roman"/>
          <w:color w:val="000000" w:themeColor="text1"/>
          <w:lang w:val="en-GB"/>
        </w:rPr>
        <w:t xml:space="preserve">council. We don’t know the plans that they have for us. Nobody trains us on our rights. We live by God’s </w:t>
      </w:r>
      <w:proofErr w:type="spellStart"/>
      <w:r w:rsidR="004721C4" w:rsidRPr="00DB1B82">
        <w:rPr>
          <w:rFonts w:ascii="Times New Roman" w:hAnsi="Times New Roman"/>
          <w:color w:val="000000" w:themeColor="text1"/>
          <w:lang w:val="en-GB"/>
        </w:rPr>
        <w:t>grace.”</w:t>
      </w:r>
      <w:r w:rsidR="004721C4" w:rsidRPr="0097708D">
        <w:rPr>
          <w:rFonts w:ascii="Times New Roman" w:hAnsi="Times New Roman"/>
          <w:lang w:val="en-GB"/>
        </w:rPr>
        <w:t>In</w:t>
      </w:r>
      <w:proofErr w:type="spellEnd"/>
      <w:r w:rsidR="004721C4" w:rsidRPr="0097708D">
        <w:rPr>
          <w:rFonts w:ascii="Times New Roman" w:hAnsi="Times New Roman"/>
          <w:lang w:val="en-GB"/>
        </w:rPr>
        <w:t xml:space="preserve"> KIIs with local stakeholders, </w:t>
      </w:r>
      <w:r w:rsidR="004721C4">
        <w:rPr>
          <w:rFonts w:ascii="Times New Roman" w:hAnsi="Times New Roman"/>
          <w:lang w:val="en-GB"/>
        </w:rPr>
        <w:t xml:space="preserve">the </w:t>
      </w:r>
      <w:r w:rsidR="004721C4" w:rsidRPr="0097708D">
        <w:rPr>
          <w:rFonts w:ascii="Times New Roman" w:hAnsi="Times New Roman"/>
          <w:lang w:val="en-GB"/>
        </w:rPr>
        <w:t xml:space="preserve">majority of </w:t>
      </w:r>
      <w:r w:rsidR="004721C4">
        <w:rPr>
          <w:rFonts w:ascii="Times New Roman" w:hAnsi="Times New Roman"/>
          <w:lang w:val="en-GB"/>
        </w:rPr>
        <w:t>participants</w:t>
      </w:r>
      <w:r w:rsidR="004721C4" w:rsidRPr="0097708D">
        <w:rPr>
          <w:rFonts w:ascii="Times New Roman" w:hAnsi="Times New Roman"/>
          <w:lang w:val="en-GB"/>
        </w:rPr>
        <w:t xml:space="preserve"> reported that </w:t>
      </w:r>
      <w:r w:rsidR="004721C4" w:rsidRPr="0097708D">
        <w:rPr>
          <w:rFonts w:ascii="Times New Roman" w:hAnsi="Times New Roman"/>
          <w:lang w:val="en-GB"/>
        </w:rPr>
        <w:lastRenderedPageBreak/>
        <w:t xml:space="preserve">they require trainings in advocacy, campaigning, lobbying, monitoring, accountability process and civic rights and responsibilities. One Key Informant said: </w:t>
      </w:r>
      <w:r w:rsidR="004721C4" w:rsidRPr="00295BFF">
        <w:rPr>
          <w:rFonts w:ascii="Times New Roman" w:hAnsi="Times New Roman"/>
          <w:b/>
          <w:bCs/>
          <w:color w:val="000000" w:themeColor="text1"/>
          <w:lang w:val="en-GB"/>
        </w:rPr>
        <w:t>“</w:t>
      </w:r>
      <w:r w:rsidR="004721C4" w:rsidRPr="00295BFF">
        <w:rPr>
          <w:rFonts w:ascii="Times New Roman" w:hAnsi="Times New Roman"/>
          <w:color w:val="000000" w:themeColor="text1"/>
          <w:lang w:val="en-GB"/>
        </w:rPr>
        <w:t xml:space="preserve">We require more trainings for our staff and other community animators especially on </w:t>
      </w:r>
      <w:proofErr w:type="spellStart"/>
      <w:r w:rsidR="004721C4" w:rsidRPr="00295BFF">
        <w:rPr>
          <w:rFonts w:ascii="Times New Roman" w:hAnsi="Times New Roman"/>
          <w:color w:val="000000" w:themeColor="text1"/>
          <w:lang w:val="en-GB"/>
        </w:rPr>
        <w:t>civic</w:t>
      </w:r>
      <w:proofErr w:type="spellEnd"/>
      <w:r w:rsidR="004721C4" w:rsidRPr="00295BFF">
        <w:rPr>
          <w:rFonts w:ascii="Times New Roman" w:hAnsi="Times New Roman"/>
          <w:color w:val="000000" w:themeColor="text1"/>
          <w:lang w:val="en-GB"/>
        </w:rPr>
        <w:t xml:space="preserve"> rights and responsibilities, advocacy, lobbying, campaigning. There are limited opportunities available for our staff and our budgets cannot cater for all their training needs.”</w:t>
      </w:r>
    </w:p>
    <w:p w14:paraId="1E5CDE5A" w14:textId="6512B2B7" w:rsidR="007D71CA" w:rsidRPr="00970FA3" w:rsidRDefault="00616FAE" w:rsidP="005142ED">
      <w:pPr>
        <w:pStyle w:val="ListParagraph"/>
        <w:numPr>
          <w:ilvl w:val="0"/>
          <w:numId w:val="54"/>
        </w:numPr>
        <w:pBdr>
          <w:top w:val="nil"/>
          <w:left w:val="nil"/>
          <w:bottom w:val="nil"/>
          <w:right w:val="nil"/>
          <w:between w:val="nil"/>
        </w:pBdr>
        <w:spacing w:after="0" w:line="240" w:lineRule="auto"/>
        <w:jc w:val="both"/>
        <w:rPr>
          <w:b/>
        </w:rPr>
      </w:pPr>
      <w:r w:rsidRPr="00970FA3">
        <w:rPr>
          <w:b/>
        </w:rPr>
        <w:t xml:space="preserve">Knowledge of How to Engage Local Authorities </w:t>
      </w:r>
    </w:p>
    <w:p w14:paraId="2FAECB37" w14:textId="62230A45" w:rsidR="007A37DB" w:rsidRPr="007A37DB" w:rsidRDefault="00C93ABE" w:rsidP="007A37DB">
      <w:pPr>
        <w:pStyle w:val="ListParagraph"/>
        <w:pBdr>
          <w:top w:val="nil"/>
          <w:left w:val="nil"/>
          <w:bottom w:val="nil"/>
          <w:right w:val="nil"/>
          <w:between w:val="nil"/>
        </w:pBdr>
        <w:spacing w:after="0" w:line="240" w:lineRule="auto"/>
        <w:jc w:val="both"/>
        <w:rPr>
          <w:b/>
        </w:rPr>
      </w:pPr>
      <w:r w:rsidRPr="00691588">
        <w:rPr>
          <w:noProof/>
          <w:lang w:val="en-GB" w:eastAsia="en-GB"/>
        </w:rPr>
        <mc:AlternateContent>
          <mc:Choice Requires="wps">
            <w:drawing>
              <wp:anchor distT="0" distB="0" distL="114300" distR="114300" simplePos="0" relativeHeight="251683328" behindDoc="1" locked="0" layoutInCell="1" hidden="0" allowOverlap="1" wp14:anchorId="709D13A3" wp14:editId="4A5A98E3">
                <wp:simplePos x="0" y="0"/>
                <wp:positionH relativeFrom="margin">
                  <wp:posOffset>17145</wp:posOffset>
                </wp:positionH>
                <wp:positionV relativeFrom="paragraph">
                  <wp:posOffset>57785</wp:posOffset>
                </wp:positionV>
                <wp:extent cx="2717800" cy="1402715"/>
                <wp:effectExtent l="0" t="0" r="25400" b="19685"/>
                <wp:wrapSquare wrapText="bothSides"/>
                <wp:docPr id="35" name="Rectangle 35"/>
                <wp:cNvGraphicFramePr/>
                <a:graphic xmlns:a="http://schemas.openxmlformats.org/drawingml/2006/main">
                  <a:graphicData uri="http://schemas.microsoft.com/office/word/2010/wordprocessingShape">
                    <wps:wsp>
                      <wps:cNvSpPr/>
                      <wps:spPr>
                        <a:xfrm>
                          <a:off x="0" y="0"/>
                          <a:ext cx="2717800" cy="1402715"/>
                        </a:xfrm>
                        <a:prstGeom prst="rect">
                          <a:avLst/>
                        </a:prstGeom>
                        <a:noFill/>
                        <a:ln w="19050" cap="flat" cmpd="sng">
                          <a:solidFill>
                            <a:schemeClr val="dk1"/>
                          </a:solidFill>
                          <a:prstDash val="solid"/>
                          <a:round/>
                          <a:headEnd type="none" w="med" len="med"/>
                          <a:tailEnd type="none" w="med" len="med"/>
                        </a:ln>
                      </wps:spPr>
                      <wps:txbx>
                        <w:txbxContent>
                          <w:p w14:paraId="6364F731" w14:textId="77777777" w:rsidR="00FF45EA" w:rsidRDefault="00FF45EA" w:rsidP="00F821BE">
                            <w:pPr>
                              <w:jc w:val="both"/>
                              <w:textDirection w:val="btLr"/>
                              <w:rPr>
                                <w:rFonts w:ascii="Times New Roman" w:hAnsi="Times New Roman"/>
                                <w:lang w:val="en-GB"/>
                              </w:rPr>
                            </w:pPr>
                            <w:r w:rsidRPr="0097708D">
                              <w:rPr>
                                <w:rFonts w:ascii="Times New Roman" w:hAnsi="Times New Roman"/>
                                <w:lang w:val="en-GB"/>
                              </w:rPr>
                              <w:t xml:space="preserve">“I know that there is a notice board at the council offices where they display their information around vacancies, increases in rates and expenditures. </w:t>
                            </w:r>
                            <w:r>
                              <w:rPr>
                                <w:rFonts w:ascii="Times New Roman" w:hAnsi="Times New Roman"/>
                                <w:lang w:val="en-GB"/>
                              </w:rPr>
                              <w:t xml:space="preserve">However, only those </w:t>
                            </w:r>
                            <w:r w:rsidRPr="0097708D">
                              <w:rPr>
                                <w:rFonts w:ascii="Times New Roman" w:hAnsi="Times New Roman"/>
                                <w:lang w:val="en-GB"/>
                              </w:rPr>
                              <w:t>who can read their notices might be aware.”</w:t>
                            </w:r>
                          </w:p>
                          <w:p w14:paraId="336BFA0E" w14:textId="77777777" w:rsidR="00FF45EA" w:rsidRPr="00691588" w:rsidRDefault="00FF45EA" w:rsidP="00F821BE">
                            <w:pPr>
                              <w:jc w:val="both"/>
                              <w:textDirection w:val="btLr"/>
                            </w:pPr>
                            <w:r>
                              <w:t>FGD, Kono</w:t>
                            </w:r>
                          </w:p>
                          <w:p w14:paraId="5064AA1A" w14:textId="77777777" w:rsidR="00FF45EA" w:rsidRPr="00691588" w:rsidRDefault="00FF45EA" w:rsidP="00F821BE">
                            <w:pPr>
                              <w:jc w:val="both"/>
                              <w:textDirection w:val="btLr"/>
                            </w:pPr>
                          </w:p>
                          <w:p w14:paraId="40DE7812" w14:textId="77777777" w:rsidR="00FF45EA" w:rsidRPr="00691588" w:rsidRDefault="00FF45EA" w:rsidP="00F821BE">
                            <w:pPr>
                              <w:jc w:val="both"/>
                              <w:textDirection w:val="btLr"/>
                            </w:pPr>
                            <w:r w:rsidRPr="00691588">
                              <w:rPr>
                                <w:i/>
                              </w:rPr>
                              <w:t>Farmer, Kabléwa</w:t>
                            </w:r>
                          </w:p>
                        </w:txbxContent>
                      </wps:txbx>
                      <wps:bodyPr lIns="91425" tIns="45700" rIns="91425" bIns="45700" anchor="t" anchorCtr="0">
                        <a:noAutofit/>
                      </wps:bodyPr>
                    </wps:wsp>
                  </a:graphicData>
                </a:graphic>
                <wp14:sizeRelV relativeFrom="margin">
                  <wp14:pctHeight>0</wp14:pctHeight>
                </wp14:sizeRelV>
              </wp:anchor>
            </w:drawing>
          </mc:Choice>
          <mc:Fallback>
            <w:pict>
              <v:rect w14:anchorId="709D13A3" id="Rectangle 35" o:spid="_x0000_s1029" style="position:absolute;left:0;text-align:left;margin-left:1.35pt;margin-top:4.55pt;width:214pt;height:110.45pt;z-index:-251633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" filled="f" strokecolor="black [3200]" strokeweight="1.5pt">
                <v:stroke joinstyle="round"/>
                <v:textbox inset="91425emu,45700emu,91425emu,45700emu">
                  <w:txbxContent>
                    <w:p w14:paraId="6364F731" w14:textId="77777777" w:rsidR="00FF45EA" w:rsidRDefault="00FF45EA" w:rsidP="00F821BE">
                      <w:pPr>
                        <w:jc w:val="both"/>
                        <w:textDirection w:val="btLr"/>
                        <w:rPr>
                          <w:rFonts w:ascii="Times New Roman" w:hAnsi="Times New Roman"/>
                          <w:lang w:val="en-GB"/>
                        </w:rPr>
                      </w:pPr>
                      <w:r w:rsidRPr="0097708D">
                        <w:rPr>
                          <w:rFonts w:ascii="Times New Roman" w:hAnsi="Times New Roman"/>
                          <w:lang w:val="en-GB"/>
                        </w:rPr>
                        <w:t xml:space="preserve">“I know that there is a notice board at the council offices where they display their information around vacancies, increases in rates and expenditures. </w:t>
                      </w:r>
                      <w:r>
                        <w:rPr>
                          <w:rFonts w:ascii="Times New Roman" w:hAnsi="Times New Roman"/>
                          <w:lang w:val="en-GB"/>
                        </w:rPr>
                        <w:t xml:space="preserve">However, only those </w:t>
                      </w:r>
                      <w:r w:rsidRPr="0097708D">
                        <w:rPr>
                          <w:rFonts w:ascii="Times New Roman" w:hAnsi="Times New Roman"/>
                          <w:lang w:val="en-GB"/>
                        </w:rPr>
                        <w:t>who can read their notices might be aware.”</w:t>
                      </w:r>
                    </w:p>
                    <w:p w14:paraId="336BFA0E" w14:textId="77777777" w:rsidR="00FF45EA" w:rsidRPr="00691588" w:rsidRDefault="00FF45EA" w:rsidP="00F821BE">
                      <w:pPr>
                        <w:jc w:val="both"/>
                        <w:textDirection w:val="btLr"/>
                      </w:pPr>
                      <w:r>
                        <w:t>FGD, Kono</w:t>
                      </w:r>
                    </w:p>
                    <w:p w14:paraId="5064AA1A" w14:textId="77777777" w:rsidR="00FF45EA" w:rsidRPr="00691588" w:rsidRDefault="00FF45EA" w:rsidP="00F821BE">
                      <w:pPr>
                        <w:jc w:val="both"/>
                        <w:textDirection w:val="btLr"/>
                      </w:pPr>
                    </w:p>
                    <w:p w14:paraId="40DE7812" w14:textId="77777777" w:rsidR="00FF45EA" w:rsidRPr="00691588" w:rsidRDefault="00FF45EA" w:rsidP="00F821BE">
                      <w:pPr>
                        <w:jc w:val="both"/>
                        <w:textDirection w:val="btLr"/>
                      </w:pPr>
                      <w:r w:rsidRPr="00691588">
                        <w:rPr>
                          <w:i/>
                        </w:rPr>
                        <w:t>Farmer, Kabléwa</w:t>
                      </w:r>
                    </w:p>
                  </w:txbxContent>
                </v:textbox>
                <w10:wrap type="square" anchorx="margin"/>
              </v:rect>
            </w:pict>
          </mc:Fallback>
        </mc:AlternateContent>
      </w:r>
    </w:p>
    <w:p w14:paraId="56F3D5FC" w14:textId="6A8A992C" w:rsidR="00F821BE" w:rsidRPr="005571E1" w:rsidRDefault="00F821BE" w:rsidP="00F821BE">
      <w:pPr>
        <w:jc w:val="both"/>
        <w:rPr>
          <w:lang w:val="en-GB"/>
        </w:rPr>
      </w:pPr>
      <w:r>
        <w:rPr>
          <w:rFonts w:ascii="Times New Roman" w:hAnsi="Times New Roman"/>
          <w:lang w:val="en-GB"/>
        </w:rPr>
        <w:t>S</w:t>
      </w:r>
      <w:r w:rsidRPr="0097708D">
        <w:rPr>
          <w:rFonts w:ascii="Times New Roman" w:hAnsi="Times New Roman"/>
          <w:lang w:val="en-GB"/>
        </w:rPr>
        <w:t xml:space="preserve">ome of </w:t>
      </w:r>
      <w:r>
        <w:rPr>
          <w:rFonts w:ascii="Times New Roman" w:hAnsi="Times New Roman"/>
          <w:lang w:val="en-GB"/>
        </w:rPr>
        <w:t>the participants in FGDs</w:t>
      </w:r>
      <w:r w:rsidRPr="0097708D">
        <w:rPr>
          <w:rFonts w:ascii="Times New Roman" w:hAnsi="Times New Roman"/>
          <w:lang w:val="en-GB"/>
        </w:rPr>
        <w:t xml:space="preserve"> indicated that councils usually </w:t>
      </w:r>
      <w:r>
        <w:rPr>
          <w:rFonts w:ascii="Times New Roman" w:hAnsi="Times New Roman"/>
          <w:lang w:val="en-GB"/>
        </w:rPr>
        <w:t>place meeting notes and decisions made</w:t>
      </w:r>
      <w:r w:rsidRPr="0097708D">
        <w:rPr>
          <w:rFonts w:ascii="Times New Roman" w:hAnsi="Times New Roman"/>
          <w:lang w:val="en-GB"/>
        </w:rPr>
        <w:t xml:space="preserve"> on budget and other services on the notice board</w:t>
      </w:r>
      <w:r>
        <w:rPr>
          <w:rFonts w:ascii="Times New Roman" w:hAnsi="Times New Roman"/>
          <w:lang w:val="en-GB"/>
        </w:rPr>
        <w:t xml:space="preserve"> at the district council</w:t>
      </w:r>
      <w:r w:rsidRPr="0097708D">
        <w:rPr>
          <w:rFonts w:ascii="Times New Roman" w:hAnsi="Times New Roman"/>
          <w:lang w:val="en-GB"/>
        </w:rPr>
        <w:t xml:space="preserve">. </w:t>
      </w:r>
      <w:r>
        <w:rPr>
          <w:rFonts w:ascii="Times New Roman" w:hAnsi="Times New Roman"/>
          <w:lang w:val="en-GB"/>
        </w:rPr>
        <w:t>However, these respondents</w:t>
      </w:r>
      <w:r w:rsidRPr="0097708D">
        <w:rPr>
          <w:rFonts w:ascii="Times New Roman" w:hAnsi="Times New Roman"/>
          <w:lang w:val="en-GB"/>
        </w:rPr>
        <w:t xml:space="preserve"> pointed out that only those people with access to the notice board are aware of what the council is doing. One FGD participant in the Kono district said, “I know that there is a notice board at the council offices where they display their information around vacancies, increases in rates and expenditures. </w:t>
      </w:r>
      <w:r>
        <w:rPr>
          <w:rFonts w:ascii="Times New Roman" w:hAnsi="Times New Roman"/>
          <w:lang w:val="en-GB"/>
        </w:rPr>
        <w:t>However, only those that can read</w:t>
      </w:r>
      <w:r w:rsidRPr="0097708D">
        <w:rPr>
          <w:rFonts w:ascii="Times New Roman" w:hAnsi="Times New Roman"/>
          <w:lang w:val="en-GB"/>
        </w:rPr>
        <w:t xml:space="preserve"> their notices might be aware.</w:t>
      </w:r>
    </w:p>
    <w:p w14:paraId="4F1A25CF" w14:textId="241CFCAF" w:rsidR="00301259" w:rsidRDefault="00D15A60" w:rsidP="00F821BE">
      <w:pPr>
        <w:jc w:val="both"/>
        <w:rPr>
          <w:rFonts w:ascii="Times New Roman" w:hAnsi="Times New Roman"/>
          <w:lang w:val="en-GB"/>
        </w:rPr>
      </w:pPr>
      <w:r w:rsidRPr="0097708D">
        <w:rPr>
          <w:rFonts w:ascii="Times New Roman" w:hAnsi="Times New Roman"/>
          <w:noProof/>
          <w:lang w:val="en-GB" w:eastAsia="en-GB"/>
        </w:rPr>
        <w:drawing>
          <wp:anchor distT="0" distB="0" distL="114300" distR="114300" simplePos="0" relativeHeight="251685376" behindDoc="0" locked="0" layoutInCell="1" allowOverlap="1" wp14:anchorId="620A2385" wp14:editId="39099F50">
            <wp:simplePos x="0" y="0"/>
            <wp:positionH relativeFrom="column">
              <wp:posOffset>19463</wp:posOffset>
            </wp:positionH>
            <wp:positionV relativeFrom="paragraph">
              <wp:posOffset>1572422</wp:posOffset>
            </wp:positionV>
            <wp:extent cx="2852420" cy="2687955"/>
            <wp:effectExtent l="0" t="0" r="17780" b="4445"/>
            <wp:wrapSquare wrapText="bothSides"/>
            <wp:docPr id="148"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F821BE">
        <w:rPr>
          <w:rFonts w:ascii="Times New Roman" w:hAnsi="Times New Roman"/>
          <w:lang w:val="en-GB"/>
        </w:rPr>
        <w:t>The survey indicated that 52</w:t>
      </w:r>
      <w:r w:rsidR="00F821BE" w:rsidRPr="0097708D">
        <w:rPr>
          <w:rFonts w:ascii="Times New Roman" w:hAnsi="Times New Roman"/>
          <w:lang w:val="en-GB"/>
        </w:rPr>
        <w:t>% of community members did not know how to engage local authorities. Moyamba</w:t>
      </w:r>
      <w:r w:rsidR="00F821BE">
        <w:rPr>
          <w:rFonts w:ascii="Times New Roman" w:hAnsi="Times New Roman"/>
          <w:lang w:val="en-GB"/>
        </w:rPr>
        <w:t xml:space="preserve"> (69%)</w:t>
      </w:r>
      <w:r w:rsidR="00F821BE" w:rsidRPr="0097708D">
        <w:rPr>
          <w:rFonts w:ascii="Times New Roman" w:hAnsi="Times New Roman"/>
          <w:lang w:val="en-GB"/>
        </w:rPr>
        <w:t xml:space="preserve"> and Koinadugu</w:t>
      </w:r>
      <w:r w:rsidR="00F821BE">
        <w:rPr>
          <w:rFonts w:ascii="Times New Roman" w:hAnsi="Times New Roman"/>
          <w:lang w:val="en-GB"/>
        </w:rPr>
        <w:t xml:space="preserve"> (67%)</w:t>
      </w:r>
      <w:r w:rsidR="00F821BE" w:rsidRPr="0097708D">
        <w:rPr>
          <w:rFonts w:ascii="Times New Roman" w:hAnsi="Times New Roman"/>
          <w:lang w:val="en-GB"/>
        </w:rPr>
        <w:t xml:space="preserve"> had the highest percentage of respondents who reported that they did not know how to engage local authorities. Port Loko and Kambia closely followed this with 50.3% and 43.7% respectively. When disaggregated according to </w:t>
      </w:r>
      <w:r w:rsidR="005571E1">
        <w:rPr>
          <w:rFonts w:ascii="Times New Roman" w:hAnsi="Times New Roman"/>
          <w:lang w:val="en-GB"/>
        </w:rPr>
        <w:t>gender</w:t>
      </w:r>
      <w:r w:rsidR="00F821BE" w:rsidRPr="0097708D">
        <w:rPr>
          <w:rFonts w:ascii="Times New Roman" w:hAnsi="Times New Roman"/>
          <w:lang w:val="en-GB"/>
        </w:rPr>
        <w:t xml:space="preserve">, </w:t>
      </w:r>
      <w:r w:rsidR="005571E1">
        <w:rPr>
          <w:rFonts w:ascii="Times New Roman" w:hAnsi="Times New Roman"/>
          <w:lang w:val="en-GB"/>
        </w:rPr>
        <w:t>29</w:t>
      </w:r>
      <w:r w:rsidR="005571E1" w:rsidRPr="0097708D">
        <w:rPr>
          <w:rFonts w:ascii="Times New Roman" w:hAnsi="Times New Roman"/>
          <w:lang w:val="en-GB"/>
        </w:rPr>
        <w:t>%</w:t>
      </w:r>
      <w:r w:rsidR="005571E1">
        <w:rPr>
          <w:rFonts w:ascii="Times New Roman" w:hAnsi="Times New Roman"/>
          <w:lang w:val="en-GB"/>
        </w:rPr>
        <w:t xml:space="preserve"> of women</w:t>
      </w:r>
      <w:r w:rsidR="00F821BE" w:rsidRPr="0097708D">
        <w:rPr>
          <w:rFonts w:ascii="Times New Roman" w:hAnsi="Times New Roman"/>
          <w:lang w:val="en-GB"/>
        </w:rPr>
        <w:t xml:space="preserve"> </w:t>
      </w:r>
      <w:r w:rsidR="005571E1">
        <w:rPr>
          <w:rFonts w:ascii="Times New Roman" w:hAnsi="Times New Roman"/>
          <w:lang w:val="en-GB"/>
        </w:rPr>
        <w:t>and 24% of</w:t>
      </w:r>
      <w:r w:rsidR="00F821BE" w:rsidRPr="0097708D">
        <w:rPr>
          <w:rFonts w:ascii="Times New Roman" w:hAnsi="Times New Roman"/>
          <w:lang w:val="en-GB"/>
        </w:rPr>
        <w:t xml:space="preserve"> men report</w:t>
      </w:r>
      <w:r w:rsidR="005571E1">
        <w:rPr>
          <w:rFonts w:ascii="Times New Roman" w:hAnsi="Times New Roman"/>
          <w:lang w:val="en-GB"/>
        </w:rPr>
        <w:t>ed</w:t>
      </w:r>
      <w:r w:rsidR="00F821BE" w:rsidRPr="0097708D">
        <w:rPr>
          <w:rFonts w:ascii="Times New Roman" w:hAnsi="Times New Roman"/>
          <w:lang w:val="en-GB"/>
        </w:rPr>
        <w:t xml:space="preserve"> they did not know how to engage local authorities.</w:t>
      </w:r>
      <w:r w:rsidR="005571E1">
        <w:rPr>
          <w:rFonts w:ascii="Times New Roman" w:hAnsi="Times New Roman"/>
          <w:lang w:val="en-GB"/>
        </w:rPr>
        <w:t xml:space="preserve"> In addition to this, </w:t>
      </w:r>
      <w:r>
        <w:rPr>
          <w:rFonts w:ascii="Times New Roman" w:hAnsi="Times New Roman"/>
          <w:lang w:val="en-GB"/>
        </w:rPr>
        <w:t xml:space="preserve">it was found that participants above the age of 35 were likely to have a better understanding of how to engage local authorities. </w:t>
      </w:r>
    </w:p>
    <w:p w14:paraId="2B784FEE" w14:textId="07169E85" w:rsidR="00301259" w:rsidRDefault="00301259" w:rsidP="00F821BE">
      <w:pPr>
        <w:jc w:val="both"/>
        <w:rPr>
          <w:rFonts w:ascii="Times New Roman" w:hAnsi="Times New Roman"/>
          <w:lang w:val="en-GB"/>
        </w:rPr>
      </w:pPr>
      <w:r w:rsidRPr="0097708D">
        <w:rPr>
          <w:rFonts w:ascii="Times New Roman" w:hAnsi="Times New Roman"/>
          <w:noProof/>
          <w:lang w:val="en-GB" w:eastAsia="en-GB"/>
        </w:rPr>
        <w:drawing>
          <wp:anchor distT="0" distB="0" distL="114300" distR="114300" simplePos="0" relativeHeight="251688448" behindDoc="0" locked="0" layoutInCell="1" allowOverlap="1" wp14:anchorId="030E15D3" wp14:editId="71120269">
            <wp:simplePos x="0" y="0"/>
            <wp:positionH relativeFrom="column">
              <wp:posOffset>3100705</wp:posOffset>
            </wp:positionH>
            <wp:positionV relativeFrom="paragraph">
              <wp:posOffset>337820</wp:posOffset>
            </wp:positionV>
            <wp:extent cx="2974340" cy="2741295"/>
            <wp:effectExtent l="0" t="0" r="22860" b="1905"/>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0485580E" w14:textId="77777777" w:rsidR="00301259" w:rsidRDefault="00301259" w:rsidP="00F821BE">
      <w:pPr>
        <w:jc w:val="both"/>
        <w:rPr>
          <w:rFonts w:ascii="Times New Roman" w:hAnsi="Times New Roman"/>
          <w:lang w:val="en-GB"/>
        </w:rPr>
      </w:pPr>
    </w:p>
    <w:p w14:paraId="0A8FB9DA" w14:textId="77777777" w:rsidR="00301259" w:rsidRDefault="00301259" w:rsidP="00F821BE">
      <w:pPr>
        <w:jc w:val="both"/>
        <w:rPr>
          <w:rFonts w:ascii="Times New Roman" w:hAnsi="Times New Roman"/>
          <w:lang w:val="en-GB"/>
        </w:rPr>
      </w:pPr>
    </w:p>
    <w:p w14:paraId="46D98C7A" w14:textId="77777777" w:rsidR="00301259" w:rsidRDefault="00301259" w:rsidP="00F821BE">
      <w:pPr>
        <w:jc w:val="both"/>
        <w:rPr>
          <w:rFonts w:ascii="Times New Roman" w:hAnsi="Times New Roman"/>
          <w:lang w:val="en-GB"/>
        </w:rPr>
      </w:pPr>
    </w:p>
    <w:p w14:paraId="22EF0B93" w14:textId="2458B53C" w:rsidR="00301259" w:rsidRDefault="00301259" w:rsidP="00F821BE">
      <w:pPr>
        <w:jc w:val="both"/>
        <w:rPr>
          <w:rFonts w:ascii="Times New Roman" w:hAnsi="Times New Roman"/>
          <w:lang w:val="en-GB"/>
        </w:rPr>
      </w:pPr>
      <w:r w:rsidRPr="0097708D">
        <w:rPr>
          <w:rFonts w:ascii="Times New Roman" w:hAnsi="Times New Roman"/>
          <w:noProof/>
          <w:lang w:val="en-GB" w:eastAsia="en-GB"/>
        </w:rPr>
        <w:lastRenderedPageBreak/>
        <w:drawing>
          <wp:anchor distT="0" distB="0" distL="114300" distR="114300" simplePos="0" relativeHeight="251686400" behindDoc="0" locked="0" layoutInCell="1" allowOverlap="1" wp14:anchorId="5A0D6774" wp14:editId="3840F5FB">
            <wp:simplePos x="0" y="0"/>
            <wp:positionH relativeFrom="column">
              <wp:posOffset>702325</wp:posOffset>
            </wp:positionH>
            <wp:positionV relativeFrom="paragraph">
              <wp:posOffset>-49013</wp:posOffset>
            </wp:positionV>
            <wp:extent cx="5038090" cy="2171065"/>
            <wp:effectExtent l="0" t="0" r="16510" b="13335"/>
            <wp:wrapSquare wrapText="bothSides"/>
            <wp:docPr id="14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479BC56B" w14:textId="3CB91B4A" w:rsidR="00301259" w:rsidRDefault="00301259" w:rsidP="00F821BE">
      <w:pPr>
        <w:jc w:val="both"/>
        <w:rPr>
          <w:rFonts w:ascii="Times New Roman" w:hAnsi="Times New Roman"/>
          <w:lang w:val="en-GB"/>
        </w:rPr>
      </w:pPr>
    </w:p>
    <w:p w14:paraId="3DF16A7F" w14:textId="77777777" w:rsidR="00301259" w:rsidRDefault="00301259" w:rsidP="00F821BE">
      <w:pPr>
        <w:jc w:val="both"/>
        <w:rPr>
          <w:rFonts w:ascii="Times New Roman" w:hAnsi="Times New Roman"/>
          <w:lang w:val="en-GB"/>
        </w:rPr>
      </w:pPr>
    </w:p>
    <w:p w14:paraId="718F4EB2" w14:textId="77777777" w:rsidR="00301259" w:rsidRDefault="00301259" w:rsidP="00F821BE">
      <w:pPr>
        <w:jc w:val="both"/>
        <w:rPr>
          <w:rFonts w:ascii="Times New Roman" w:hAnsi="Times New Roman"/>
          <w:lang w:val="en-GB"/>
        </w:rPr>
      </w:pPr>
    </w:p>
    <w:p w14:paraId="21CAE439" w14:textId="77777777" w:rsidR="00301259" w:rsidRDefault="00301259" w:rsidP="00F821BE">
      <w:pPr>
        <w:jc w:val="both"/>
        <w:rPr>
          <w:rFonts w:ascii="Times New Roman" w:hAnsi="Times New Roman"/>
          <w:lang w:val="en-GB"/>
        </w:rPr>
      </w:pPr>
    </w:p>
    <w:p w14:paraId="749A5CBA" w14:textId="392967F1" w:rsidR="007A37DB" w:rsidRDefault="00D15A60" w:rsidP="00F821BE">
      <w:pPr>
        <w:jc w:val="both"/>
        <w:rPr>
          <w:rFonts w:ascii="Times New Roman" w:hAnsi="Times New Roman"/>
          <w:lang w:val="en-GB"/>
        </w:rPr>
      </w:pPr>
      <w:r>
        <w:rPr>
          <w:rFonts w:ascii="Times New Roman" w:hAnsi="Times New Roman"/>
          <w:lang w:val="en-GB"/>
        </w:rPr>
        <w:t xml:space="preserve"> </w:t>
      </w:r>
    </w:p>
    <w:p w14:paraId="14D7E3B9" w14:textId="77777777" w:rsidR="00301259" w:rsidRDefault="00301259" w:rsidP="00F821BE">
      <w:pPr>
        <w:jc w:val="both"/>
        <w:rPr>
          <w:rFonts w:ascii="Times New Roman" w:hAnsi="Times New Roman"/>
          <w:lang w:val="en-GB"/>
        </w:rPr>
      </w:pPr>
    </w:p>
    <w:p w14:paraId="4B57B67D" w14:textId="2BA345CA" w:rsidR="00F821BE" w:rsidRDefault="006C56EE" w:rsidP="005142ED">
      <w:pPr>
        <w:pStyle w:val="ListParagraph"/>
        <w:numPr>
          <w:ilvl w:val="0"/>
          <w:numId w:val="54"/>
        </w:numPr>
        <w:pBdr>
          <w:top w:val="nil"/>
          <w:left w:val="nil"/>
          <w:bottom w:val="nil"/>
          <w:right w:val="nil"/>
          <w:between w:val="nil"/>
        </w:pBdr>
        <w:spacing w:after="0" w:line="240" w:lineRule="auto"/>
        <w:jc w:val="both"/>
        <w:rPr>
          <w:b/>
        </w:rPr>
      </w:pPr>
      <w:r w:rsidRPr="007A37DB">
        <w:rPr>
          <w:b/>
        </w:rPr>
        <w:t>Knowledge of Council Development Plan</w:t>
      </w:r>
    </w:p>
    <w:p w14:paraId="2515F2B5" w14:textId="0E251948" w:rsidR="005D4674" w:rsidRDefault="007579D0" w:rsidP="006C56EE">
      <w:pPr>
        <w:jc w:val="both"/>
        <w:rPr>
          <w:rFonts w:ascii="Times New Roman" w:hAnsi="Times New Roman"/>
          <w:lang w:val="en-GB"/>
        </w:rPr>
      </w:pPr>
      <w:r w:rsidRPr="00691588">
        <w:rPr>
          <w:noProof/>
          <w:lang w:val="en-GB" w:eastAsia="en-GB"/>
        </w:rPr>
        <mc:AlternateContent>
          <mc:Choice Requires="wps">
            <w:drawing>
              <wp:anchor distT="0" distB="0" distL="114300" distR="114300" simplePos="0" relativeHeight="251694592" behindDoc="1" locked="0" layoutInCell="1" hidden="0" allowOverlap="1" wp14:anchorId="516DF68C" wp14:editId="4CC06178">
                <wp:simplePos x="0" y="0"/>
                <wp:positionH relativeFrom="margin">
                  <wp:posOffset>3328670</wp:posOffset>
                </wp:positionH>
                <wp:positionV relativeFrom="paragraph">
                  <wp:posOffset>1026795</wp:posOffset>
                </wp:positionV>
                <wp:extent cx="2717800" cy="818515"/>
                <wp:effectExtent l="0" t="0" r="25400" b="19685"/>
                <wp:wrapSquare wrapText="bothSides"/>
                <wp:docPr id="39" name="Rectangle 39"/>
                <wp:cNvGraphicFramePr/>
                <a:graphic xmlns:a="http://schemas.openxmlformats.org/drawingml/2006/main">
                  <a:graphicData uri="http://schemas.microsoft.com/office/word/2010/wordprocessingShape">
                    <wps:wsp>
                      <wps:cNvSpPr/>
                      <wps:spPr>
                        <a:xfrm>
                          <a:off x="0" y="0"/>
                          <a:ext cx="2717800" cy="818515"/>
                        </a:xfrm>
                        <a:prstGeom prst="rect">
                          <a:avLst/>
                        </a:prstGeom>
                        <a:noFill/>
                        <a:ln w="19050" cap="flat" cmpd="sng">
                          <a:solidFill>
                            <a:schemeClr val="dk1"/>
                          </a:solidFill>
                          <a:prstDash val="solid"/>
                          <a:round/>
                          <a:headEnd type="none" w="med" len="med"/>
                          <a:tailEnd type="none" w="med" len="med"/>
                        </a:ln>
                      </wps:spPr>
                      <wps:txbx>
                        <w:txbxContent>
                          <w:p w14:paraId="2AA32C2F" w14:textId="3E51066B" w:rsidR="00FF45EA" w:rsidRDefault="00FF45EA" w:rsidP="007579D0">
                            <w:pPr>
                              <w:spacing w:after="0"/>
                              <w:jc w:val="both"/>
                              <w:textDirection w:val="btLr"/>
                              <w:rPr>
                                <w:rFonts w:ascii="Times New Roman" w:hAnsi="Times New Roman"/>
                                <w:lang w:val="en-GB"/>
                              </w:rPr>
                            </w:pPr>
                            <w:r w:rsidRPr="0097708D">
                              <w:rPr>
                                <w:rFonts w:ascii="Times New Roman" w:hAnsi="Times New Roman"/>
                                <w:lang w:val="en-GB"/>
                              </w:rPr>
                              <w:t>“</w:t>
                            </w:r>
                            <w:r w:rsidRPr="005D4674">
                              <w:rPr>
                                <w:rFonts w:ascii="Times New Roman" w:hAnsi="Times New Roman"/>
                                <w:lang w:val="en-GB"/>
                              </w:rPr>
                              <w:t>Only the rich and noble will be able to see</w:t>
                            </w:r>
                            <w:r>
                              <w:rPr>
                                <w:rFonts w:ascii="Times New Roman" w:hAnsi="Times New Roman"/>
                                <w:lang w:val="en-GB"/>
                              </w:rPr>
                              <w:t xml:space="preserve"> Council Development Plans</w:t>
                            </w:r>
                            <w:r w:rsidRPr="005D4674">
                              <w:rPr>
                                <w:rFonts w:ascii="Times New Roman" w:hAnsi="Times New Roman"/>
                                <w:lang w:val="en-GB"/>
                              </w:rPr>
                              <w:t>, it’s not for people like me</w:t>
                            </w:r>
                            <w:r>
                              <w:rPr>
                                <w:rFonts w:ascii="Times New Roman" w:hAnsi="Times New Roman"/>
                                <w:lang w:val="en-GB"/>
                              </w:rPr>
                              <w:t xml:space="preserve">”. </w:t>
                            </w:r>
                          </w:p>
                          <w:p w14:paraId="50E2BFCB" w14:textId="77777777" w:rsidR="00FF45EA" w:rsidRPr="00691588" w:rsidRDefault="00FF45EA" w:rsidP="005D4674">
                            <w:pPr>
                              <w:jc w:val="both"/>
                              <w:textDirection w:val="btLr"/>
                            </w:pPr>
                            <w:r>
                              <w:t>FGD, Kono</w:t>
                            </w:r>
                          </w:p>
                          <w:p w14:paraId="25E4BBD8" w14:textId="77777777" w:rsidR="00FF45EA" w:rsidRPr="00691588" w:rsidRDefault="00FF45EA" w:rsidP="005D4674">
                            <w:pPr>
                              <w:jc w:val="both"/>
                              <w:textDirection w:val="btLr"/>
                            </w:pPr>
                          </w:p>
                        </w:txbxContent>
                      </wps:txbx>
                      <wps:bodyPr lIns="91425" tIns="45700" rIns="91425" bIns="45700" anchor="t" anchorCtr="0">
                        <a:noAutofit/>
                      </wps:bodyPr>
                    </wps:wsp>
                  </a:graphicData>
                </a:graphic>
                <wp14:sizeRelV relativeFrom="margin">
                  <wp14:pctHeight>0</wp14:pctHeight>
                </wp14:sizeRelV>
              </wp:anchor>
            </w:drawing>
          </mc:Choice>
          <mc:Fallback>
            <w:pict>
              <v:rect w14:anchorId="516DF68C" id="Rectangle 39" o:spid="_x0000_s1030" style="position:absolute;left:0;text-align:left;margin-left:262.1pt;margin-top:80.85pt;width:214pt;height:64.45pt;z-index:-251621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" filled="f" strokecolor="black [3200]" strokeweight="1.5pt">
                <v:stroke joinstyle="round"/>
                <v:textbox inset="91425emu,45700emu,91425emu,45700emu">
                  <w:txbxContent>
                    <w:p w14:paraId="2AA32C2F" w14:textId="3E51066B" w:rsidR="00FF45EA" w:rsidRDefault="00FF45EA" w:rsidP="007579D0">
                      <w:pPr>
                        <w:spacing w:after="0"/>
                        <w:jc w:val="both"/>
                        <w:textDirection w:val="btLr"/>
                        <w:rPr>
                          <w:rFonts w:ascii="Times New Roman" w:hAnsi="Times New Roman"/>
                          <w:lang w:val="en-GB"/>
                        </w:rPr>
                      </w:pPr>
                      <w:r w:rsidRPr="0097708D">
                        <w:rPr>
                          <w:rFonts w:ascii="Times New Roman" w:hAnsi="Times New Roman"/>
                          <w:lang w:val="en-GB"/>
                        </w:rPr>
                        <w:t>“</w:t>
                      </w:r>
                      <w:r w:rsidRPr="005D4674">
                        <w:rPr>
                          <w:rFonts w:ascii="Times New Roman" w:hAnsi="Times New Roman"/>
                          <w:lang w:val="en-GB"/>
                        </w:rPr>
                        <w:t>Only the rich and noble will be able to see</w:t>
                      </w:r>
                      <w:r>
                        <w:rPr>
                          <w:rFonts w:ascii="Times New Roman" w:hAnsi="Times New Roman"/>
                          <w:lang w:val="en-GB"/>
                        </w:rPr>
                        <w:t xml:space="preserve"> Council Development Plans</w:t>
                      </w:r>
                      <w:r w:rsidRPr="005D4674">
                        <w:rPr>
                          <w:rFonts w:ascii="Times New Roman" w:hAnsi="Times New Roman"/>
                          <w:lang w:val="en-GB"/>
                        </w:rPr>
                        <w:t>, it’s not for people like me</w:t>
                      </w:r>
                      <w:r>
                        <w:rPr>
                          <w:rFonts w:ascii="Times New Roman" w:hAnsi="Times New Roman"/>
                          <w:lang w:val="en-GB"/>
                        </w:rPr>
                        <w:t xml:space="preserve">”. </w:t>
                      </w:r>
                    </w:p>
                    <w:p w14:paraId="50E2BFCB" w14:textId="77777777" w:rsidR="00FF45EA" w:rsidRPr="00691588" w:rsidRDefault="00FF45EA" w:rsidP="005D4674">
                      <w:pPr>
                        <w:jc w:val="both"/>
                        <w:textDirection w:val="btLr"/>
                      </w:pPr>
                      <w:r>
                        <w:t>FGD, Kono</w:t>
                      </w:r>
                    </w:p>
                    <w:p w14:paraId="25E4BBD8" w14:textId="77777777" w:rsidR="00FF45EA" w:rsidRPr="00691588" w:rsidRDefault="00FF45EA" w:rsidP="005D4674">
                      <w:pPr>
                        <w:jc w:val="both"/>
                        <w:textDirection w:val="btLr"/>
                      </w:pPr>
                    </w:p>
                  </w:txbxContent>
                </v:textbox>
                <w10:wrap type="square" anchorx="margin"/>
              </v:rect>
            </w:pict>
          </mc:Fallback>
        </mc:AlternateContent>
      </w:r>
      <w:r w:rsidR="00D342C3">
        <w:rPr>
          <w:rFonts w:ascii="Times New Roman" w:hAnsi="Times New Roman"/>
          <w:lang w:val="en-GB"/>
        </w:rPr>
        <w:t>72</w:t>
      </w:r>
      <w:r w:rsidR="006C56EE" w:rsidRPr="0097708D">
        <w:rPr>
          <w:rFonts w:ascii="Times New Roman" w:hAnsi="Times New Roman"/>
          <w:lang w:val="en-GB"/>
        </w:rPr>
        <w:t>% of citizens surveyed</w:t>
      </w:r>
      <w:r w:rsidR="00D342C3">
        <w:rPr>
          <w:rFonts w:ascii="Times New Roman" w:hAnsi="Times New Roman"/>
          <w:lang w:val="en-GB"/>
        </w:rPr>
        <w:t xml:space="preserve"> did</w:t>
      </w:r>
      <w:r w:rsidR="006C56EE" w:rsidRPr="0097708D">
        <w:rPr>
          <w:rFonts w:ascii="Times New Roman" w:hAnsi="Times New Roman"/>
          <w:lang w:val="en-GB"/>
        </w:rPr>
        <w:t xml:space="preserve"> not know if their council ha</w:t>
      </w:r>
      <w:r w:rsidR="005D4674">
        <w:rPr>
          <w:rFonts w:ascii="Times New Roman" w:hAnsi="Times New Roman"/>
          <w:lang w:val="en-GB"/>
        </w:rPr>
        <w:t xml:space="preserve">d </w:t>
      </w:r>
      <w:r w:rsidR="006C56EE" w:rsidRPr="0097708D">
        <w:rPr>
          <w:rFonts w:ascii="Times New Roman" w:hAnsi="Times New Roman"/>
          <w:lang w:val="en-GB"/>
        </w:rPr>
        <w:t>a development plan. Moyamba ha</w:t>
      </w:r>
      <w:r w:rsidR="005D4674">
        <w:rPr>
          <w:rFonts w:ascii="Times New Roman" w:hAnsi="Times New Roman"/>
          <w:lang w:val="en-GB"/>
        </w:rPr>
        <w:t>d</w:t>
      </w:r>
      <w:r w:rsidR="006C56EE" w:rsidRPr="0097708D">
        <w:rPr>
          <w:rFonts w:ascii="Times New Roman" w:hAnsi="Times New Roman"/>
          <w:lang w:val="en-GB"/>
        </w:rPr>
        <w:t xml:space="preserve"> the highest percentage of respondents </w:t>
      </w:r>
      <w:r w:rsidR="005D4674">
        <w:rPr>
          <w:rFonts w:ascii="Times New Roman" w:hAnsi="Times New Roman"/>
          <w:lang w:val="en-GB"/>
        </w:rPr>
        <w:t>who</w:t>
      </w:r>
      <w:r w:rsidR="006C56EE" w:rsidRPr="0097708D">
        <w:rPr>
          <w:rFonts w:ascii="Times New Roman" w:hAnsi="Times New Roman"/>
          <w:lang w:val="en-GB"/>
        </w:rPr>
        <w:t xml:space="preserve"> d</w:t>
      </w:r>
      <w:r w:rsidR="00D342C3">
        <w:rPr>
          <w:rFonts w:ascii="Times New Roman" w:hAnsi="Times New Roman"/>
          <w:lang w:val="en-GB"/>
        </w:rPr>
        <w:t>id</w:t>
      </w:r>
      <w:r w:rsidR="006C56EE" w:rsidRPr="0097708D">
        <w:rPr>
          <w:rFonts w:ascii="Times New Roman" w:hAnsi="Times New Roman"/>
          <w:lang w:val="en-GB"/>
        </w:rPr>
        <w:t xml:space="preserve"> not know if their council ha</w:t>
      </w:r>
      <w:r w:rsidR="00D342C3">
        <w:rPr>
          <w:rFonts w:ascii="Times New Roman" w:hAnsi="Times New Roman"/>
          <w:lang w:val="en-GB"/>
        </w:rPr>
        <w:t>d</w:t>
      </w:r>
      <w:r w:rsidR="006C56EE" w:rsidRPr="0097708D">
        <w:rPr>
          <w:rFonts w:ascii="Times New Roman" w:hAnsi="Times New Roman"/>
          <w:lang w:val="en-GB"/>
        </w:rPr>
        <w:t xml:space="preserve"> a development plan (97%), </w:t>
      </w:r>
      <w:r w:rsidR="00D342C3">
        <w:rPr>
          <w:rFonts w:ascii="Times New Roman" w:hAnsi="Times New Roman"/>
          <w:lang w:val="en-GB"/>
        </w:rPr>
        <w:t>followed by Koinadugu (92%), Pujehun (72</w:t>
      </w:r>
      <w:r w:rsidR="006C56EE" w:rsidRPr="0097708D">
        <w:rPr>
          <w:rFonts w:ascii="Times New Roman" w:hAnsi="Times New Roman"/>
          <w:lang w:val="en-GB"/>
        </w:rPr>
        <w:t>%), Port Loko (6</w:t>
      </w:r>
      <w:r w:rsidR="00D342C3">
        <w:rPr>
          <w:rFonts w:ascii="Times New Roman" w:hAnsi="Times New Roman"/>
          <w:lang w:val="en-GB"/>
        </w:rPr>
        <w:t>2%), Kambia (60</w:t>
      </w:r>
      <w:r w:rsidR="006C56EE" w:rsidRPr="0097708D">
        <w:rPr>
          <w:rFonts w:ascii="Times New Roman" w:hAnsi="Times New Roman"/>
          <w:lang w:val="en-GB"/>
        </w:rPr>
        <w:t xml:space="preserve">%) and Kono </w:t>
      </w:r>
      <w:r w:rsidR="00D342C3">
        <w:rPr>
          <w:rFonts w:ascii="Times New Roman" w:hAnsi="Times New Roman"/>
          <w:lang w:val="en-GB"/>
        </w:rPr>
        <w:t>(48</w:t>
      </w:r>
      <w:r w:rsidR="006C56EE" w:rsidRPr="0097708D">
        <w:rPr>
          <w:rFonts w:ascii="Times New Roman" w:hAnsi="Times New Roman"/>
          <w:lang w:val="en-GB"/>
        </w:rPr>
        <w:t>%</w:t>
      </w:r>
      <w:r w:rsidR="00D342C3">
        <w:rPr>
          <w:rFonts w:ascii="Times New Roman" w:hAnsi="Times New Roman"/>
          <w:lang w:val="en-GB"/>
        </w:rPr>
        <w:t>)</w:t>
      </w:r>
      <w:r w:rsidR="005D4674">
        <w:rPr>
          <w:rFonts w:ascii="Times New Roman" w:hAnsi="Times New Roman"/>
          <w:lang w:val="en-GB"/>
        </w:rPr>
        <w:t xml:space="preserve">. Disaggregating by gender, the data indicates that men (30%) are slightly more informed about council development plans than women (25%). However, this means that </w:t>
      </w:r>
      <w:r w:rsidR="006C56EE">
        <w:rPr>
          <w:rFonts w:ascii="Times New Roman" w:hAnsi="Times New Roman"/>
          <w:bCs/>
          <w:iCs/>
          <w:lang w:val="en-GB"/>
        </w:rPr>
        <w:t>70%</w:t>
      </w:r>
      <w:r w:rsidR="005D4674">
        <w:rPr>
          <w:rFonts w:ascii="Times New Roman" w:hAnsi="Times New Roman"/>
          <w:bCs/>
          <w:iCs/>
          <w:lang w:val="en-GB"/>
        </w:rPr>
        <w:t xml:space="preserve"> of</w:t>
      </w:r>
      <w:r w:rsidR="006C56EE">
        <w:rPr>
          <w:rFonts w:ascii="Times New Roman" w:hAnsi="Times New Roman"/>
          <w:bCs/>
          <w:iCs/>
          <w:lang w:val="en-GB"/>
        </w:rPr>
        <w:t xml:space="preserve"> </w:t>
      </w:r>
      <w:r w:rsidR="005D4674">
        <w:rPr>
          <w:rFonts w:ascii="Times New Roman" w:hAnsi="Times New Roman"/>
          <w:bCs/>
          <w:iCs/>
          <w:lang w:val="en-GB"/>
        </w:rPr>
        <w:t>men</w:t>
      </w:r>
      <w:r w:rsidR="006C56EE">
        <w:rPr>
          <w:rFonts w:ascii="Times New Roman" w:hAnsi="Times New Roman"/>
          <w:bCs/>
          <w:iCs/>
          <w:lang w:val="en-GB"/>
        </w:rPr>
        <w:t xml:space="preserve"> and 75% </w:t>
      </w:r>
      <w:r w:rsidR="005D4674">
        <w:rPr>
          <w:rFonts w:ascii="Times New Roman" w:hAnsi="Times New Roman"/>
          <w:bCs/>
          <w:iCs/>
          <w:lang w:val="en-GB"/>
        </w:rPr>
        <w:t>of women</w:t>
      </w:r>
      <w:r w:rsidR="006C56EE">
        <w:rPr>
          <w:rFonts w:ascii="Times New Roman" w:hAnsi="Times New Roman"/>
          <w:bCs/>
          <w:iCs/>
          <w:lang w:val="en-GB"/>
        </w:rPr>
        <w:t xml:space="preserve"> d</w:t>
      </w:r>
      <w:r w:rsidR="005D4674">
        <w:rPr>
          <w:rFonts w:ascii="Times New Roman" w:hAnsi="Times New Roman"/>
          <w:bCs/>
          <w:iCs/>
          <w:lang w:val="en-GB"/>
        </w:rPr>
        <w:t>o not have any knowledge about Council Development P</w:t>
      </w:r>
      <w:r w:rsidR="006C56EE">
        <w:rPr>
          <w:rFonts w:ascii="Times New Roman" w:hAnsi="Times New Roman"/>
          <w:bCs/>
          <w:iCs/>
          <w:lang w:val="en-GB"/>
        </w:rPr>
        <w:t xml:space="preserve">lans. </w:t>
      </w:r>
    </w:p>
    <w:p w14:paraId="78153E44" w14:textId="57AC7583" w:rsidR="006C56EE" w:rsidRDefault="006C56EE" w:rsidP="006C56EE">
      <w:pPr>
        <w:jc w:val="both"/>
        <w:rPr>
          <w:rFonts w:ascii="Times New Roman" w:hAnsi="Times New Roman"/>
          <w:lang w:val="en-GB"/>
        </w:rPr>
      </w:pPr>
      <w:r>
        <w:rPr>
          <w:rFonts w:ascii="Times New Roman" w:hAnsi="Times New Roman"/>
          <w:lang w:val="en-GB"/>
        </w:rPr>
        <w:t xml:space="preserve">Approximately 78% of youths surveyed (18 to 35 years) indicated that they do not have knowledge about their councils having a Development Plan. </w:t>
      </w:r>
      <w:r w:rsidRPr="0097708D">
        <w:rPr>
          <w:rFonts w:ascii="Times New Roman" w:hAnsi="Times New Roman"/>
          <w:lang w:val="en-GB"/>
        </w:rPr>
        <w:t xml:space="preserve">During the FGDs, communities in general reported </w:t>
      </w:r>
      <w:r w:rsidR="005D4674">
        <w:rPr>
          <w:rFonts w:ascii="Times New Roman" w:hAnsi="Times New Roman"/>
          <w:lang w:val="en-GB"/>
        </w:rPr>
        <w:t xml:space="preserve">a </w:t>
      </w:r>
      <w:r w:rsidRPr="0097708D">
        <w:rPr>
          <w:rFonts w:ascii="Times New Roman" w:hAnsi="Times New Roman"/>
          <w:lang w:val="en-GB"/>
        </w:rPr>
        <w:t>lack of knowledge of the Council Development Plan. In Kambia, when asked about the District Development Plan, one adult male respondent said:</w:t>
      </w:r>
      <w:r w:rsidR="00D342C3" w:rsidRPr="00D342C3">
        <w:rPr>
          <w:rFonts w:ascii="Times New Roman" w:hAnsi="Times New Roman"/>
          <w:noProof/>
          <w:lang w:val="en-GB" w:eastAsia="en-GB"/>
        </w:rPr>
        <w:t xml:space="preserve"> </w:t>
      </w:r>
      <w:r w:rsidRPr="005D4674">
        <w:rPr>
          <w:rFonts w:ascii="Times New Roman" w:hAnsi="Times New Roman"/>
          <w:lang w:val="en-GB"/>
        </w:rPr>
        <w:t xml:space="preserve">“Only the rich and noble will be able to see it, </w:t>
      </w:r>
      <w:r w:rsidR="005D4674" w:rsidRPr="005D4674">
        <w:rPr>
          <w:rFonts w:ascii="Times New Roman" w:hAnsi="Times New Roman"/>
          <w:lang w:val="en-GB"/>
        </w:rPr>
        <w:t xml:space="preserve">it’s </w:t>
      </w:r>
      <w:r w:rsidRPr="005D4674">
        <w:rPr>
          <w:rFonts w:ascii="Times New Roman" w:hAnsi="Times New Roman"/>
          <w:lang w:val="en-GB"/>
        </w:rPr>
        <w:t>not</w:t>
      </w:r>
      <w:r w:rsidR="005D4674" w:rsidRPr="005D4674">
        <w:rPr>
          <w:rFonts w:ascii="Times New Roman" w:hAnsi="Times New Roman"/>
          <w:lang w:val="en-GB"/>
        </w:rPr>
        <w:t xml:space="preserve"> for</w:t>
      </w:r>
      <w:r w:rsidRPr="005D4674">
        <w:rPr>
          <w:rFonts w:ascii="Times New Roman" w:hAnsi="Times New Roman"/>
          <w:lang w:val="en-GB"/>
        </w:rPr>
        <w:t xml:space="preserve"> people like me."</w:t>
      </w:r>
    </w:p>
    <w:p w14:paraId="4F6F9E1E" w14:textId="3E1297DA" w:rsidR="00032EF1" w:rsidRDefault="005D4674" w:rsidP="00100505">
      <w:pPr>
        <w:rPr>
          <w:rFonts w:ascii="Times New Roman" w:hAnsi="Times New Roman"/>
          <w:lang w:val="en-GB"/>
        </w:rPr>
      </w:pPr>
      <w:r>
        <w:rPr>
          <w:rFonts w:ascii="Times New Roman" w:hAnsi="Times New Roman"/>
          <w:lang w:val="en-GB"/>
        </w:rPr>
        <w:t>During an FGD with women i</w:t>
      </w:r>
      <w:r w:rsidR="006C56EE" w:rsidRPr="0097708D">
        <w:rPr>
          <w:rFonts w:ascii="Times New Roman" w:hAnsi="Times New Roman"/>
          <w:lang w:val="en-GB"/>
        </w:rPr>
        <w:t xml:space="preserve">n Koinadugu, one </w:t>
      </w:r>
      <w:r>
        <w:rPr>
          <w:rFonts w:ascii="Times New Roman" w:hAnsi="Times New Roman"/>
          <w:lang w:val="en-GB"/>
        </w:rPr>
        <w:t>participant stated</w:t>
      </w:r>
      <w:r w:rsidR="006C56EE" w:rsidRPr="0097708D">
        <w:rPr>
          <w:rFonts w:ascii="Times New Roman" w:hAnsi="Times New Roman"/>
          <w:lang w:val="en-GB"/>
        </w:rPr>
        <w:t>:</w:t>
      </w:r>
      <w:r>
        <w:rPr>
          <w:rFonts w:ascii="Times New Roman" w:hAnsi="Times New Roman"/>
          <w:lang w:val="en-GB"/>
        </w:rPr>
        <w:t xml:space="preserve"> </w:t>
      </w:r>
      <w:r w:rsidR="006C56EE" w:rsidRPr="005D4674">
        <w:rPr>
          <w:rFonts w:ascii="Times New Roman" w:hAnsi="Times New Roman"/>
          <w:lang w:val="en-GB"/>
        </w:rPr>
        <w:t>“</w:t>
      </w:r>
      <w:r>
        <w:rPr>
          <w:rFonts w:ascii="Times New Roman" w:hAnsi="Times New Roman"/>
          <w:lang w:val="en-GB"/>
        </w:rPr>
        <w:t>t</w:t>
      </w:r>
      <w:r w:rsidR="006C56EE" w:rsidRPr="005D4674">
        <w:rPr>
          <w:rFonts w:ascii="Times New Roman" w:hAnsi="Times New Roman"/>
          <w:lang w:val="en-GB"/>
        </w:rPr>
        <w:t xml:space="preserve">hat question about Development Plans is not for us. It should be directed to </w:t>
      </w:r>
      <w:r>
        <w:rPr>
          <w:rFonts w:ascii="Times New Roman" w:hAnsi="Times New Roman"/>
          <w:lang w:val="en-GB"/>
        </w:rPr>
        <w:t xml:space="preserve">the </w:t>
      </w:r>
      <w:r w:rsidR="006C56EE" w:rsidRPr="005D4674">
        <w:rPr>
          <w:rFonts w:ascii="Times New Roman" w:hAnsi="Times New Roman"/>
          <w:lang w:val="en-GB"/>
        </w:rPr>
        <w:t>council. How can we even know or understand about development plans?"</w:t>
      </w:r>
      <w:r w:rsidR="00032EF1">
        <w:rPr>
          <w:rFonts w:ascii="Times New Roman" w:hAnsi="Times New Roman"/>
          <w:lang w:val="en-GB"/>
        </w:rPr>
        <w:t xml:space="preserve"> </w:t>
      </w:r>
      <w:r w:rsidR="006C56EE" w:rsidRPr="0097708D">
        <w:rPr>
          <w:rFonts w:ascii="Times New Roman" w:hAnsi="Times New Roman"/>
          <w:lang w:val="en-GB"/>
        </w:rPr>
        <w:t xml:space="preserve">These responses </w:t>
      </w:r>
      <w:r w:rsidR="00032EF1">
        <w:rPr>
          <w:rFonts w:ascii="Times New Roman" w:hAnsi="Times New Roman"/>
          <w:lang w:val="en-GB"/>
        </w:rPr>
        <w:t>indicate</w:t>
      </w:r>
      <w:r w:rsidR="006C56EE" w:rsidRPr="0097708D">
        <w:rPr>
          <w:rFonts w:ascii="Times New Roman" w:hAnsi="Times New Roman"/>
          <w:lang w:val="en-GB"/>
        </w:rPr>
        <w:t xml:space="preserve"> that </w:t>
      </w:r>
      <w:r w:rsidR="00032EF1">
        <w:rPr>
          <w:rFonts w:ascii="Times New Roman" w:hAnsi="Times New Roman"/>
          <w:lang w:val="en-GB"/>
        </w:rPr>
        <w:t>community members</w:t>
      </w:r>
      <w:r w:rsidR="006C56EE" w:rsidRPr="0097708D">
        <w:rPr>
          <w:rFonts w:ascii="Times New Roman" w:hAnsi="Times New Roman"/>
          <w:lang w:val="en-GB"/>
        </w:rPr>
        <w:t xml:space="preserve"> in general are not aware </w:t>
      </w:r>
      <w:r w:rsidR="00032EF1">
        <w:rPr>
          <w:rFonts w:ascii="Times New Roman" w:hAnsi="Times New Roman"/>
          <w:lang w:val="en-GB"/>
        </w:rPr>
        <w:t xml:space="preserve">about Council Development Plans or whether they can even participate in them. </w:t>
      </w:r>
    </w:p>
    <w:p w14:paraId="7C2107C3" w14:textId="77777777" w:rsidR="00301259" w:rsidRPr="0097708D" w:rsidRDefault="00301259" w:rsidP="00301259">
      <w:pPr>
        <w:jc w:val="both"/>
        <w:rPr>
          <w:rFonts w:ascii="Times New Roman" w:hAnsi="Times New Roman"/>
          <w:lang w:val="en-GB"/>
        </w:rPr>
      </w:pPr>
      <w:r w:rsidRPr="0097708D">
        <w:rPr>
          <w:rFonts w:ascii="Times New Roman" w:hAnsi="Times New Roman"/>
          <w:lang w:val="en-GB"/>
        </w:rPr>
        <w:t xml:space="preserve">This contradicts KII responses </w:t>
      </w:r>
      <w:r>
        <w:rPr>
          <w:rFonts w:ascii="Times New Roman" w:hAnsi="Times New Roman"/>
          <w:lang w:val="en-GB"/>
        </w:rPr>
        <w:t>from</w:t>
      </w:r>
      <w:r w:rsidRPr="0097708D">
        <w:rPr>
          <w:rFonts w:ascii="Times New Roman" w:hAnsi="Times New Roman"/>
          <w:lang w:val="en-GB"/>
        </w:rPr>
        <w:t xml:space="preserve"> council representatives, who noted that ward committees </w:t>
      </w:r>
      <w:r>
        <w:rPr>
          <w:rFonts w:ascii="Times New Roman" w:hAnsi="Times New Roman"/>
          <w:lang w:val="en-GB"/>
        </w:rPr>
        <w:t xml:space="preserve">are </w:t>
      </w:r>
      <w:r w:rsidRPr="0097708D">
        <w:rPr>
          <w:rFonts w:ascii="Times New Roman" w:hAnsi="Times New Roman"/>
          <w:lang w:val="en-GB"/>
        </w:rPr>
        <w:t>res</w:t>
      </w:r>
      <w:r>
        <w:rPr>
          <w:rFonts w:ascii="Times New Roman" w:hAnsi="Times New Roman"/>
          <w:lang w:val="en-GB"/>
        </w:rPr>
        <w:t>ponsible for mobilising people to understand their opinions and engage</w:t>
      </w:r>
      <w:r w:rsidRPr="0097708D">
        <w:rPr>
          <w:rFonts w:ascii="Times New Roman" w:hAnsi="Times New Roman"/>
          <w:lang w:val="en-GB"/>
        </w:rPr>
        <w:t xml:space="preserve"> them </w:t>
      </w:r>
      <w:r>
        <w:rPr>
          <w:rFonts w:ascii="Times New Roman" w:hAnsi="Times New Roman"/>
          <w:lang w:val="en-GB"/>
        </w:rPr>
        <w:t>in the</w:t>
      </w:r>
      <w:r w:rsidRPr="0097708D">
        <w:rPr>
          <w:rFonts w:ascii="Times New Roman" w:hAnsi="Times New Roman"/>
          <w:lang w:val="en-GB"/>
        </w:rPr>
        <w:t xml:space="preserve"> development of the </w:t>
      </w:r>
      <w:r>
        <w:rPr>
          <w:rFonts w:ascii="Times New Roman" w:hAnsi="Times New Roman"/>
          <w:lang w:val="en-GB"/>
        </w:rPr>
        <w:t>Council Development P</w:t>
      </w:r>
      <w:r w:rsidRPr="0097708D">
        <w:rPr>
          <w:rFonts w:ascii="Times New Roman" w:hAnsi="Times New Roman"/>
          <w:lang w:val="en-GB"/>
        </w:rPr>
        <w:t xml:space="preserve">lans. </w:t>
      </w:r>
      <w:r w:rsidRPr="0097708D">
        <w:rPr>
          <w:rFonts w:ascii="Times New Roman" w:hAnsi="Times New Roman"/>
          <w:noProof/>
          <w:lang w:val="en-GB"/>
        </w:rPr>
        <w:t>All councils reported that citizens participate in the development of plans and implementation through ward committee meetings and need assessments. According to the chairman of the council in Pujehun: “we engender peoples’ participation by making them understand that the projects are for them. They should monitor them. They have been sensitized enough. Contractors are handed to communities. The Paramount Chief and sub-chief keep an eye on the projects."</w:t>
      </w:r>
      <w:r>
        <w:rPr>
          <w:rFonts w:ascii="Times New Roman" w:hAnsi="Times New Roman"/>
          <w:noProof/>
          <w:lang w:val="en-GB"/>
        </w:rPr>
        <w:t xml:space="preserve"> Whilst some community members may be targeted by these meetings with the council, the survey indicates that </w:t>
      </w:r>
      <w:proofErr w:type="gramStart"/>
      <w:r>
        <w:rPr>
          <w:rFonts w:ascii="Times New Roman" w:hAnsi="Times New Roman"/>
          <w:noProof/>
          <w:lang w:val="en-GB"/>
        </w:rPr>
        <w:t>the majority</w:t>
      </w:r>
      <w:r>
        <w:rPr>
          <w:rFonts w:ascii="Times New Roman" w:hAnsi="Times New Roman"/>
          <w:lang w:val="en-GB"/>
        </w:rPr>
        <w:t xml:space="preserve"> of</w:t>
      </w:r>
      <w:proofErr w:type="gramEnd"/>
      <w:r>
        <w:rPr>
          <w:rFonts w:ascii="Times New Roman" w:hAnsi="Times New Roman"/>
          <w:lang w:val="en-GB"/>
        </w:rPr>
        <w:t xml:space="preserve"> individuals interviewed are not reached by these efforts and are not aware of how they can participate in these decisions. </w:t>
      </w:r>
    </w:p>
    <w:p w14:paraId="03EB7CD7" w14:textId="77777777" w:rsidR="00301259" w:rsidRDefault="00301259" w:rsidP="00100505">
      <w:pPr>
        <w:rPr>
          <w:rFonts w:ascii="Times New Roman" w:hAnsi="Times New Roman"/>
          <w:lang w:val="en-GB"/>
        </w:rPr>
      </w:pPr>
    </w:p>
    <w:p w14:paraId="644B9A5A" w14:textId="7FFC0F7F" w:rsidR="00301259" w:rsidRDefault="00301259" w:rsidP="00100505">
      <w:pPr>
        <w:rPr>
          <w:rFonts w:ascii="Times New Roman" w:hAnsi="Times New Roman"/>
          <w:lang w:val="en-GB"/>
        </w:rPr>
      </w:pPr>
      <w:r w:rsidRPr="0097708D">
        <w:rPr>
          <w:rFonts w:ascii="Times New Roman" w:hAnsi="Times New Roman"/>
          <w:noProof/>
          <w:lang w:val="en-GB" w:eastAsia="en-GB"/>
        </w:rPr>
        <w:lastRenderedPageBreak/>
        <w:drawing>
          <wp:inline distT="0" distB="0" distL="0" distR="0" wp14:anchorId="3A253C2F" wp14:editId="41829D5B">
            <wp:extent cx="2803525" cy="2673985"/>
            <wp:effectExtent l="0" t="0" r="15875" b="1841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97708D">
        <w:rPr>
          <w:rFonts w:ascii="Times New Roman" w:hAnsi="Times New Roman"/>
          <w:noProof/>
          <w:lang w:val="en-GB" w:eastAsia="en-GB"/>
        </w:rPr>
        <w:drawing>
          <wp:anchor distT="0" distB="0" distL="114300" distR="114300" simplePos="0" relativeHeight="251747840" behindDoc="0" locked="0" layoutInCell="1" allowOverlap="1" wp14:anchorId="0255AC4E" wp14:editId="7179506D">
            <wp:simplePos x="0" y="0"/>
            <wp:positionH relativeFrom="column">
              <wp:posOffset>13970</wp:posOffset>
            </wp:positionH>
            <wp:positionV relativeFrom="paragraph">
              <wp:posOffset>90170</wp:posOffset>
            </wp:positionV>
            <wp:extent cx="2759710" cy="2733675"/>
            <wp:effectExtent l="0" t="0" r="8890" b="9525"/>
            <wp:wrapSquare wrapText="bothSides"/>
            <wp:docPr id="149"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1D2AFC11" w14:textId="77777777" w:rsidR="00301259" w:rsidRDefault="00301259" w:rsidP="00100505">
      <w:pPr>
        <w:rPr>
          <w:rFonts w:ascii="Times New Roman" w:hAnsi="Times New Roman"/>
          <w:lang w:val="en-GB"/>
        </w:rPr>
      </w:pPr>
    </w:p>
    <w:p w14:paraId="56ECA6D0" w14:textId="047E27C7" w:rsidR="00F821BE" w:rsidRPr="0097708D" w:rsidRDefault="00C93ABE" w:rsidP="00F821BE">
      <w:pPr>
        <w:autoSpaceDE w:val="0"/>
        <w:autoSpaceDN w:val="0"/>
        <w:adjustRightInd w:val="0"/>
        <w:spacing w:after="0" w:line="400" w:lineRule="atLeast"/>
        <w:jc w:val="both"/>
        <w:rPr>
          <w:rFonts w:ascii="Times New Roman" w:hAnsi="Times New Roman"/>
          <w:sz w:val="24"/>
          <w:szCs w:val="24"/>
          <w:lang w:val="en-GB"/>
        </w:rPr>
      </w:pPr>
      <w:r w:rsidRPr="0097708D">
        <w:rPr>
          <w:rFonts w:ascii="Times New Roman" w:hAnsi="Times New Roman"/>
          <w:noProof/>
          <w:lang w:val="en-GB" w:eastAsia="en-GB"/>
        </w:rPr>
        <w:drawing>
          <wp:anchor distT="0" distB="0" distL="114300" distR="114300" simplePos="0" relativeHeight="251696640" behindDoc="0" locked="0" layoutInCell="1" allowOverlap="1" wp14:anchorId="3045C09E" wp14:editId="5876E50C">
            <wp:simplePos x="0" y="0"/>
            <wp:positionH relativeFrom="column">
              <wp:posOffset>132715</wp:posOffset>
            </wp:positionH>
            <wp:positionV relativeFrom="paragraph">
              <wp:posOffset>-45720</wp:posOffset>
            </wp:positionV>
            <wp:extent cx="5617210" cy="2508885"/>
            <wp:effectExtent l="0" t="0" r="21590" b="5715"/>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4FC8538D" w14:textId="464FF124" w:rsidR="00F821BE" w:rsidRDefault="00F821BE" w:rsidP="00F821BE">
      <w:pPr>
        <w:spacing w:after="0"/>
        <w:jc w:val="both"/>
        <w:rPr>
          <w:rFonts w:ascii="Times New Roman" w:hAnsi="Times New Roman"/>
          <w:b/>
          <w:bCs/>
          <w:iCs/>
          <w:lang w:val="en-GB"/>
        </w:rPr>
      </w:pPr>
    </w:p>
    <w:p w14:paraId="6A845263" w14:textId="1E45902F" w:rsidR="00616FAE" w:rsidRDefault="00616FAE" w:rsidP="00D005E0">
      <w:pPr>
        <w:spacing w:line="240" w:lineRule="auto"/>
        <w:jc w:val="both"/>
        <w:rPr>
          <w:rFonts w:ascii="Times New Roman" w:hAnsi="Times New Roman"/>
          <w:lang w:val="en-GB"/>
        </w:rPr>
      </w:pPr>
    </w:p>
    <w:p w14:paraId="422CA01C" w14:textId="0477940B" w:rsidR="00F821BE" w:rsidRDefault="00F821BE" w:rsidP="00D005E0">
      <w:pPr>
        <w:spacing w:line="240" w:lineRule="auto"/>
        <w:jc w:val="both"/>
        <w:rPr>
          <w:rFonts w:ascii="Times New Roman" w:hAnsi="Times New Roman"/>
          <w:lang w:val="en-GB"/>
        </w:rPr>
      </w:pPr>
    </w:p>
    <w:p w14:paraId="2D689697" w14:textId="40BFE658" w:rsidR="00F821BE" w:rsidRDefault="00F821BE" w:rsidP="00D005E0">
      <w:pPr>
        <w:spacing w:line="240" w:lineRule="auto"/>
        <w:jc w:val="both"/>
        <w:rPr>
          <w:rFonts w:ascii="Times New Roman" w:hAnsi="Times New Roman"/>
          <w:lang w:val="en-GB"/>
        </w:rPr>
      </w:pPr>
    </w:p>
    <w:p w14:paraId="5E0BC45A" w14:textId="77777777" w:rsidR="001C3350" w:rsidRDefault="001C3350" w:rsidP="00D005E0">
      <w:pPr>
        <w:spacing w:line="240" w:lineRule="auto"/>
        <w:jc w:val="both"/>
        <w:rPr>
          <w:rFonts w:ascii="Times New Roman" w:hAnsi="Times New Roman"/>
          <w:b/>
          <w:lang w:val="en-GB"/>
        </w:rPr>
      </w:pPr>
    </w:p>
    <w:p w14:paraId="04788CA3" w14:textId="277D143D" w:rsidR="001C3350" w:rsidRDefault="001C3350" w:rsidP="00D005E0">
      <w:pPr>
        <w:spacing w:line="240" w:lineRule="auto"/>
        <w:jc w:val="both"/>
        <w:rPr>
          <w:rFonts w:ascii="Times New Roman" w:hAnsi="Times New Roman"/>
          <w:b/>
          <w:lang w:val="en-GB"/>
        </w:rPr>
      </w:pPr>
    </w:p>
    <w:p w14:paraId="41D594D8" w14:textId="77777777" w:rsidR="001C3350" w:rsidRDefault="001C3350" w:rsidP="00D005E0">
      <w:pPr>
        <w:spacing w:line="240" w:lineRule="auto"/>
        <w:jc w:val="both"/>
        <w:rPr>
          <w:rFonts w:ascii="Times New Roman" w:hAnsi="Times New Roman"/>
          <w:b/>
          <w:lang w:val="en-GB"/>
        </w:rPr>
      </w:pPr>
    </w:p>
    <w:p w14:paraId="39BBEAEA" w14:textId="77777777" w:rsidR="001C3350" w:rsidRDefault="001C3350" w:rsidP="00D005E0">
      <w:pPr>
        <w:spacing w:line="240" w:lineRule="auto"/>
        <w:jc w:val="both"/>
        <w:rPr>
          <w:rFonts w:ascii="Times New Roman" w:hAnsi="Times New Roman"/>
          <w:b/>
          <w:lang w:val="en-GB"/>
        </w:rPr>
      </w:pPr>
    </w:p>
    <w:p w14:paraId="432F1738" w14:textId="77777777" w:rsidR="001C3350" w:rsidRDefault="001C3350" w:rsidP="00D005E0">
      <w:pPr>
        <w:spacing w:line="240" w:lineRule="auto"/>
        <w:jc w:val="both"/>
        <w:rPr>
          <w:rFonts w:ascii="Times New Roman" w:hAnsi="Times New Roman"/>
          <w:b/>
          <w:lang w:val="en-GB"/>
        </w:rPr>
      </w:pPr>
    </w:p>
    <w:p w14:paraId="26BC29AE" w14:textId="0F97F0D2" w:rsidR="00CC1611" w:rsidRDefault="001C3350" w:rsidP="005142ED">
      <w:pPr>
        <w:pStyle w:val="ListParagraph"/>
        <w:numPr>
          <w:ilvl w:val="0"/>
          <w:numId w:val="54"/>
        </w:numPr>
        <w:pBdr>
          <w:top w:val="nil"/>
          <w:left w:val="nil"/>
          <w:bottom w:val="nil"/>
          <w:right w:val="nil"/>
          <w:between w:val="nil"/>
        </w:pBdr>
        <w:spacing w:after="0" w:line="240" w:lineRule="auto"/>
        <w:jc w:val="both"/>
        <w:rPr>
          <w:b/>
        </w:rPr>
      </w:pPr>
      <w:r w:rsidRPr="007A37DB">
        <w:rPr>
          <w:b/>
        </w:rPr>
        <w:t xml:space="preserve">Knowledge of Ward </w:t>
      </w:r>
      <w:r w:rsidR="00A375B8" w:rsidRPr="007A37DB">
        <w:rPr>
          <w:b/>
        </w:rPr>
        <w:t xml:space="preserve">Development </w:t>
      </w:r>
      <w:r w:rsidRPr="007A37DB">
        <w:rPr>
          <w:b/>
        </w:rPr>
        <w:t xml:space="preserve">Committees </w:t>
      </w:r>
    </w:p>
    <w:p w14:paraId="417400B0" w14:textId="73A69189" w:rsidR="00CE7267" w:rsidRDefault="00CE7267" w:rsidP="00CE7267">
      <w:pPr>
        <w:jc w:val="both"/>
        <w:rPr>
          <w:rFonts w:ascii="Times New Roman" w:hAnsi="Times New Roman"/>
          <w:lang w:val="en-GB"/>
        </w:rPr>
      </w:pPr>
      <w:r w:rsidRPr="0097708D">
        <w:rPr>
          <w:rFonts w:ascii="Times New Roman" w:hAnsi="Times New Roman"/>
          <w:lang w:val="en-GB"/>
        </w:rPr>
        <w:t>All six districts visited have legally constituted ward development committees (WDC) but the effectiveness of WDCs is seriously undermined by the members’ insistent demand on appreciable sitting fees to attend. When this is not available, the number of members attending meetings is low and irregular thus undermining the expected high level of participation in council work and information dissemination by council.</w:t>
      </w:r>
    </w:p>
    <w:p w14:paraId="7A541AC8" w14:textId="0ADE1576" w:rsidR="001C3350" w:rsidRPr="00CE7267" w:rsidRDefault="00CE7267" w:rsidP="00CE7267">
      <w:pPr>
        <w:jc w:val="both"/>
        <w:rPr>
          <w:rFonts w:ascii="Times New Roman" w:hAnsi="Times New Roman"/>
          <w:b/>
          <w:bCs/>
          <w:color w:val="000000"/>
          <w:sz w:val="14"/>
          <w:szCs w:val="14"/>
          <w:lang w:val="en-GB"/>
        </w:rPr>
      </w:pPr>
      <w:r>
        <w:rPr>
          <w:rFonts w:ascii="Times New Roman" w:hAnsi="Times New Roman"/>
          <w:lang w:val="en-GB"/>
        </w:rPr>
        <w:t xml:space="preserve">In terms of knowledge of the WDC, the survey findings indicated that </w:t>
      </w:r>
      <w:r w:rsidR="001C3350">
        <w:rPr>
          <w:rFonts w:ascii="Times New Roman" w:hAnsi="Times New Roman"/>
          <w:lang w:val="en-GB"/>
        </w:rPr>
        <w:t>58</w:t>
      </w:r>
      <w:r w:rsidR="001C3350" w:rsidRPr="0097708D">
        <w:rPr>
          <w:rFonts w:ascii="Times New Roman" w:hAnsi="Times New Roman"/>
          <w:lang w:val="en-GB"/>
        </w:rPr>
        <w:t>% of community members reporte</w:t>
      </w:r>
      <w:r>
        <w:rPr>
          <w:rFonts w:ascii="Times New Roman" w:hAnsi="Times New Roman"/>
          <w:lang w:val="en-GB"/>
        </w:rPr>
        <w:t>d they did not know their Ward C</w:t>
      </w:r>
      <w:r w:rsidR="001C3350" w:rsidRPr="0097708D">
        <w:rPr>
          <w:rFonts w:ascii="Times New Roman" w:hAnsi="Times New Roman"/>
          <w:lang w:val="en-GB"/>
        </w:rPr>
        <w:t>ommittee</w:t>
      </w:r>
      <w:r>
        <w:rPr>
          <w:rFonts w:ascii="Times New Roman" w:hAnsi="Times New Roman"/>
          <w:lang w:val="en-GB"/>
        </w:rPr>
        <w:t>s</w:t>
      </w:r>
      <w:r w:rsidR="001C3350" w:rsidRPr="0097708D">
        <w:rPr>
          <w:rFonts w:ascii="Times New Roman" w:hAnsi="Times New Roman"/>
          <w:lang w:val="en-GB"/>
        </w:rPr>
        <w:t xml:space="preserve">. Moyamba district </w:t>
      </w:r>
      <w:r w:rsidR="0056666B">
        <w:rPr>
          <w:rFonts w:ascii="Times New Roman" w:hAnsi="Times New Roman"/>
          <w:lang w:val="en-GB"/>
        </w:rPr>
        <w:t>was particularly high, with 90% of the participants</w:t>
      </w:r>
      <w:r w:rsidR="001C3350">
        <w:rPr>
          <w:rFonts w:ascii="Times New Roman" w:hAnsi="Times New Roman"/>
          <w:lang w:val="en-GB"/>
        </w:rPr>
        <w:t xml:space="preserve"> </w:t>
      </w:r>
      <w:r w:rsidR="0056666B">
        <w:rPr>
          <w:rFonts w:ascii="Times New Roman" w:hAnsi="Times New Roman"/>
          <w:lang w:val="en-GB"/>
        </w:rPr>
        <w:t>indicating that</w:t>
      </w:r>
      <w:r>
        <w:rPr>
          <w:rFonts w:ascii="Times New Roman" w:hAnsi="Times New Roman"/>
          <w:lang w:val="en-GB"/>
        </w:rPr>
        <w:t xml:space="preserve"> they did not know the WDCs</w:t>
      </w:r>
      <w:r w:rsidR="0056666B">
        <w:rPr>
          <w:rFonts w:ascii="Times New Roman" w:hAnsi="Times New Roman"/>
          <w:lang w:val="en-GB"/>
        </w:rPr>
        <w:t xml:space="preserve">. </w:t>
      </w:r>
      <w:r>
        <w:rPr>
          <w:rFonts w:ascii="Times New Roman" w:hAnsi="Times New Roman"/>
          <w:lang w:val="en-GB"/>
        </w:rPr>
        <w:t>Women (34%) were found to be slightly less aware than men (24</w:t>
      </w:r>
      <w:proofErr w:type="gramStart"/>
      <w:r>
        <w:rPr>
          <w:rFonts w:ascii="Times New Roman" w:hAnsi="Times New Roman"/>
          <w:lang w:val="en-GB"/>
        </w:rPr>
        <w:t>%)</w:t>
      </w:r>
      <w:r w:rsidR="001C3350" w:rsidRPr="0097708D">
        <w:rPr>
          <w:rFonts w:ascii="Times New Roman" w:hAnsi="Times New Roman"/>
          <w:b/>
          <w:bCs/>
          <w:color w:val="000000"/>
          <w:sz w:val="14"/>
          <w:szCs w:val="14"/>
          <w:lang w:val="en-GB"/>
        </w:rPr>
        <w:t xml:space="preserve"> </w:t>
      </w:r>
      <w:r>
        <w:rPr>
          <w:rFonts w:ascii="Times New Roman" w:hAnsi="Times New Roman"/>
          <w:b/>
          <w:bCs/>
          <w:color w:val="000000"/>
          <w:sz w:val="14"/>
          <w:szCs w:val="14"/>
          <w:lang w:val="en-GB"/>
        </w:rPr>
        <w:t xml:space="preserve"> </w:t>
      </w:r>
      <w:r>
        <w:rPr>
          <w:rFonts w:ascii="Times New Roman" w:hAnsi="Times New Roman"/>
          <w:lang w:val="en-GB"/>
        </w:rPr>
        <w:t>and</w:t>
      </w:r>
      <w:proofErr w:type="gramEnd"/>
      <w:r>
        <w:rPr>
          <w:rFonts w:ascii="Times New Roman" w:hAnsi="Times New Roman"/>
          <w:lang w:val="en-GB"/>
        </w:rPr>
        <w:t xml:space="preserve"> app</w:t>
      </w:r>
      <w:r w:rsidR="001C3350">
        <w:rPr>
          <w:rFonts w:ascii="Times New Roman" w:hAnsi="Times New Roman"/>
          <w:lang w:val="en-GB"/>
        </w:rPr>
        <w:t>roximately 68% of the youths surveyed indicated that they did not know their Ward Committees.</w:t>
      </w:r>
      <w:r w:rsidR="00100505">
        <w:rPr>
          <w:rFonts w:ascii="Times New Roman" w:hAnsi="Times New Roman"/>
          <w:lang w:val="en-GB"/>
        </w:rPr>
        <w:t xml:space="preserve"> </w:t>
      </w:r>
    </w:p>
    <w:p w14:paraId="0CE439A5" w14:textId="51673310" w:rsidR="001C3350" w:rsidRDefault="001C3350" w:rsidP="00D005E0">
      <w:pPr>
        <w:spacing w:line="240" w:lineRule="auto"/>
        <w:jc w:val="both"/>
        <w:rPr>
          <w:rFonts w:ascii="Times New Roman" w:hAnsi="Times New Roman"/>
          <w:lang w:val="en-GB"/>
        </w:rPr>
      </w:pPr>
      <w:r w:rsidRPr="0097708D">
        <w:rPr>
          <w:rFonts w:ascii="Times New Roman" w:hAnsi="Times New Roman"/>
          <w:noProof/>
          <w:lang w:val="en-GB" w:eastAsia="en-GB"/>
        </w:rPr>
        <w:lastRenderedPageBreak/>
        <w:drawing>
          <wp:anchor distT="0" distB="0" distL="114300" distR="114300" simplePos="0" relativeHeight="251698688" behindDoc="0" locked="0" layoutInCell="1" allowOverlap="1" wp14:anchorId="3C01C6FA" wp14:editId="34F290F7">
            <wp:simplePos x="0" y="0"/>
            <wp:positionH relativeFrom="column">
              <wp:posOffset>592283</wp:posOffset>
            </wp:positionH>
            <wp:positionV relativeFrom="paragraph">
              <wp:posOffset>234918</wp:posOffset>
            </wp:positionV>
            <wp:extent cx="4571365" cy="2742565"/>
            <wp:effectExtent l="0" t="0" r="635" b="635"/>
            <wp:wrapSquare wrapText="bothSides"/>
            <wp:docPr id="150"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1535581E" w14:textId="77777777" w:rsidR="001C3350" w:rsidRDefault="001C3350" w:rsidP="00D005E0">
      <w:pPr>
        <w:spacing w:line="240" w:lineRule="auto"/>
        <w:jc w:val="both"/>
        <w:rPr>
          <w:rFonts w:ascii="Times New Roman" w:hAnsi="Times New Roman"/>
          <w:lang w:val="en-GB"/>
        </w:rPr>
      </w:pPr>
    </w:p>
    <w:p w14:paraId="3A822BF3" w14:textId="77777777" w:rsidR="001C3350" w:rsidRDefault="001C3350" w:rsidP="00D005E0">
      <w:pPr>
        <w:spacing w:line="240" w:lineRule="auto"/>
        <w:jc w:val="both"/>
        <w:rPr>
          <w:rFonts w:ascii="Times New Roman" w:hAnsi="Times New Roman"/>
          <w:lang w:val="en-GB"/>
        </w:rPr>
      </w:pPr>
    </w:p>
    <w:p w14:paraId="2EDCD3D5" w14:textId="77777777" w:rsidR="001C3350" w:rsidRDefault="001C3350" w:rsidP="00D005E0">
      <w:pPr>
        <w:spacing w:line="240" w:lineRule="auto"/>
        <w:jc w:val="both"/>
        <w:rPr>
          <w:rFonts w:ascii="Times New Roman" w:hAnsi="Times New Roman"/>
          <w:lang w:val="en-GB"/>
        </w:rPr>
      </w:pPr>
    </w:p>
    <w:p w14:paraId="68B761F3" w14:textId="77777777" w:rsidR="001C3350" w:rsidRDefault="001C3350" w:rsidP="00D005E0">
      <w:pPr>
        <w:spacing w:line="240" w:lineRule="auto"/>
        <w:jc w:val="both"/>
        <w:rPr>
          <w:rFonts w:ascii="Times New Roman" w:hAnsi="Times New Roman"/>
          <w:lang w:val="en-GB"/>
        </w:rPr>
      </w:pPr>
    </w:p>
    <w:p w14:paraId="5E35A3BB" w14:textId="77777777" w:rsidR="001C3350" w:rsidRDefault="001C3350" w:rsidP="00D005E0">
      <w:pPr>
        <w:spacing w:line="240" w:lineRule="auto"/>
        <w:jc w:val="both"/>
        <w:rPr>
          <w:rFonts w:ascii="Times New Roman" w:hAnsi="Times New Roman"/>
          <w:lang w:val="en-GB"/>
        </w:rPr>
      </w:pPr>
    </w:p>
    <w:p w14:paraId="4AD731D2" w14:textId="77777777" w:rsidR="001C3350" w:rsidRDefault="001C3350" w:rsidP="00D005E0">
      <w:pPr>
        <w:spacing w:line="240" w:lineRule="auto"/>
        <w:jc w:val="both"/>
        <w:rPr>
          <w:rFonts w:ascii="Times New Roman" w:hAnsi="Times New Roman"/>
          <w:lang w:val="en-GB"/>
        </w:rPr>
      </w:pPr>
    </w:p>
    <w:p w14:paraId="3C9F2CEA" w14:textId="77777777" w:rsidR="001C3350" w:rsidRDefault="001C3350" w:rsidP="00D005E0">
      <w:pPr>
        <w:spacing w:line="240" w:lineRule="auto"/>
        <w:jc w:val="both"/>
        <w:rPr>
          <w:rFonts w:ascii="Times New Roman" w:hAnsi="Times New Roman"/>
          <w:lang w:val="en-GB"/>
        </w:rPr>
      </w:pPr>
    </w:p>
    <w:p w14:paraId="418AEEDD" w14:textId="77777777" w:rsidR="001C3350" w:rsidRDefault="001C3350" w:rsidP="00D005E0">
      <w:pPr>
        <w:spacing w:line="240" w:lineRule="auto"/>
        <w:jc w:val="both"/>
        <w:rPr>
          <w:rFonts w:ascii="Times New Roman" w:hAnsi="Times New Roman"/>
          <w:lang w:val="en-GB"/>
        </w:rPr>
      </w:pPr>
    </w:p>
    <w:p w14:paraId="09FA76AB" w14:textId="77777777" w:rsidR="001C3350" w:rsidRDefault="001C3350" w:rsidP="00D005E0">
      <w:pPr>
        <w:spacing w:line="240" w:lineRule="auto"/>
        <w:jc w:val="both"/>
        <w:rPr>
          <w:rFonts w:ascii="Times New Roman" w:hAnsi="Times New Roman"/>
          <w:lang w:val="en-GB"/>
        </w:rPr>
      </w:pPr>
    </w:p>
    <w:p w14:paraId="68A7448D" w14:textId="74C7FC81" w:rsidR="001C3350" w:rsidRDefault="00591C24" w:rsidP="00D005E0">
      <w:pPr>
        <w:spacing w:line="240" w:lineRule="auto"/>
        <w:jc w:val="both"/>
        <w:rPr>
          <w:rFonts w:ascii="Times New Roman" w:hAnsi="Times New Roman"/>
          <w:lang w:val="en-GB"/>
        </w:rPr>
      </w:pPr>
      <w:bookmarkStart w:id="135" w:name="_GoBack"/>
      <w:r w:rsidRPr="0097708D">
        <w:rPr>
          <w:rFonts w:ascii="Times New Roman" w:hAnsi="Times New Roman"/>
          <w:noProof/>
          <w:lang w:val="en-GB" w:eastAsia="en-GB"/>
        </w:rPr>
        <w:drawing>
          <wp:anchor distT="0" distB="0" distL="114300" distR="114300" simplePos="0" relativeHeight="251699712" behindDoc="0" locked="0" layoutInCell="1" allowOverlap="1" wp14:anchorId="125EF1CF" wp14:editId="0F96BB9C">
            <wp:simplePos x="0" y="0"/>
            <wp:positionH relativeFrom="column">
              <wp:posOffset>1506220</wp:posOffset>
            </wp:positionH>
            <wp:positionV relativeFrom="paragraph">
              <wp:posOffset>274955</wp:posOffset>
            </wp:positionV>
            <wp:extent cx="3185160" cy="2618105"/>
            <wp:effectExtent l="0" t="0" r="15240" b="23495"/>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bookmarkEnd w:id="135"/>
    </w:p>
    <w:p w14:paraId="73FDCB88" w14:textId="77777777" w:rsidR="001C3350" w:rsidRDefault="001C3350" w:rsidP="00D005E0">
      <w:pPr>
        <w:spacing w:line="240" w:lineRule="auto"/>
        <w:jc w:val="both"/>
        <w:rPr>
          <w:rFonts w:ascii="Times New Roman" w:hAnsi="Times New Roman"/>
          <w:lang w:val="en-GB"/>
        </w:rPr>
      </w:pPr>
    </w:p>
    <w:p w14:paraId="2B492BAC" w14:textId="77777777" w:rsidR="001C3350" w:rsidRDefault="001C3350" w:rsidP="00D005E0">
      <w:pPr>
        <w:spacing w:line="240" w:lineRule="auto"/>
        <w:jc w:val="both"/>
        <w:rPr>
          <w:rFonts w:ascii="Times New Roman" w:hAnsi="Times New Roman"/>
          <w:lang w:val="en-GB"/>
        </w:rPr>
      </w:pPr>
    </w:p>
    <w:p w14:paraId="311D2241" w14:textId="101445D7" w:rsidR="001C3350" w:rsidRDefault="001C3350" w:rsidP="00D005E0">
      <w:pPr>
        <w:spacing w:line="240" w:lineRule="auto"/>
        <w:jc w:val="both"/>
        <w:rPr>
          <w:rFonts w:ascii="Times New Roman" w:hAnsi="Times New Roman"/>
          <w:lang w:val="en-GB"/>
        </w:rPr>
      </w:pPr>
    </w:p>
    <w:p w14:paraId="45B7D701" w14:textId="77777777" w:rsidR="001C3350" w:rsidRDefault="001C3350" w:rsidP="00D005E0">
      <w:pPr>
        <w:spacing w:line="240" w:lineRule="auto"/>
        <w:jc w:val="both"/>
        <w:rPr>
          <w:rFonts w:ascii="Times New Roman" w:hAnsi="Times New Roman"/>
          <w:lang w:val="en-GB"/>
        </w:rPr>
      </w:pPr>
    </w:p>
    <w:p w14:paraId="64109DDD" w14:textId="77777777" w:rsidR="007758AC" w:rsidRDefault="007758AC" w:rsidP="00D005E0">
      <w:pPr>
        <w:spacing w:line="240" w:lineRule="auto"/>
        <w:jc w:val="both"/>
        <w:rPr>
          <w:rFonts w:ascii="Times New Roman" w:hAnsi="Times New Roman"/>
          <w:lang w:val="en-GB"/>
        </w:rPr>
      </w:pPr>
    </w:p>
    <w:p w14:paraId="6C8504A5" w14:textId="77777777" w:rsidR="007758AC" w:rsidRDefault="007758AC" w:rsidP="00D005E0">
      <w:pPr>
        <w:spacing w:line="240" w:lineRule="auto"/>
        <w:jc w:val="both"/>
        <w:rPr>
          <w:rFonts w:ascii="Times New Roman" w:hAnsi="Times New Roman"/>
          <w:lang w:val="en-GB"/>
        </w:rPr>
      </w:pPr>
    </w:p>
    <w:p w14:paraId="46101438" w14:textId="77777777" w:rsidR="007758AC" w:rsidRDefault="007758AC" w:rsidP="00D005E0">
      <w:pPr>
        <w:spacing w:line="240" w:lineRule="auto"/>
        <w:jc w:val="both"/>
        <w:rPr>
          <w:rFonts w:ascii="Times New Roman" w:hAnsi="Times New Roman"/>
          <w:lang w:val="en-GB"/>
        </w:rPr>
      </w:pPr>
    </w:p>
    <w:p w14:paraId="71E47FEF" w14:textId="77777777" w:rsidR="007758AC" w:rsidRDefault="007758AC" w:rsidP="00D005E0">
      <w:pPr>
        <w:spacing w:line="240" w:lineRule="auto"/>
        <w:jc w:val="both"/>
        <w:rPr>
          <w:rFonts w:ascii="Times New Roman" w:hAnsi="Times New Roman"/>
          <w:lang w:val="en-GB"/>
        </w:rPr>
      </w:pPr>
    </w:p>
    <w:p w14:paraId="660CDAA0" w14:textId="77777777" w:rsidR="007758AC" w:rsidRDefault="007758AC" w:rsidP="00D005E0">
      <w:pPr>
        <w:spacing w:line="240" w:lineRule="auto"/>
        <w:jc w:val="both"/>
        <w:rPr>
          <w:rFonts w:ascii="Times New Roman" w:hAnsi="Times New Roman"/>
          <w:lang w:val="en-GB"/>
        </w:rPr>
      </w:pPr>
    </w:p>
    <w:p w14:paraId="162C0E0F" w14:textId="77777777" w:rsidR="007758AC" w:rsidRDefault="007758AC" w:rsidP="00D005E0">
      <w:pPr>
        <w:spacing w:line="240" w:lineRule="auto"/>
        <w:jc w:val="both"/>
        <w:rPr>
          <w:rFonts w:ascii="Times New Roman" w:hAnsi="Times New Roman"/>
          <w:lang w:val="en-GB"/>
        </w:rPr>
      </w:pPr>
    </w:p>
    <w:p w14:paraId="33241870" w14:textId="77777777" w:rsidR="007758AC" w:rsidRDefault="007758AC" w:rsidP="00D005E0">
      <w:pPr>
        <w:spacing w:line="240" w:lineRule="auto"/>
        <w:jc w:val="both"/>
        <w:rPr>
          <w:rFonts w:ascii="Times New Roman" w:hAnsi="Times New Roman"/>
          <w:lang w:val="en-GB"/>
        </w:rPr>
      </w:pPr>
    </w:p>
    <w:p w14:paraId="5CDDD50A" w14:textId="77777777" w:rsidR="00F15F9D" w:rsidRPr="0097708D" w:rsidRDefault="00F15F9D" w:rsidP="00F15F9D">
      <w:pPr>
        <w:spacing w:after="0" w:line="240" w:lineRule="auto"/>
        <w:jc w:val="both"/>
        <w:rPr>
          <w:rFonts w:ascii="Times New Roman" w:hAnsi="Times New Roman"/>
          <w:b/>
          <w:bCs/>
          <w:color w:val="5B9BD5" w:themeColor="accent5"/>
          <w:lang w:val="en-GB"/>
        </w:rPr>
      </w:pPr>
    </w:p>
    <w:p w14:paraId="4E5DFEE3" w14:textId="77777777" w:rsidR="00982D3F" w:rsidRPr="007A37DB" w:rsidRDefault="00295BFF" w:rsidP="007A37DB">
      <w:pPr>
        <w:pStyle w:val="SubheadingJB"/>
      </w:pPr>
      <w:bookmarkStart w:id="136" w:name="_Toc493156501"/>
      <w:r w:rsidRPr="007A37DB">
        <w:t>Dialogue Platforms Around Accountability and Inclusive Participation</w:t>
      </w:r>
      <w:bookmarkEnd w:id="136"/>
    </w:p>
    <w:p w14:paraId="6156B41F" w14:textId="77777777" w:rsidR="00982D3F" w:rsidRDefault="00982D3F" w:rsidP="00E37619">
      <w:pPr>
        <w:autoSpaceDE w:val="0"/>
        <w:autoSpaceDN w:val="0"/>
        <w:adjustRightInd w:val="0"/>
        <w:spacing w:after="0" w:line="240" w:lineRule="auto"/>
        <w:jc w:val="both"/>
        <w:rPr>
          <w:rFonts w:ascii="Times New Roman" w:hAnsi="Times New Roman"/>
          <w:b/>
          <w:sz w:val="24"/>
          <w:szCs w:val="24"/>
          <w:lang w:val="en-GB"/>
        </w:rPr>
      </w:pPr>
    </w:p>
    <w:p w14:paraId="216D51A4" w14:textId="68372015" w:rsidR="00982D3F" w:rsidRPr="007A37DB" w:rsidRDefault="00982D3F" w:rsidP="005142ED">
      <w:pPr>
        <w:pStyle w:val="ListParagraph"/>
        <w:numPr>
          <w:ilvl w:val="0"/>
          <w:numId w:val="51"/>
        </w:numPr>
        <w:pBdr>
          <w:top w:val="nil"/>
          <w:left w:val="nil"/>
          <w:bottom w:val="nil"/>
          <w:right w:val="nil"/>
          <w:between w:val="nil"/>
        </w:pBdr>
        <w:spacing w:after="0" w:line="240" w:lineRule="auto"/>
        <w:jc w:val="both"/>
        <w:rPr>
          <w:b/>
        </w:rPr>
      </w:pPr>
      <w:r w:rsidRPr="007A37DB">
        <w:rPr>
          <w:b/>
        </w:rPr>
        <w:t xml:space="preserve">Platforms for Engaging Key Stakeholders </w:t>
      </w:r>
    </w:p>
    <w:p w14:paraId="1ACFF61B" w14:textId="7EFDD3C3" w:rsidR="004904CA" w:rsidRPr="0097708D" w:rsidRDefault="00982D3F" w:rsidP="004904CA">
      <w:pPr>
        <w:jc w:val="both"/>
        <w:rPr>
          <w:rFonts w:ascii="Times New Roman" w:hAnsi="Times New Roman"/>
          <w:lang w:val="en-GB"/>
        </w:rPr>
      </w:pPr>
      <w:r>
        <w:rPr>
          <w:rFonts w:ascii="Times New Roman" w:hAnsi="Times New Roman"/>
          <w:lang w:val="en-GB"/>
        </w:rPr>
        <w:t>59</w:t>
      </w:r>
      <w:r w:rsidRPr="0097708D">
        <w:rPr>
          <w:rFonts w:ascii="Times New Roman" w:hAnsi="Times New Roman"/>
          <w:lang w:val="en-GB"/>
        </w:rPr>
        <w:t>% of participants in the baseline survey reported they do not have space</w:t>
      </w:r>
      <w:r>
        <w:rPr>
          <w:rFonts w:ascii="Times New Roman" w:hAnsi="Times New Roman"/>
          <w:lang w:val="en-GB"/>
        </w:rPr>
        <w:t>s to engage key stakeholders. Mo</w:t>
      </w:r>
      <w:r w:rsidRPr="0097708D">
        <w:rPr>
          <w:rFonts w:ascii="Times New Roman" w:hAnsi="Times New Roman"/>
          <w:lang w:val="en-GB"/>
        </w:rPr>
        <w:t xml:space="preserve">yamba </w:t>
      </w:r>
      <w:r>
        <w:rPr>
          <w:rFonts w:ascii="Times New Roman" w:hAnsi="Times New Roman"/>
          <w:lang w:val="en-GB"/>
        </w:rPr>
        <w:t>(93</w:t>
      </w:r>
      <w:r w:rsidRPr="0097708D">
        <w:rPr>
          <w:rFonts w:ascii="Times New Roman" w:hAnsi="Times New Roman"/>
          <w:lang w:val="en-GB"/>
        </w:rPr>
        <w:t>%) had the highest</w:t>
      </w:r>
      <w:r>
        <w:rPr>
          <w:rFonts w:ascii="Times New Roman" w:hAnsi="Times New Roman"/>
          <w:lang w:val="en-GB"/>
        </w:rPr>
        <w:t xml:space="preserve"> percentage of respondents who</w:t>
      </w:r>
      <w:r w:rsidRPr="0097708D">
        <w:rPr>
          <w:rFonts w:ascii="Times New Roman" w:hAnsi="Times New Roman"/>
          <w:lang w:val="en-GB"/>
        </w:rPr>
        <w:t xml:space="preserve"> reported </w:t>
      </w:r>
      <w:r>
        <w:rPr>
          <w:rFonts w:ascii="Times New Roman" w:hAnsi="Times New Roman"/>
          <w:lang w:val="en-GB"/>
        </w:rPr>
        <w:t>not having</w:t>
      </w:r>
      <w:r w:rsidRPr="0097708D">
        <w:rPr>
          <w:rFonts w:ascii="Times New Roman" w:hAnsi="Times New Roman"/>
          <w:lang w:val="en-GB"/>
        </w:rPr>
        <w:t xml:space="preserve"> spaces to engage key stakeholders</w:t>
      </w:r>
      <w:r>
        <w:rPr>
          <w:rFonts w:ascii="Times New Roman" w:hAnsi="Times New Roman"/>
          <w:lang w:val="en-GB"/>
        </w:rPr>
        <w:t>. This was followed by Pujehun (83</w:t>
      </w:r>
      <w:r w:rsidRPr="0097708D">
        <w:rPr>
          <w:rFonts w:ascii="Times New Roman" w:hAnsi="Times New Roman"/>
          <w:lang w:val="en-GB"/>
        </w:rPr>
        <w:t xml:space="preserve">%) and Kambia </w:t>
      </w:r>
      <w:r>
        <w:rPr>
          <w:rFonts w:ascii="Times New Roman" w:hAnsi="Times New Roman"/>
          <w:lang w:val="en-GB"/>
        </w:rPr>
        <w:t>(62</w:t>
      </w:r>
      <w:r w:rsidRPr="0097708D">
        <w:rPr>
          <w:rFonts w:ascii="Times New Roman" w:hAnsi="Times New Roman"/>
          <w:lang w:val="en-GB"/>
        </w:rPr>
        <w:t>%</w:t>
      </w:r>
      <w:r>
        <w:rPr>
          <w:rFonts w:ascii="Times New Roman" w:hAnsi="Times New Roman"/>
          <w:lang w:val="en-GB"/>
        </w:rPr>
        <w:t>)</w:t>
      </w:r>
      <w:r w:rsidRPr="0097708D">
        <w:rPr>
          <w:rFonts w:ascii="Times New Roman" w:hAnsi="Times New Roman"/>
          <w:lang w:val="en-GB"/>
        </w:rPr>
        <w:t xml:space="preserve">. Port Loko </w:t>
      </w:r>
      <w:r>
        <w:rPr>
          <w:rFonts w:ascii="Times New Roman" w:hAnsi="Times New Roman"/>
          <w:lang w:val="en-GB"/>
        </w:rPr>
        <w:t>was found to have</w:t>
      </w:r>
      <w:r w:rsidRPr="0097708D">
        <w:rPr>
          <w:rFonts w:ascii="Times New Roman" w:hAnsi="Times New Roman"/>
          <w:lang w:val="en-GB"/>
        </w:rPr>
        <w:t xml:space="preserve"> the </w:t>
      </w:r>
      <w:r>
        <w:rPr>
          <w:rFonts w:ascii="Times New Roman" w:hAnsi="Times New Roman"/>
          <w:lang w:val="en-GB"/>
        </w:rPr>
        <w:t>most</w:t>
      </w:r>
      <w:r w:rsidRPr="0097708D">
        <w:rPr>
          <w:rFonts w:ascii="Times New Roman" w:hAnsi="Times New Roman"/>
          <w:lang w:val="en-GB"/>
        </w:rPr>
        <w:t xml:space="preserve"> </w:t>
      </w:r>
      <w:r>
        <w:rPr>
          <w:rFonts w:ascii="Times New Roman" w:hAnsi="Times New Roman"/>
          <w:lang w:val="en-GB"/>
        </w:rPr>
        <w:t>platforms</w:t>
      </w:r>
      <w:r w:rsidRPr="0097708D">
        <w:rPr>
          <w:rFonts w:ascii="Times New Roman" w:hAnsi="Times New Roman"/>
          <w:lang w:val="en-GB"/>
        </w:rPr>
        <w:t xml:space="preserve"> </w:t>
      </w:r>
      <w:r>
        <w:rPr>
          <w:rFonts w:ascii="Times New Roman" w:hAnsi="Times New Roman"/>
          <w:lang w:val="en-GB"/>
        </w:rPr>
        <w:t>with 80% of participants responding positively when asked about the existence of platforms for engaging key stakeholders. This was followed by Kono (54</w:t>
      </w:r>
      <w:r w:rsidRPr="0097708D">
        <w:rPr>
          <w:rFonts w:ascii="Times New Roman" w:hAnsi="Times New Roman"/>
          <w:lang w:val="en-GB"/>
        </w:rPr>
        <w:t xml:space="preserve">%) and Koinadugu </w:t>
      </w:r>
      <w:r>
        <w:rPr>
          <w:rFonts w:ascii="Times New Roman" w:hAnsi="Times New Roman"/>
          <w:lang w:val="en-GB"/>
        </w:rPr>
        <w:t>(49</w:t>
      </w:r>
      <w:r w:rsidRPr="0097708D">
        <w:rPr>
          <w:rFonts w:ascii="Times New Roman" w:hAnsi="Times New Roman"/>
          <w:lang w:val="en-GB"/>
        </w:rPr>
        <w:t>%</w:t>
      </w:r>
      <w:r>
        <w:rPr>
          <w:rFonts w:ascii="Times New Roman" w:hAnsi="Times New Roman"/>
          <w:lang w:val="en-GB"/>
        </w:rPr>
        <w:t xml:space="preserve">). 35% of women and 24% of men reported that these platforms do not exist. </w:t>
      </w:r>
      <w:r w:rsidR="004904CA">
        <w:rPr>
          <w:rFonts w:ascii="Times New Roman" w:hAnsi="Times New Roman"/>
          <w:lang w:val="en-GB"/>
        </w:rPr>
        <w:t xml:space="preserve">In addition, approximately 75% of surveyed youths stated that there are no spaces to engage stakeholders. </w:t>
      </w:r>
    </w:p>
    <w:p w14:paraId="5F987ECE" w14:textId="5CA3C81A" w:rsidR="00982D3F" w:rsidRDefault="00C93ABE" w:rsidP="00982D3F">
      <w:pPr>
        <w:jc w:val="both"/>
        <w:rPr>
          <w:rFonts w:ascii="Times New Roman" w:hAnsi="Times New Roman"/>
          <w:lang w:val="en-GB"/>
        </w:rPr>
      </w:pPr>
      <w:r w:rsidRPr="0097708D">
        <w:rPr>
          <w:rFonts w:ascii="Times New Roman" w:hAnsi="Times New Roman"/>
          <w:noProof/>
          <w:lang w:val="en-GB" w:eastAsia="en-GB"/>
        </w:rPr>
        <w:lastRenderedPageBreak/>
        <w:drawing>
          <wp:anchor distT="0" distB="0" distL="114300" distR="114300" simplePos="0" relativeHeight="251720192" behindDoc="0" locked="0" layoutInCell="1" allowOverlap="1" wp14:anchorId="2EABD29C" wp14:editId="07D09382">
            <wp:simplePos x="0" y="0"/>
            <wp:positionH relativeFrom="column">
              <wp:posOffset>249555</wp:posOffset>
            </wp:positionH>
            <wp:positionV relativeFrom="paragraph">
              <wp:posOffset>73025</wp:posOffset>
            </wp:positionV>
            <wp:extent cx="5854065" cy="2743200"/>
            <wp:effectExtent l="0" t="0" r="13335" b="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251134FB" w14:textId="77C43B25" w:rsidR="00982D3F" w:rsidRPr="0097708D" w:rsidRDefault="00C93ABE" w:rsidP="00982D3F">
      <w:pPr>
        <w:jc w:val="both"/>
        <w:rPr>
          <w:rFonts w:ascii="Times New Roman" w:hAnsi="Times New Roman"/>
          <w:lang w:val="en-GB"/>
        </w:rPr>
      </w:pPr>
      <w:r w:rsidRPr="0097708D">
        <w:rPr>
          <w:rFonts w:ascii="Times New Roman" w:hAnsi="Times New Roman"/>
          <w:noProof/>
          <w:lang w:val="en-GB" w:eastAsia="en-GB"/>
        </w:rPr>
        <w:drawing>
          <wp:anchor distT="0" distB="0" distL="114300" distR="114300" simplePos="0" relativeHeight="251719168" behindDoc="0" locked="0" layoutInCell="1" allowOverlap="1" wp14:anchorId="12D353E6" wp14:editId="206D0EF3">
            <wp:simplePos x="0" y="0"/>
            <wp:positionH relativeFrom="column">
              <wp:posOffset>73025</wp:posOffset>
            </wp:positionH>
            <wp:positionV relativeFrom="paragraph">
              <wp:posOffset>272415</wp:posOffset>
            </wp:positionV>
            <wp:extent cx="2787015" cy="2910205"/>
            <wp:effectExtent l="0" t="0" r="6985" b="10795"/>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F01D67" w:rsidRPr="0097708D">
        <w:rPr>
          <w:rFonts w:ascii="Times New Roman" w:hAnsi="Times New Roman"/>
          <w:noProof/>
          <w:lang w:val="en-GB" w:eastAsia="en-GB"/>
        </w:rPr>
        <w:drawing>
          <wp:anchor distT="0" distB="0" distL="114300" distR="114300" simplePos="0" relativeHeight="251718144" behindDoc="0" locked="0" layoutInCell="1" allowOverlap="1" wp14:anchorId="52BD4F63" wp14:editId="22CADAC7">
            <wp:simplePos x="0" y="0"/>
            <wp:positionH relativeFrom="column">
              <wp:posOffset>2991394</wp:posOffset>
            </wp:positionH>
            <wp:positionV relativeFrom="paragraph">
              <wp:posOffset>289379</wp:posOffset>
            </wp:positionV>
            <wp:extent cx="2929255" cy="2842260"/>
            <wp:effectExtent l="0" t="0" r="17145" b="2540"/>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14:paraId="2E6A68F4" w14:textId="77777777" w:rsidR="00301259" w:rsidRDefault="00301259" w:rsidP="00982D3F">
      <w:pPr>
        <w:jc w:val="both"/>
        <w:rPr>
          <w:rFonts w:ascii="Times New Roman" w:hAnsi="Times New Roman"/>
          <w:lang w:val="en-GB"/>
        </w:rPr>
      </w:pPr>
    </w:p>
    <w:p w14:paraId="4349345A" w14:textId="77777777" w:rsidR="00301259" w:rsidRDefault="00301259" w:rsidP="00982D3F">
      <w:pPr>
        <w:jc w:val="both"/>
        <w:rPr>
          <w:rFonts w:ascii="Times New Roman" w:hAnsi="Times New Roman"/>
          <w:lang w:val="en-GB"/>
        </w:rPr>
      </w:pPr>
    </w:p>
    <w:p w14:paraId="6A6A471F" w14:textId="77777777" w:rsidR="00301259" w:rsidRDefault="00301259" w:rsidP="00982D3F">
      <w:pPr>
        <w:jc w:val="both"/>
        <w:rPr>
          <w:rFonts w:ascii="Times New Roman" w:hAnsi="Times New Roman"/>
          <w:lang w:val="en-GB"/>
        </w:rPr>
      </w:pPr>
    </w:p>
    <w:p w14:paraId="05C88D8A" w14:textId="77777777" w:rsidR="00301259" w:rsidRDefault="00301259" w:rsidP="00982D3F">
      <w:pPr>
        <w:jc w:val="both"/>
        <w:rPr>
          <w:rFonts w:ascii="Times New Roman" w:hAnsi="Times New Roman"/>
          <w:lang w:val="en-GB"/>
        </w:rPr>
      </w:pPr>
    </w:p>
    <w:p w14:paraId="69D7DA7D" w14:textId="77777777" w:rsidR="00301259" w:rsidRDefault="00301259" w:rsidP="00982D3F">
      <w:pPr>
        <w:jc w:val="both"/>
        <w:rPr>
          <w:rFonts w:ascii="Times New Roman" w:hAnsi="Times New Roman"/>
          <w:lang w:val="en-GB"/>
        </w:rPr>
      </w:pPr>
    </w:p>
    <w:p w14:paraId="202A3CFB" w14:textId="6E012230" w:rsidR="00982D3F" w:rsidRPr="0062504E" w:rsidRDefault="00B3796C" w:rsidP="00982D3F">
      <w:pPr>
        <w:jc w:val="both"/>
        <w:rPr>
          <w:rFonts w:ascii="Times New Roman" w:hAnsi="Times New Roman"/>
          <w:lang w:val="en-GB"/>
        </w:rPr>
      </w:pPr>
      <w:r w:rsidRPr="0097708D">
        <w:rPr>
          <w:rFonts w:ascii="Times New Roman" w:hAnsi="Times New Roman"/>
          <w:noProof/>
          <w:lang w:val="en-GB" w:eastAsia="en-GB"/>
        </w:rPr>
        <w:lastRenderedPageBreak/>
        <w:drawing>
          <wp:anchor distT="0" distB="0" distL="114300" distR="114300" simplePos="0" relativeHeight="251723264" behindDoc="0" locked="0" layoutInCell="1" allowOverlap="1" wp14:anchorId="00A962BC" wp14:editId="5480BCCD">
            <wp:simplePos x="0" y="0"/>
            <wp:positionH relativeFrom="column">
              <wp:posOffset>-4755</wp:posOffset>
            </wp:positionH>
            <wp:positionV relativeFrom="paragraph">
              <wp:posOffset>-19774</wp:posOffset>
            </wp:positionV>
            <wp:extent cx="6018958" cy="3184614"/>
            <wp:effectExtent l="0" t="0" r="1270" b="15875"/>
            <wp:wrapSquare wrapText="bothSides"/>
            <wp:docPr id="163"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982D3F" w:rsidRPr="0097708D">
        <w:rPr>
          <w:rFonts w:ascii="Times New Roman" w:hAnsi="Times New Roman"/>
          <w:lang w:val="en-GB"/>
        </w:rPr>
        <w:t xml:space="preserve">Of the 40.7% who reported having spaces to engage stakeholders, 8.6% of respondents reported that more than two spaces or platforms exist to engage stakeholder, 11.2% reported to have two spaces to engage stakeholders. See table below for number of spaces that exist at district level for engaging stakeholders. </w:t>
      </w:r>
    </w:p>
    <w:p w14:paraId="729227EB" w14:textId="5424D590" w:rsidR="00D64709" w:rsidRPr="00B3796C" w:rsidRDefault="00301259" w:rsidP="00301259">
      <w:pPr>
        <w:jc w:val="both"/>
        <w:rPr>
          <w:rFonts w:ascii="Times New Roman" w:hAnsi="Times New Roman"/>
          <w:lang w:val="en-GB"/>
        </w:rPr>
      </w:pPr>
      <w:r w:rsidRPr="00691588">
        <w:rPr>
          <w:noProof/>
          <w:lang w:val="en-GB" w:eastAsia="en-GB"/>
        </w:rPr>
        <mc:AlternateContent>
          <mc:Choice Requires="wps">
            <w:drawing>
              <wp:anchor distT="0" distB="0" distL="114300" distR="114300" simplePos="0" relativeHeight="251743744" behindDoc="1" locked="0" layoutInCell="1" hidden="0" allowOverlap="1" wp14:anchorId="60245AC6" wp14:editId="2D5EC7A1">
                <wp:simplePos x="0" y="0"/>
                <wp:positionH relativeFrom="margin">
                  <wp:posOffset>-95250</wp:posOffset>
                </wp:positionH>
                <wp:positionV relativeFrom="paragraph">
                  <wp:posOffset>123190</wp:posOffset>
                </wp:positionV>
                <wp:extent cx="2717800" cy="1374140"/>
                <wp:effectExtent l="0" t="0" r="25400" b="22860"/>
                <wp:wrapSquare wrapText="bothSides"/>
                <wp:docPr id="41" name="Rectangle 41"/>
                <wp:cNvGraphicFramePr/>
                <a:graphic xmlns:a="http://schemas.openxmlformats.org/drawingml/2006/main">
                  <a:graphicData uri="http://schemas.microsoft.com/office/word/2010/wordprocessingShape">
                    <wps:wsp>
                      <wps:cNvSpPr/>
                      <wps:spPr>
                        <a:xfrm>
                          <a:off x="0" y="0"/>
                          <a:ext cx="2717800" cy="1374140"/>
                        </a:xfrm>
                        <a:prstGeom prst="rect">
                          <a:avLst/>
                        </a:prstGeom>
                        <a:noFill/>
                        <a:ln w="19050" cap="flat" cmpd="sng">
                          <a:solidFill>
                            <a:schemeClr val="dk1"/>
                          </a:solidFill>
                          <a:prstDash val="solid"/>
                          <a:round/>
                          <a:headEnd type="none" w="med" len="med"/>
                          <a:tailEnd type="none" w="med" len="med"/>
                        </a:ln>
                      </wps:spPr>
                      <wps:txbx>
                        <w:txbxContent>
                          <w:p w14:paraId="447E85AF" w14:textId="77777777" w:rsidR="00FF45EA" w:rsidRPr="004904CA" w:rsidRDefault="00FF45EA" w:rsidP="00B3796C">
                            <w:pPr>
                              <w:jc w:val="both"/>
                              <w:rPr>
                                <w:rFonts w:ascii="Times New Roman" w:hAnsi="Times New Roman"/>
                                <w:lang w:val="en-GB"/>
                              </w:rPr>
                            </w:pPr>
                            <w:r>
                              <w:rPr>
                                <w:rFonts w:ascii="Times New Roman" w:hAnsi="Times New Roman"/>
                                <w:color w:val="000000" w:themeColor="text1"/>
                                <w:lang w:val="en-GB"/>
                              </w:rPr>
                              <w:t>“</w:t>
                            </w:r>
                            <w:r w:rsidRPr="004904CA">
                              <w:rPr>
                                <w:rFonts w:ascii="Times New Roman" w:hAnsi="Times New Roman"/>
                                <w:color w:val="000000" w:themeColor="text1"/>
                                <w:lang w:val="en-GB"/>
                              </w:rPr>
                              <w:t>What is the use in participating in these meetings when their minds are already made up? You will just go there and make yourself a target for intimidation. That’s why we do not participate.</w:t>
                            </w:r>
                            <w:r>
                              <w:rPr>
                                <w:rFonts w:ascii="Times New Roman" w:hAnsi="Times New Roman"/>
                                <w:color w:val="000000" w:themeColor="text1"/>
                                <w:lang w:val="en-GB"/>
                              </w:rPr>
                              <w:t>”</w:t>
                            </w:r>
                          </w:p>
                          <w:p w14:paraId="44DB61DE" w14:textId="77777777" w:rsidR="00FF45EA" w:rsidRPr="00691588" w:rsidRDefault="00FF45EA" w:rsidP="00B3796C">
                            <w:pPr>
                              <w:jc w:val="both"/>
                              <w:textDirection w:val="btLr"/>
                            </w:pPr>
                            <w:r>
                              <w:t>FGD with youth, Kono</w:t>
                            </w:r>
                          </w:p>
                          <w:p w14:paraId="2F464C94" w14:textId="77777777" w:rsidR="00FF45EA" w:rsidRPr="00691588" w:rsidRDefault="00FF45EA" w:rsidP="00B3796C">
                            <w:pPr>
                              <w:jc w:val="both"/>
                              <w:textDirection w:val="btLr"/>
                            </w:pPr>
                          </w:p>
                        </w:txbxContent>
                      </wps:txbx>
                      <wps:bodyPr lIns="91425" tIns="45700" rIns="91425" bIns="45700" anchor="t" anchorCtr="0">
                        <a:noAutofit/>
                      </wps:bodyPr>
                    </wps:wsp>
                  </a:graphicData>
                </a:graphic>
                <wp14:sizeRelV relativeFrom="margin">
                  <wp14:pctHeight>0</wp14:pctHeight>
                </wp14:sizeRelV>
              </wp:anchor>
            </w:drawing>
          </mc:Choice>
          <mc:Fallback>
            <w:pict>
              <v:rect w14:anchorId="60245AC6" id="Rectangle 41" o:spid="_x0000_s1031" style="position:absolute;left:0;text-align:left;margin-left:-7.5pt;margin-top:9.7pt;width:214pt;height:108.2pt;z-index:-251572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" filled="f" strokecolor="black [3200]" strokeweight="1.5pt">
                <v:stroke joinstyle="round"/>
                <v:textbox inset="91425emu,45700emu,91425emu,45700emu">
                  <w:txbxContent>
                    <w:p w14:paraId="447E85AF" w14:textId="77777777" w:rsidR="00FF45EA" w:rsidRPr="004904CA" w:rsidRDefault="00FF45EA" w:rsidP="00B3796C">
                      <w:pPr>
                        <w:jc w:val="both"/>
                        <w:rPr>
                          <w:rFonts w:ascii="Times New Roman" w:hAnsi="Times New Roman"/>
                          <w:lang w:val="en-GB"/>
                        </w:rPr>
                      </w:pPr>
                      <w:r>
                        <w:rPr>
                          <w:rFonts w:ascii="Times New Roman" w:hAnsi="Times New Roman"/>
                          <w:color w:val="000000" w:themeColor="text1"/>
                          <w:lang w:val="en-GB"/>
                        </w:rPr>
                        <w:t>“</w:t>
                      </w:r>
                      <w:r w:rsidRPr="004904CA">
                        <w:rPr>
                          <w:rFonts w:ascii="Times New Roman" w:hAnsi="Times New Roman"/>
                          <w:color w:val="000000" w:themeColor="text1"/>
                          <w:lang w:val="en-GB"/>
                        </w:rPr>
                        <w:t>What is the use in participating in these meetings when their minds are already made up? You will just go there and make yourself a target for intimidation. That’s why we do not participate.</w:t>
                      </w:r>
                      <w:r>
                        <w:rPr>
                          <w:rFonts w:ascii="Times New Roman" w:hAnsi="Times New Roman"/>
                          <w:color w:val="000000" w:themeColor="text1"/>
                          <w:lang w:val="en-GB"/>
                        </w:rPr>
                        <w:t>”</w:t>
                      </w:r>
                    </w:p>
                    <w:p w14:paraId="44DB61DE" w14:textId="77777777" w:rsidR="00FF45EA" w:rsidRPr="00691588" w:rsidRDefault="00FF45EA" w:rsidP="00B3796C">
                      <w:pPr>
                        <w:jc w:val="both"/>
                        <w:textDirection w:val="btLr"/>
                      </w:pPr>
                      <w:r>
                        <w:t>FGD with youth, Kono</w:t>
                      </w:r>
                    </w:p>
                    <w:p w14:paraId="2F464C94" w14:textId="77777777" w:rsidR="00FF45EA" w:rsidRPr="00691588" w:rsidRDefault="00FF45EA" w:rsidP="00B3796C">
                      <w:pPr>
                        <w:jc w:val="both"/>
                        <w:textDirection w:val="btLr"/>
                      </w:pPr>
                    </w:p>
                  </w:txbxContent>
                </v:textbox>
                <w10:wrap type="square" anchorx="margin"/>
              </v:rect>
            </w:pict>
          </mc:Fallback>
        </mc:AlternateContent>
      </w:r>
      <w:r w:rsidR="00982D3F" w:rsidRPr="0097708D">
        <w:rPr>
          <w:rFonts w:ascii="Times New Roman" w:hAnsi="Times New Roman"/>
          <w:lang w:val="en-GB"/>
        </w:rPr>
        <w:t xml:space="preserve">The available spaces for communities to engage key stakeholders include NGO meetings with stakeholders, </w:t>
      </w:r>
      <w:r w:rsidR="00E73F93" w:rsidRPr="0097708D">
        <w:rPr>
          <w:rFonts w:ascii="Times New Roman" w:hAnsi="Times New Roman"/>
          <w:lang w:val="en-GB"/>
        </w:rPr>
        <w:t>community</w:t>
      </w:r>
      <w:r w:rsidR="00B3796C" w:rsidRPr="00B3796C">
        <w:rPr>
          <w:noProof/>
        </w:rPr>
        <w:t xml:space="preserve"> </w:t>
      </w:r>
      <w:r w:rsidR="00982D3F" w:rsidRPr="0097708D">
        <w:rPr>
          <w:rFonts w:ascii="Times New Roman" w:hAnsi="Times New Roman"/>
          <w:lang w:val="en-GB"/>
        </w:rPr>
        <w:t xml:space="preserve">y policing meetings, SMCs’ meetings, mothers’ </w:t>
      </w:r>
      <w:proofErr w:type="gramStart"/>
      <w:r w:rsidR="00982D3F" w:rsidRPr="0097708D">
        <w:rPr>
          <w:rFonts w:ascii="Times New Roman" w:hAnsi="Times New Roman"/>
          <w:lang w:val="en-GB"/>
        </w:rPr>
        <w:t>clubs</w:t>
      </w:r>
      <w:proofErr w:type="gramEnd"/>
      <w:r w:rsidR="00982D3F" w:rsidRPr="0097708D">
        <w:rPr>
          <w:rFonts w:ascii="Times New Roman" w:hAnsi="Times New Roman"/>
          <w:lang w:val="en-GB"/>
        </w:rPr>
        <w:t xml:space="preserve"> meetings and community radios. However, it was clear from the KII and FGDs that</w:t>
      </w:r>
      <w:r w:rsidR="004904CA">
        <w:rPr>
          <w:rFonts w:ascii="Times New Roman" w:hAnsi="Times New Roman"/>
          <w:lang w:val="en-GB"/>
        </w:rPr>
        <w:t xml:space="preserve"> the</w:t>
      </w:r>
      <w:r w:rsidR="00982D3F" w:rsidRPr="0097708D">
        <w:rPr>
          <w:rFonts w:ascii="Times New Roman" w:hAnsi="Times New Roman"/>
          <w:lang w:val="en-GB"/>
        </w:rPr>
        <w:t xml:space="preserve"> majority of community members do not participate in these meetings. Some of the reasons mentioned were that their views would not be taken on board. A youth representative from Kono District said:</w:t>
      </w:r>
      <w:r w:rsidR="004904CA">
        <w:rPr>
          <w:rFonts w:ascii="Times New Roman" w:hAnsi="Times New Roman"/>
          <w:lang w:val="en-GB"/>
        </w:rPr>
        <w:t xml:space="preserve"> </w:t>
      </w:r>
      <w:r w:rsidR="00982D3F" w:rsidRPr="004904CA">
        <w:rPr>
          <w:rFonts w:ascii="Times New Roman" w:hAnsi="Times New Roman"/>
          <w:color w:val="000000" w:themeColor="text1"/>
          <w:lang w:val="en-GB"/>
        </w:rPr>
        <w:t>“What is the use in participating in these meetings when their minds are already made up? You will just go there and make yourself a target for intimidation. That’s why we do not participate."</w:t>
      </w:r>
      <w:r w:rsidR="004904CA" w:rsidRPr="004904CA">
        <w:rPr>
          <w:noProof/>
        </w:rPr>
        <w:t xml:space="preserve"> </w:t>
      </w:r>
    </w:p>
    <w:p w14:paraId="66DD4C40" w14:textId="11715652" w:rsidR="00E37619" w:rsidRPr="00301259" w:rsidRDefault="00784850" w:rsidP="005142ED">
      <w:pPr>
        <w:pStyle w:val="ListParagraph"/>
        <w:numPr>
          <w:ilvl w:val="0"/>
          <w:numId w:val="51"/>
        </w:numPr>
        <w:pBdr>
          <w:top w:val="nil"/>
          <w:left w:val="nil"/>
          <w:bottom w:val="nil"/>
          <w:right w:val="nil"/>
          <w:between w:val="nil"/>
        </w:pBdr>
        <w:spacing w:after="0" w:line="240" w:lineRule="auto"/>
        <w:jc w:val="both"/>
        <w:rPr>
          <w:rFonts w:ascii="Times New Roman" w:hAnsi="Times New Roman"/>
          <w:noProof/>
          <w:lang w:val="en-GB"/>
        </w:rPr>
      </w:pPr>
      <w:r w:rsidRPr="007A37DB">
        <w:rPr>
          <w:b/>
        </w:rPr>
        <w:t>District Budget Oversight Committees</w:t>
      </w:r>
    </w:p>
    <w:p w14:paraId="20F6762F" w14:textId="77777777" w:rsidR="00301259" w:rsidRPr="00784850" w:rsidRDefault="00301259" w:rsidP="00301259">
      <w:pPr>
        <w:pStyle w:val="ListParagraph"/>
        <w:pBdr>
          <w:top w:val="nil"/>
          <w:left w:val="nil"/>
          <w:bottom w:val="nil"/>
          <w:right w:val="nil"/>
          <w:between w:val="nil"/>
        </w:pBdr>
        <w:spacing w:after="0" w:line="240" w:lineRule="auto"/>
        <w:jc w:val="both"/>
        <w:rPr>
          <w:rFonts w:ascii="Times New Roman" w:hAnsi="Times New Roman"/>
          <w:noProof/>
          <w:lang w:val="en-GB"/>
        </w:rPr>
      </w:pPr>
    </w:p>
    <w:p w14:paraId="07A1F617" w14:textId="1BBF20B0" w:rsidR="006E4622" w:rsidRDefault="000151D3" w:rsidP="006E4622">
      <w:pPr>
        <w:autoSpaceDE w:val="0"/>
        <w:autoSpaceDN w:val="0"/>
        <w:adjustRightInd w:val="0"/>
        <w:spacing w:after="0" w:line="240" w:lineRule="auto"/>
        <w:jc w:val="both"/>
        <w:rPr>
          <w:rFonts w:ascii="Times New Roman" w:hAnsi="Times New Roman"/>
          <w:noProof/>
          <w:lang w:val="en-GB"/>
        </w:rPr>
      </w:pPr>
      <w:r w:rsidRPr="0097708D">
        <w:rPr>
          <w:rFonts w:ascii="Times New Roman" w:hAnsi="Times New Roman"/>
          <w:lang w:val="en-GB"/>
        </w:rPr>
        <w:t xml:space="preserve">88.3% of community members reported that they have never been contacted by DBOCs physically or even through their communications. 11.7% of respondents report that they have been engaged by District Budget Oversight Committees (DBOCs). </w:t>
      </w:r>
      <w:r w:rsidR="006E4622">
        <w:rPr>
          <w:rFonts w:ascii="Times New Roman" w:hAnsi="Times New Roman"/>
          <w:noProof/>
          <w:lang w:val="en-GB"/>
        </w:rPr>
        <w:t xml:space="preserve">Approximately 91% of the surveyed youths reported that they never participated in DBOC meetings. </w:t>
      </w:r>
      <w:r w:rsidR="006E4622" w:rsidRPr="0097708D">
        <w:rPr>
          <w:rFonts w:ascii="Times New Roman" w:hAnsi="Times New Roman"/>
          <w:noProof/>
          <w:lang w:val="en-GB"/>
        </w:rPr>
        <w:t xml:space="preserve">From communities’ perspectives, they are not involved in the development of local budgets, implementation and monitoring. The budget is considered a technical document. Communities are only informed about what the details are of the projects when projects are being implemented. </w:t>
      </w:r>
    </w:p>
    <w:p w14:paraId="60F35604" w14:textId="77777777" w:rsidR="00301259" w:rsidRDefault="00301259" w:rsidP="006E4622">
      <w:pPr>
        <w:autoSpaceDE w:val="0"/>
        <w:autoSpaceDN w:val="0"/>
        <w:adjustRightInd w:val="0"/>
        <w:spacing w:after="0" w:line="240" w:lineRule="auto"/>
        <w:jc w:val="both"/>
        <w:rPr>
          <w:rFonts w:ascii="Times New Roman" w:hAnsi="Times New Roman"/>
        </w:rPr>
      </w:pPr>
    </w:p>
    <w:p w14:paraId="653D79C3" w14:textId="027516AB" w:rsidR="00301259" w:rsidRPr="006E4622" w:rsidRDefault="00301259" w:rsidP="006E4622">
      <w:pPr>
        <w:autoSpaceDE w:val="0"/>
        <w:autoSpaceDN w:val="0"/>
        <w:adjustRightInd w:val="0"/>
        <w:spacing w:after="0" w:line="240" w:lineRule="auto"/>
        <w:jc w:val="both"/>
        <w:rPr>
          <w:rFonts w:ascii="Times New Roman" w:hAnsi="Times New Roman"/>
          <w:noProof/>
          <w:lang w:val="en-GB"/>
        </w:rPr>
      </w:pPr>
      <w:proofErr w:type="spellStart"/>
      <w:r w:rsidRPr="0097708D">
        <w:rPr>
          <w:rFonts w:ascii="Times New Roman" w:hAnsi="Times New Roman"/>
        </w:rPr>
        <w:t>FGDs</w:t>
      </w:r>
      <w:proofErr w:type="spellEnd"/>
      <w:r w:rsidRPr="0097708D">
        <w:rPr>
          <w:rFonts w:ascii="Times New Roman" w:hAnsi="Times New Roman"/>
        </w:rPr>
        <w:t xml:space="preserve"> </w:t>
      </w:r>
      <w:proofErr w:type="spellStart"/>
      <w:r w:rsidRPr="0097708D">
        <w:rPr>
          <w:rFonts w:ascii="Times New Roman" w:hAnsi="Times New Roman"/>
        </w:rPr>
        <w:t>indicated</w:t>
      </w:r>
      <w:proofErr w:type="spellEnd"/>
      <w:r w:rsidRPr="0097708D">
        <w:rPr>
          <w:rFonts w:ascii="Times New Roman" w:hAnsi="Times New Roman"/>
        </w:rPr>
        <w:t xml:space="preserve"> </w:t>
      </w:r>
      <w:proofErr w:type="spellStart"/>
      <w:r w:rsidRPr="0097708D">
        <w:rPr>
          <w:rFonts w:ascii="Times New Roman" w:hAnsi="Times New Roman"/>
        </w:rPr>
        <w:t>that</w:t>
      </w:r>
      <w:proofErr w:type="spellEnd"/>
      <w:r w:rsidRPr="0097708D">
        <w:rPr>
          <w:rFonts w:ascii="Times New Roman" w:hAnsi="Times New Roman"/>
        </w:rPr>
        <w:t xml:space="preserve"> </w:t>
      </w:r>
      <w:proofErr w:type="spellStart"/>
      <w:r w:rsidRPr="0097708D">
        <w:rPr>
          <w:rFonts w:ascii="Times New Roman" w:hAnsi="Times New Roman"/>
        </w:rPr>
        <w:t>there</w:t>
      </w:r>
      <w:proofErr w:type="spellEnd"/>
      <w:r w:rsidRPr="0097708D">
        <w:rPr>
          <w:rFonts w:ascii="Times New Roman" w:hAnsi="Times New Roman"/>
        </w:rPr>
        <w:t xml:space="preserve"> </w:t>
      </w:r>
      <w:proofErr w:type="spellStart"/>
      <w:r w:rsidRPr="0097708D">
        <w:rPr>
          <w:rFonts w:ascii="Times New Roman" w:hAnsi="Times New Roman"/>
        </w:rPr>
        <w:t>was</w:t>
      </w:r>
      <w:proofErr w:type="spellEnd"/>
      <w:r w:rsidRPr="0097708D">
        <w:rPr>
          <w:rFonts w:ascii="Times New Roman" w:hAnsi="Times New Roman"/>
        </w:rPr>
        <w:t xml:space="preserve"> </w:t>
      </w:r>
      <w:proofErr w:type="spellStart"/>
      <w:r w:rsidRPr="0097708D">
        <w:rPr>
          <w:rFonts w:ascii="Times New Roman" w:hAnsi="Times New Roman"/>
        </w:rPr>
        <w:t>low</w:t>
      </w:r>
      <w:proofErr w:type="spellEnd"/>
      <w:r w:rsidRPr="0097708D">
        <w:rPr>
          <w:rFonts w:ascii="Times New Roman" w:hAnsi="Times New Roman"/>
        </w:rPr>
        <w:t xml:space="preserve"> engagement </w:t>
      </w:r>
      <w:proofErr w:type="spellStart"/>
      <w:r w:rsidRPr="0097708D">
        <w:rPr>
          <w:rFonts w:ascii="Times New Roman" w:hAnsi="Times New Roman"/>
        </w:rPr>
        <w:t>between</w:t>
      </w:r>
      <w:proofErr w:type="spellEnd"/>
      <w:r w:rsidRPr="0097708D">
        <w:rPr>
          <w:rFonts w:ascii="Times New Roman" w:hAnsi="Times New Roman"/>
        </w:rPr>
        <w:t xml:space="preserve"> the </w:t>
      </w:r>
      <w:proofErr w:type="spellStart"/>
      <w:r w:rsidRPr="0097708D">
        <w:rPr>
          <w:rFonts w:ascii="Times New Roman" w:hAnsi="Times New Roman"/>
        </w:rPr>
        <w:t>communities</w:t>
      </w:r>
      <w:proofErr w:type="spellEnd"/>
      <w:r w:rsidRPr="0097708D">
        <w:rPr>
          <w:rFonts w:ascii="Times New Roman" w:hAnsi="Times New Roman"/>
        </w:rPr>
        <w:t xml:space="preserve"> and </w:t>
      </w:r>
      <w:proofErr w:type="spellStart"/>
      <w:r w:rsidRPr="0097708D">
        <w:rPr>
          <w:rFonts w:ascii="Times New Roman" w:hAnsi="Times New Roman"/>
        </w:rPr>
        <w:t>DBOCs</w:t>
      </w:r>
      <w:proofErr w:type="spellEnd"/>
      <w:r w:rsidRPr="0097708D">
        <w:rPr>
          <w:rFonts w:ascii="Times New Roman" w:hAnsi="Times New Roman"/>
        </w:rPr>
        <w:t xml:space="preserve">. In addition, </w:t>
      </w:r>
      <w:proofErr w:type="spellStart"/>
      <w:r>
        <w:rPr>
          <w:rFonts w:ascii="Times New Roman" w:hAnsi="Times New Roman"/>
        </w:rPr>
        <w:t>during</w:t>
      </w:r>
      <w:proofErr w:type="spellEnd"/>
      <w:r>
        <w:rPr>
          <w:rFonts w:ascii="Times New Roman" w:hAnsi="Times New Roman"/>
        </w:rPr>
        <w:t xml:space="preserve"> </w:t>
      </w:r>
      <w:proofErr w:type="spellStart"/>
      <w:r>
        <w:rPr>
          <w:rFonts w:ascii="Times New Roman" w:hAnsi="Times New Roman"/>
        </w:rPr>
        <w:t>KIIs</w:t>
      </w:r>
      <w:proofErr w:type="spellEnd"/>
      <w:r>
        <w:rPr>
          <w:rFonts w:ascii="Times New Roman" w:hAnsi="Times New Roman"/>
        </w:rPr>
        <w:t xml:space="preserve">, </w:t>
      </w:r>
      <w:proofErr w:type="spellStart"/>
      <w:r w:rsidRPr="0097708D">
        <w:rPr>
          <w:rFonts w:ascii="Times New Roman" w:hAnsi="Times New Roman"/>
        </w:rPr>
        <w:t>DBOCs</w:t>
      </w:r>
      <w:proofErr w:type="spellEnd"/>
      <w:r w:rsidRPr="0097708D">
        <w:rPr>
          <w:rFonts w:ascii="Times New Roman" w:hAnsi="Times New Roman"/>
        </w:rPr>
        <w:t xml:space="preserve"> </w:t>
      </w:r>
      <w:proofErr w:type="spellStart"/>
      <w:r w:rsidRPr="0097708D">
        <w:rPr>
          <w:rFonts w:ascii="Times New Roman" w:hAnsi="Times New Roman"/>
        </w:rPr>
        <w:t>citied</w:t>
      </w:r>
      <w:proofErr w:type="spellEnd"/>
      <w:r w:rsidRPr="0097708D">
        <w:rPr>
          <w:rFonts w:ascii="Times New Roman" w:hAnsi="Times New Roman"/>
        </w:rPr>
        <w:t xml:space="preserve"> a </w:t>
      </w:r>
      <w:proofErr w:type="spellStart"/>
      <w:r w:rsidRPr="0097708D">
        <w:rPr>
          <w:rFonts w:ascii="Times New Roman" w:hAnsi="Times New Roman"/>
        </w:rPr>
        <w:t>lack</w:t>
      </w:r>
      <w:proofErr w:type="spellEnd"/>
      <w:r w:rsidRPr="0097708D">
        <w:rPr>
          <w:rFonts w:ascii="Times New Roman" w:hAnsi="Times New Roman"/>
        </w:rPr>
        <w:t xml:space="preserve"> of </w:t>
      </w:r>
      <w:proofErr w:type="spellStart"/>
      <w:r w:rsidRPr="0097708D">
        <w:rPr>
          <w:rFonts w:ascii="Times New Roman" w:hAnsi="Times New Roman"/>
        </w:rPr>
        <w:t>resources</w:t>
      </w:r>
      <w:proofErr w:type="spellEnd"/>
      <w:r w:rsidRPr="0097708D">
        <w:rPr>
          <w:rFonts w:ascii="Times New Roman" w:hAnsi="Times New Roman"/>
        </w:rPr>
        <w:t xml:space="preserve"> to hold meetings, </w:t>
      </w:r>
      <w:proofErr w:type="spellStart"/>
      <w:r w:rsidRPr="0097708D">
        <w:rPr>
          <w:rFonts w:ascii="Times New Roman" w:hAnsi="Times New Roman"/>
        </w:rPr>
        <w:t>consultations</w:t>
      </w:r>
      <w:proofErr w:type="spellEnd"/>
      <w:r w:rsidRPr="0097708D">
        <w:rPr>
          <w:rFonts w:ascii="Times New Roman" w:hAnsi="Times New Roman"/>
        </w:rPr>
        <w:t xml:space="preserve">, and </w:t>
      </w:r>
      <w:proofErr w:type="spellStart"/>
      <w:r w:rsidRPr="0097708D">
        <w:rPr>
          <w:rFonts w:ascii="Times New Roman" w:hAnsi="Times New Roman"/>
        </w:rPr>
        <w:t>outreach</w:t>
      </w:r>
      <w:proofErr w:type="spellEnd"/>
      <w:r w:rsidRPr="0097708D">
        <w:rPr>
          <w:rFonts w:ascii="Times New Roman" w:hAnsi="Times New Roman"/>
        </w:rPr>
        <w:t xml:space="preserve"> </w:t>
      </w:r>
      <w:proofErr w:type="spellStart"/>
      <w:r w:rsidRPr="0097708D">
        <w:rPr>
          <w:rFonts w:ascii="Times New Roman" w:hAnsi="Times New Roman"/>
        </w:rPr>
        <w:t>activities</w:t>
      </w:r>
      <w:proofErr w:type="spellEnd"/>
      <w:r w:rsidRPr="0097708D">
        <w:rPr>
          <w:rFonts w:ascii="Times New Roman" w:hAnsi="Times New Roman"/>
        </w:rPr>
        <w:t xml:space="preserve"> with </w:t>
      </w:r>
      <w:proofErr w:type="spellStart"/>
      <w:r w:rsidRPr="0097708D">
        <w:rPr>
          <w:rFonts w:ascii="Times New Roman" w:hAnsi="Times New Roman"/>
        </w:rPr>
        <w:t>communities</w:t>
      </w:r>
      <w:proofErr w:type="spellEnd"/>
      <w:r w:rsidRPr="0097708D">
        <w:rPr>
          <w:rFonts w:ascii="Times New Roman" w:hAnsi="Times New Roman"/>
        </w:rPr>
        <w:t xml:space="preserve">. </w:t>
      </w:r>
      <w:proofErr w:type="spellStart"/>
      <w:r w:rsidRPr="0097708D">
        <w:rPr>
          <w:rFonts w:ascii="Times New Roman" w:hAnsi="Times New Roman"/>
        </w:rPr>
        <w:t>Some</w:t>
      </w:r>
      <w:proofErr w:type="spellEnd"/>
      <w:r w:rsidRPr="0097708D">
        <w:rPr>
          <w:rFonts w:ascii="Times New Roman" w:hAnsi="Times New Roman"/>
        </w:rPr>
        <w:t xml:space="preserve"> </w:t>
      </w:r>
      <w:proofErr w:type="spellStart"/>
      <w:r w:rsidRPr="0097708D">
        <w:rPr>
          <w:rFonts w:ascii="Times New Roman" w:hAnsi="Times New Roman"/>
        </w:rPr>
        <w:t>also</w:t>
      </w:r>
      <w:proofErr w:type="spellEnd"/>
      <w:r w:rsidRPr="0097708D">
        <w:rPr>
          <w:rFonts w:ascii="Times New Roman" w:hAnsi="Times New Roman"/>
        </w:rPr>
        <w:t xml:space="preserve"> </w:t>
      </w:r>
      <w:proofErr w:type="spellStart"/>
      <w:r w:rsidRPr="0097708D">
        <w:rPr>
          <w:rFonts w:ascii="Times New Roman" w:hAnsi="Times New Roman"/>
        </w:rPr>
        <w:t>noted</w:t>
      </w:r>
      <w:proofErr w:type="spellEnd"/>
      <w:r w:rsidRPr="0097708D">
        <w:rPr>
          <w:rFonts w:ascii="Times New Roman" w:hAnsi="Times New Roman"/>
        </w:rPr>
        <w:t xml:space="preserve"> </w:t>
      </w:r>
      <w:proofErr w:type="spellStart"/>
      <w:r w:rsidRPr="0097708D">
        <w:rPr>
          <w:rFonts w:ascii="Times New Roman" w:hAnsi="Times New Roman"/>
        </w:rPr>
        <w:t>that</w:t>
      </w:r>
      <w:proofErr w:type="spellEnd"/>
      <w:r w:rsidRPr="0097708D">
        <w:rPr>
          <w:rFonts w:ascii="Times New Roman" w:hAnsi="Times New Roman"/>
        </w:rPr>
        <w:t xml:space="preserve"> </w:t>
      </w:r>
      <w:proofErr w:type="spellStart"/>
      <w:r w:rsidRPr="0097708D">
        <w:rPr>
          <w:rFonts w:ascii="Times New Roman" w:hAnsi="Times New Roman"/>
        </w:rPr>
        <w:t>they</w:t>
      </w:r>
      <w:proofErr w:type="spellEnd"/>
      <w:r w:rsidRPr="0097708D">
        <w:rPr>
          <w:rFonts w:ascii="Times New Roman" w:hAnsi="Times New Roman"/>
        </w:rPr>
        <w:t xml:space="preserve"> have not </w:t>
      </w:r>
      <w:proofErr w:type="spellStart"/>
      <w:r w:rsidRPr="0097708D">
        <w:rPr>
          <w:rFonts w:ascii="Times New Roman" w:hAnsi="Times New Roman"/>
        </w:rPr>
        <w:t>received</w:t>
      </w:r>
      <w:proofErr w:type="spellEnd"/>
      <w:r w:rsidRPr="0097708D">
        <w:rPr>
          <w:rFonts w:ascii="Times New Roman" w:hAnsi="Times New Roman"/>
        </w:rPr>
        <w:t xml:space="preserve"> </w:t>
      </w:r>
      <w:proofErr w:type="spellStart"/>
      <w:r w:rsidRPr="0097708D">
        <w:rPr>
          <w:rFonts w:ascii="Times New Roman" w:hAnsi="Times New Roman"/>
        </w:rPr>
        <w:t>their</w:t>
      </w:r>
      <w:proofErr w:type="spellEnd"/>
      <w:r w:rsidRPr="0097708D">
        <w:rPr>
          <w:rFonts w:ascii="Times New Roman" w:hAnsi="Times New Roman"/>
        </w:rPr>
        <w:t xml:space="preserve"> </w:t>
      </w:r>
      <w:proofErr w:type="spellStart"/>
      <w:r w:rsidRPr="0097708D">
        <w:rPr>
          <w:rFonts w:ascii="Times New Roman" w:hAnsi="Times New Roman"/>
        </w:rPr>
        <w:t>allowances</w:t>
      </w:r>
      <w:proofErr w:type="spellEnd"/>
      <w:r w:rsidRPr="0097708D">
        <w:rPr>
          <w:rFonts w:ascii="Times New Roman" w:hAnsi="Times New Roman"/>
        </w:rPr>
        <w:t xml:space="preserve"> for a long time and </w:t>
      </w:r>
      <w:proofErr w:type="spellStart"/>
      <w:r w:rsidRPr="0097708D">
        <w:rPr>
          <w:rFonts w:ascii="Times New Roman" w:hAnsi="Times New Roman"/>
        </w:rPr>
        <w:t>this</w:t>
      </w:r>
      <w:proofErr w:type="spellEnd"/>
      <w:r w:rsidRPr="0097708D">
        <w:rPr>
          <w:rFonts w:ascii="Times New Roman" w:hAnsi="Times New Roman"/>
        </w:rPr>
        <w:t xml:space="preserve"> has </w:t>
      </w:r>
      <w:proofErr w:type="spellStart"/>
      <w:r w:rsidRPr="0097708D">
        <w:rPr>
          <w:rFonts w:ascii="Times New Roman" w:hAnsi="Times New Roman"/>
        </w:rPr>
        <w:t>crippled</w:t>
      </w:r>
      <w:proofErr w:type="spellEnd"/>
      <w:r w:rsidRPr="0097708D">
        <w:rPr>
          <w:rFonts w:ascii="Times New Roman" w:hAnsi="Times New Roman"/>
        </w:rPr>
        <w:t xml:space="preserve"> </w:t>
      </w:r>
      <w:proofErr w:type="spellStart"/>
      <w:r w:rsidRPr="0097708D">
        <w:rPr>
          <w:rFonts w:ascii="Times New Roman" w:hAnsi="Times New Roman"/>
        </w:rPr>
        <w:t>their</w:t>
      </w:r>
      <w:proofErr w:type="spellEnd"/>
      <w:r w:rsidRPr="0097708D">
        <w:rPr>
          <w:rFonts w:ascii="Times New Roman" w:hAnsi="Times New Roman"/>
        </w:rPr>
        <w:t xml:space="preserve"> engagement </w:t>
      </w:r>
      <w:proofErr w:type="spellStart"/>
      <w:r w:rsidRPr="0097708D">
        <w:rPr>
          <w:rFonts w:ascii="Times New Roman" w:hAnsi="Times New Roman"/>
        </w:rPr>
        <w:t>activities</w:t>
      </w:r>
      <w:proofErr w:type="spellEnd"/>
      <w:r w:rsidRPr="0097708D">
        <w:rPr>
          <w:rFonts w:ascii="Times New Roman" w:hAnsi="Times New Roman"/>
        </w:rPr>
        <w:t xml:space="preserve">. </w:t>
      </w:r>
      <w:r>
        <w:rPr>
          <w:rFonts w:ascii="Times New Roman" w:hAnsi="Times New Roman"/>
        </w:rPr>
        <w:t xml:space="preserve">The data </w:t>
      </w:r>
      <w:proofErr w:type="spellStart"/>
      <w:r>
        <w:rPr>
          <w:rFonts w:ascii="Times New Roman" w:hAnsi="Times New Roman"/>
        </w:rPr>
        <w:t>reflects</w:t>
      </w:r>
      <w:proofErr w:type="spellEnd"/>
      <w:r>
        <w:rPr>
          <w:rFonts w:ascii="Times New Roman" w:hAnsi="Times New Roman"/>
        </w:rPr>
        <w:t xml:space="preserve"> </w:t>
      </w:r>
      <w:proofErr w:type="spellStart"/>
      <w:r w:rsidRPr="0097708D">
        <w:rPr>
          <w:rFonts w:ascii="Times New Roman" w:hAnsi="Times New Roman"/>
        </w:rPr>
        <w:t>that</w:t>
      </w:r>
      <w:proofErr w:type="spellEnd"/>
      <w:r w:rsidRPr="0097708D">
        <w:rPr>
          <w:rFonts w:ascii="Times New Roman" w:hAnsi="Times New Roman"/>
        </w:rPr>
        <w:t xml:space="preserve"> </w:t>
      </w:r>
      <w:proofErr w:type="spellStart"/>
      <w:r w:rsidRPr="0097708D">
        <w:rPr>
          <w:rFonts w:ascii="Times New Roman" w:hAnsi="Times New Roman"/>
        </w:rPr>
        <w:t>there</w:t>
      </w:r>
      <w:proofErr w:type="spellEnd"/>
      <w:r w:rsidRPr="0097708D">
        <w:rPr>
          <w:rFonts w:ascii="Times New Roman" w:hAnsi="Times New Roman"/>
        </w:rPr>
        <w:t xml:space="preserve"> is </w:t>
      </w:r>
      <w:proofErr w:type="spellStart"/>
      <w:r w:rsidRPr="0097708D">
        <w:rPr>
          <w:rFonts w:ascii="Times New Roman" w:hAnsi="Times New Roman"/>
        </w:rPr>
        <w:t>limited</w:t>
      </w:r>
      <w:proofErr w:type="spellEnd"/>
      <w:r w:rsidRPr="0097708D">
        <w:rPr>
          <w:rFonts w:ascii="Times New Roman" w:hAnsi="Times New Roman"/>
        </w:rPr>
        <w:t xml:space="preserve"> engagement with </w:t>
      </w:r>
      <w:proofErr w:type="spellStart"/>
      <w:r w:rsidRPr="0097708D">
        <w:rPr>
          <w:rFonts w:ascii="Times New Roman" w:hAnsi="Times New Roman"/>
        </w:rPr>
        <w:t>DBOCs</w:t>
      </w:r>
      <w:proofErr w:type="spellEnd"/>
      <w:r w:rsidRPr="0097708D">
        <w:rPr>
          <w:rFonts w:ascii="Times New Roman" w:hAnsi="Times New Roman"/>
        </w:rPr>
        <w:t xml:space="preserve"> and </w:t>
      </w:r>
      <w:proofErr w:type="spellStart"/>
      <w:r w:rsidRPr="0097708D">
        <w:rPr>
          <w:rFonts w:ascii="Times New Roman" w:hAnsi="Times New Roman"/>
        </w:rPr>
        <w:t>that</w:t>
      </w:r>
      <w:proofErr w:type="spellEnd"/>
      <w:r w:rsidRPr="0097708D">
        <w:rPr>
          <w:rFonts w:ascii="Times New Roman" w:hAnsi="Times New Roman"/>
        </w:rPr>
        <w:t xml:space="preserve"> </w:t>
      </w:r>
      <w:proofErr w:type="spellStart"/>
      <w:r w:rsidRPr="0097708D">
        <w:rPr>
          <w:rFonts w:ascii="Times New Roman" w:hAnsi="Times New Roman"/>
        </w:rPr>
        <w:lastRenderedPageBreak/>
        <w:t>DBOCs</w:t>
      </w:r>
      <w:proofErr w:type="spellEnd"/>
      <w:r w:rsidRPr="0097708D">
        <w:rPr>
          <w:rFonts w:ascii="Times New Roman" w:hAnsi="Times New Roman"/>
        </w:rPr>
        <w:t xml:space="preserve"> themselves </w:t>
      </w:r>
      <w:proofErr w:type="spellStart"/>
      <w:r w:rsidRPr="0097708D">
        <w:rPr>
          <w:rFonts w:ascii="Times New Roman" w:hAnsi="Times New Roman"/>
        </w:rPr>
        <w:t>lack</w:t>
      </w:r>
      <w:proofErr w:type="spellEnd"/>
      <w:r w:rsidRPr="0097708D">
        <w:rPr>
          <w:rFonts w:ascii="Times New Roman" w:hAnsi="Times New Roman"/>
        </w:rPr>
        <w:t xml:space="preserve"> the </w:t>
      </w:r>
      <w:proofErr w:type="spellStart"/>
      <w:r w:rsidRPr="0097708D">
        <w:rPr>
          <w:rFonts w:ascii="Times New Roman" w:hAnsi="Times New Roman"/>
        </w:rPr>
        <w:t>capacity</w:t>
      </w:r>
      <w:proofErr w:type="spellEnd"/>
      <w:r w:rsidRPr="0097708D">
        <w:rPr>
          <w:rFonts w:ascii="Times New Roman" w:hAnsi="Times New Roman"/>
        </w:rPr>
        <w:t xml:space="preserve"> to </w:t>
      </w:r>
      <w:proofErr w:type="spellStart"/>
      <w:r w:rsidRPr="0097708D">
        <w:rPr>
          <w:rFonts w:ascii="Times New Roman" w:hAnsi="Times New Roman"/>
        </w:rPr>
        <w:t>engage</w:t>
      </w:r>
      <w:proofErr w:type="spellEnd"/>
      <w:r w:rsidRPr="0097708D">
        <w:rPr>
          <w:rFonts w:ascii="Times New Roman" w:hAnsi="Times New Roman"/>
        </w:rPr>
        <w:t xml:space="preserve"> with </w:t>
      </w:r>
      <w:proofErr w:type="spellStart"/>
      <w:r w:rsidRPr="0097708D">
        <w:rPr>
          <w:rFonts w:ascii="Times New Roman" w:hAnsi="Times New Roman"/>
        </w:rPr>
        <w:t>communities</w:t>
      </w:r>
      <w:proofErr w:type="spellEnd"/>
      <w:r w:rsidRPr="0097708D">
        <w:rPr>
          <w:rFonts w:ascii="Times New Roman" w:hAnsi="Times New Roman"/>
        </w:rPr>
        <w:t xml:space="preserve">. </w:t>
      </w:r>
      <w:r>
        <w:rPr>
          <w:rFonts w:ascii="Times New Roman" w:hAnsi="Times New Roman"/>
        </w:rPr>
        <w:t xml:space="preserve">To </w:t>
      </w:r>
      <w:proofErr w:type="spellStart"/>
      <w:r>
        <w:rPr>
          <w:rFonts w:ascii="Times New Roman" w:hAnsi="Times New Roman"/>
        </w:rPr>
        <w:t>address</w:t>
      </w:r>
      <w:proofErr w:type="spellEnd"/>
      <w:r>
        <w:rPr>
          <w:rFonts w:ascii="Times New Roman" w:hAnsi="Times New Roman"/>
        </w:rPr>
        <w:t xml:space="preserve"> </w:t>
      </w:r>
      <w:proofErr w:type="spellStart"/>
      <w:r>
        <w:rPr>
          <w:rFonts w:ascii="Times New Roman" w:hAnsi="Times New Roman"/>
        </w:rPr>
        <w:t>these</w:t>
      </w:r>
      <w:proofErr w:type="spellEnd"/>
      <w:r>
        <w:rPr>
          <w:rFonts w:ascii="Times New Roman" w:hAnsi="Times New Roman"/>
        </w:rPr>
        <w:t xml:space="preserve"> </w:t>
      </w:r>
      <w:proofErr w:type="spellStart"/>
      <w:r>
        <w:rPr>
          <w:rFonts w:ascii="Times New Roman" w:hAnsi="Times New Roman"/>
        </w:rPr>
        <w:t>challenges</w:t>
      </w:r>
      <w:proofErr w:type="spellEnd"/>
      <w:r>
        <w:rPr>
          <w:rFonts w:ascii="Times New Roman" w:hAnsi="Times New Roman"/>
        </w:rPr>
        <w:t xml:space="preserve"> DBOC </w:t>
      </w:r>
      <w:proofErr w:type="spellStart"/>
      <w:r>
        <w:rPr>
          <w:rFonts w:ascii="Times New Roman" w:hAnsi="Times New Roman"/>
        </w:rPr>
        <w:t>representatives</w:t>
      </w:r>
      <w:proofErr w:type="spellEnd"/>
      <w:r>
        <w:rPr>
          <w:rFonts w:ascii="Times New Roman" w:hAnsi="Times New Roman"/>
        </w:rPr>
        <w:t xml:space="preserve"> </w:t>
      </w:r>
      <w:proofErr w:type="spellStart"/>
      <w:r>
        <w:rPr>
          <w:rFonts w:ascii="Times New Roman" w:hAnsi="Times New Roman"/>
        </w:rPr>
        <w:t>highlighted</w:t>
      </w:r>
      <w:proofErr w:type="spellEnd"/>
      <w:r>
        <w:rPr>
          <w:rFonts w:ascii="Times New Roman" w:hAnsi="Times New Roman"/>
        </w:rPr>
        <w:t xml:space="preserve"> the</w:t>
      </w:r>
      <w:r w:rsidRPr="0097708D">
        <w:rPr>
          <w:rFonts w:ascii="Times New Roman" w:hAnsi="Times New Roman"/>
        </w:rPr>
        <w:t xml:space="preserve"> </w:t>
      </w:r>
      <w:proofErr w:type="spellStart"/>
      <w:r w:rsidRPr="0097708D">
        <w:rPr>
          <w:rFonts w:ascii="Times New Roman" w:hAnsi="Times New Roman"/>
        </w:rPr>
        <w:t>need</w:t>
      </w:r>
      <w:proofErr w:type="spellEnd"/>
      <w:r w:rsidRPr="0097708D">
        <w:rPr>
          <w:rFonts w:ascii="Times New Roman" w:hAnsi="Times New Roman"/>
        </w:rPr>
        <w:t xml:space="preserve"> for </w:t>
      </w:r>
      <w:proofErr w:type="gramStart"/>
      <w:r w:rsidRPr="0097708D">
        <w:rPr>
          <w:rFonts w:ascii="Times New Roman" w:hAnsi="Times New Roman"/>
        </w:rPr>
        <w:t>more</w:t>
      </w:r>
      <w:proofErr w:type="gramEnd"/>
      <w:r w:rsidRPr="0097708D">
        <w:rPr>
          <w:rFonts w:ascii="Times New Roman" w:hAnsi="Times New Roman"/>
        </w:rPr>
        <w:t xml:space="preserve"> </w:t>
      </w:r>
      <w:proofErr w:type="spellStart"/>
      <w:r w:rsidRPr="0097708D">
        <w:rPr>
          <w:rFonts w:ascii="Times New Roman" w:hAnsi="Times New Roman"/>
        </w:rPr>
        <w:t>training</w:t>
      </w:r>
      <w:proofErr w:type="spellEnd"/>
      <w:r w:rsidRPr="0097708D">
        <w:rPr>
          <w:rFonts w:ascii="Times New Roman" w:hAnsi="Times New Roman"/>
        </w:rPr>
        <w:t xml:space="preserve"> and </w:t>
      </w:r>
      <w:proofErr w:type="spellStart"/>
      <w:r w:rsidRPr="0097708D">
        <w:rPr>
          <w:rFonts w:ascii="Times New Roman" w:hAnsi="Times New Roman"/>
        </w:rPr>
        <w:t>capacity</w:t>
      </w:r>
      <w:proofErr w:type="spellEnd"/>
      <w:r w:rsidRPr="0097708D">
        <w:rPr>
          <w:rFonts w:ascii="Times New Roman" w:hAnsi="Times New Roman"/>
        </w:rPr>
        <w:t xml:space="preserve"> </w:t>
      </w:r>
      <w:proofErr w:type="spellStart"/>
      <w:r w:rsidRPr="0097708D">
        <w:rPr>
          <w:rFonts w:ascii="Times New Roman" w:hAnsi="Times New Roman"/>
        </w:rPr>
        <w:t>building</w:t>
      </w:r>
      <w:proofErr w:type="spellEnd"/>
      <w:r w:rsidRPr="0097708D">
        <w:rPr>
          <w:rFonts w:ascii="Times New Roman" w:hAnsi="Times New Roman"/>
        </w:rPr>
        <w:t>.</w:t>
      </w:r>
    </w:p>
    <w:p w14:paraId="35B44C9D" w14:textId="25CBA850" w:rsidR="00301259" w:rsidRDefault="00301259" w:rsidP="000151D3">
      <w:pPr>
        <w:jc w:val="both"/>
        <w:rPr>
          <w:rFonts w:ascii="Times New Roman" w:hAnsi="Times New Roman"/>
        </w:rPr>
      </w:pPr>
      <w:r w:rsidRPr="0097708D">
        <w:rPr>
          <w:rFonts w:ascii="Times New Roman" w:hAnsi="Times New Roman"/>
          <w:noProof/>
          <w:lang w:val="en-GB" w:eastAsia="en-GB"/>
        </w:rPr>
        <w:drawing>
          <wp:anchor distT="0" distB="0" distL="114300" distR="114300" simplePos="0" relativeHeight="251717120" behindDoc="0" locked="0" layoutInCell="1" allowOverlap="1" wp14:anchorId="33E5758B" wp14:editId="5A6F72F2">
            <wp:simplePos x="0" y="0"/>
            <wp:positionH relativeFrom="column">
              <wp:posOffset>140808</wp:posOffset>
            </wp:positionH>
            <wp:positionV relativeFrom="page">
              <wp:posOffset>5252291</wp:posOffset>
            </wp:positionV>
            <wp:extent cx="6261100" cy="2402840"/>
            <wp:effectExtent l="0" t="0" r="12700" b="10160"/>
            <wp:wrapTight wrapText="bothSides">
              <wp:wrapPolygon edited="0">
                <wp:start x="0" y="0"/>
                <wp:lineTo x="0" y="21463"/>
                <wp:lineTo x="21556" y="21463"/>
                <wp:lineTo x="21556" y="0"/>
                <wp:lineTo x="0" y="0"/>
              </wp:wrapPolygon>
            </wp:wrapTight>
            <wp:docPr id="178"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Pr="0097708D">
        <w:rPr>
          <w:rFonts w:ascii="Times New Roman" w:hAnsi="Times New Roman"/>
          <w:noProof/>
          <w:lang w:val="en-GB" w:eastAsia="en-GB"/>
        </w:rPr>
        <w:drawing>
          <wp:anchor distT="0" distB="0" distL="114300" distR="114300" simplePos="0" relativeHeight="251716096" behindDoc="0" locked="0" layoutInCell="1" allowOverlap="1" wp14:anchorId="144B900A" wp14:editId="5E8ED547">
            <wp:simplePos x="0" y="0"/>
            <wp:positionH relativeFrom="column">
              <wp:posOffset>3195955</wp:posOffset>
            </wp:positionH>
            <wp:positionV relativeFrom="page">
              <wp:posOffset>1897380</wp:posOffset>
            </wp:positionV>
            <wp:extent cx="3161030" cy="3217545"/>
            <wp:effectExtent l="0" t="0" r="13970" b="8255"/>
            <wp:wrapSquare wrapText="bothSides"/>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14:paraId="2969FFD0" w14:textId="0FD05535" w:rsidR="00784850" w:rsidRPr="00301259" w:rsidRDefault="00301259" w:rsidP="00301259">
      <w:pPr>
        <w:jc w:val="both"/>
        <w:rPr>
          <w:rFonts w:ascii="Times New Roman" w:hAnsi="Times New Roman"/>
        </w:rPr>
      </w:pPr>
      <w:r w:rsidRPr="0097708D">
        <w:rPr>
          <w:rFonts w:ascii="Times New Roman" w:hAnsi="Times New Roman"/>
          <w:noProof/>
          <w:lang w:val="en-GB" w:eastAsia="en-GB"/>
        </w:rPr>
        <w:drawing>
          <wp:anchor distT="0" distB="0" distL="114300" distR="114300" simplePos="0" relativeHeight="251714048" behindDoc="0" locked="0" layoutInCell="1" allowOverlap="1" wp14:anchorId="60B3DC76" wp14:editId="39E6BB14">
            <wp:simplePos x="0" y="0"/>
            <wp:positionH relativeFrom="column">
              <wp:posOffset>159385</wp:posOffset>
            </wp:positionH>
            <wp:positionV relativeFrom="paragraph">
              <wp:posOffset>173990</wp:posOffset>
            </wp:positionV>
            <wp:extent cx="2963545" cy="3208655"/>
            <wp:effectExtent l="0" t="0" r="8255" b="17145"/>
            <wp:wrapSquare wrapText="bothSides"/>
            <wp:docPr id="179"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14:paraId="64A1738C" w14:textId="091644DB" w:rsidR="00295BFF" w:rsidRDefault="00295BFF" w:rsidP="005142ED">
      <w:pPr>
        <w:pStyle w:val="ListParagraph"/>
        <w:numPr>
          <w:ilvl w:val="0"/>
          <w:numId w:val="51"/>
        </w:numPr>
        <w:pBdr>
          <w:top w:val="nil"/>
          <w:left w:val="nil"/>
          <w:bottom w:val="nil"/>
          <w:right w:val="nil"/>
          <w:between w:val="nil"/>
        </w:pBdr>
        <w:spacing w:after="0" w:line="240" w:lineRule="auto"/>
        <w:jc w:val="both"/>
        <w:rPr>
          <w:b/>
        </w:rPr>
      </w:pPr>
      <w:r w:rsidRPr="007A37DB">
        <w:rPr>
          <w:b/>
        </w:rPr>
        <w:t>Communications</w:t>
      </w:r>
    </w:p>
    <w:p w14:paraId="0099A55B" w14:textId="77777777" w:rsidR="00301259" w:rsidRDefault="00301259" w:rsidP="00301259">
      <w:pPr>
        <w:pStyle w:val="ListParagraph"/>
        <w:pBdr>
          <w:top w:val="nil"/>
          <w:left w:val="nil"/>
          <w:bottom w:val="nil"/>
          <w:right w:val="nil"/>
          <w:between w:val="nil"/>
        </w:pBdr>
        <w:spacing w:after="0" w:line="240" w:lineRule="auto"/>
        <w:jc w:val="both"/>
        <w:rPr>
          <w:b/>
        </w:rPr>
      </w:pPr>
    </w:p>
    <w:p w14:paraId="0DA78C17" w14:textId="2D6D6820" w:rsidR="00295BFF" w:rsidRDefault="00295BFF" w:rsidP="001F0FA2">
      <w:pPr>
        <w:autoSpaceDE w:val="0"/>
        <w:autoSpaceDN w:val="0"/>
        <w:adjustRightInd w:val="0"/>
        <w:spacing w:after="0" w:line="240" w:lineRule="auto"/>
        <w:jc w:val="both"/>
        <w:rPr>
          <w:rFonts w:ascii="Times New Roman" w:hAnsi="Times New Roman"/>
          <w:lang w:val="en-GB"/>
        </w:rPr>
      </w:pPr>
      <w:r>
        <w:rPr>
          <w:rFonts w:ascii="Times New Roman" w:hAnsi="Times New Roman"/>
          <w:lang w:val="en-GB"/>
        </w:rPr>
        <w:t>75</w:t>
      </w:r>
      <w:r w:rsidRPr="0097708D">
        <w:rPr>
          <w:rFonts w:ascii="Times New Roman" w:hAnsi="Times New Roman"/>
          <w:lang w:val="en-GB"/>
        </w:rPr>
        <w:t>% of citizens reported that radio reporters have never visite</w:t>
      </w:r>
      <w:r>
        <w:rPr>
          <w:rFonts w:ascii="Times New Roman" w:hAnsi="Times New Roman"/>
          <w:lang w:val="en-GB"/>
        </w:rPr>
        <w:t>d their communities. Moyamba had</w:t>
      </w:r>
      <w:r w:rsidRPr="0097708D">
        <w:rPr>
          <w:rFonts w:ascii="Times New Roman" w:hAnsi="Times New Roman"/>
          <w:lang w:val="en-GB"/>
        </w:rPr>
        <w:t xml:space="preserve"> the highest</w:t>
      </w:r>
      <w:r>
        <w:rPr>
          <w:rFonts w:ascii="Times New Roman" w:hAnsi="Times New Roman"/>
          <w:lang w:val="en-GB"/>
        </w:rPr>
        <w:t xml:space="preserve"> percentage of respondents (96</w:t>
      </w:r>
      <w:r w:rsidRPr="0097708D">
        <w:rPr>
          <w:rFonts w:ascii="Times New Roman" w:hAnsi="Times New Roman"/>
          <w:lang w:val="en-GB"/>
        </w:rPr>
        <w:t>%) who reported that radio repo</w:t>
      </w:r>
      <w:r>
        <w:rPr>
          <w:rFonts w:ascii="Times New Roman" w:hAnsi="Times New Roman"/>
          <w:lang w:val="en-GB"/>
        </w:rPr>
        <w:t>rters had</w:t>
      </w:r>
      <w:r w:rsidRPr="0097708D">
        <w:rPr>
          <w:rFonts w:ascii="Times New Roman" w:hAnsi="Times New Roman"/>
          <w:lang w:val="en-GB"/>
        </w:rPr>
        <w:t xml:space="preserve"> never visited their communi</w:t>
      </w:r>
      <w:r>
        <w:rPr>
          <w:rFonts w:ascii="Times New Roman" w:hAnsi="Times New Roman"/>
          <w:lang w:val="en-GB"/>
        </w:rPr>
        <w:t>ties followed by Port Loko (86%), Kambia (77%), Koinadugu (75%), Kono (66%) and Pujehun with 47%. Over the six districts, 12</w:t>
      </w:r>
      <w:r w:rsidRPr="0097708D">
        <w:rPr>
          <w:rFonts w:ascii="Times New Roman" w:hAnsi="Times New Roman"/>
          <w:lang w:val="en-GB"/>
        </w:rPr>
        <w:t xml:space="preserve">% of respondents </w:t>
      </w:r>
      <w:r>
        <w:rPr>
          <w:rFonts w:ascii="Times New Roman" w:hAnsi="Times New Roman"/>
          <w:lang w:val="en-GB"/>
        </w:rPr>
        <w:t>indicated that radio reporters had</w:t>
      </w:r>
      <w:r w:rsidRPr="0097708D">
        <w:rPr>
          <w:rFonts w:ascii="Times New Roman" w:hAnsi="Times New Roman"/>
          <w:lang w:val="en-GB"/>
        </w:rPr>
        <w:t xml:space="preserve"> visited their community once and 7.2% of respondents rep</w:t>
      </w:r>
      <w:r>
        <w:rPr>
          <w:rFonts w:ascii="Times New Roman" w:hAnsi="Times New Roman"/>
          <w:lang w:val="en-GB"/>
        </w:rPr>
        <w:t>orted that radio reporters had</w:t>
      </w:r>
      <w:r w:rsidRPr="0097708D">
        <w:rPr>
          <w:rFonts w:ascii="Times New Roman" w:hAnsi="Times New Roman"/>
          <w:lang w:val="en-GB"/>
        </w:rPr>
        <w:t xml:space="preserve"> visited twice.</w:t>
      </w:r>
      <w:r w:rsidR="001F0FA2" w:rsidRPr="001F0FA2">
        <w:rPr>
          <w:rFonts w:ascii="Times New Roman" w:hAnsi="Times New Roman"/>
          <w:lang w:val="en-GB"/>
        </w:rPr>
        <w:t xml:space="preserve"> </w:t>
      </w:r>
      <w:r w:rsidR="001F0FA2">
        <w:rPr>
          <w:rFonts w:ascii="Times New Roman" w:hAnsi="Times New Roman"/>
          <w:lang w:val="en-GB"/>
        </w:rPr>
        <w:t xml:space="preserve">Approximately 83% of the youths surveyed said that radio reporters have never visited their community in the last three months. </w:t>
      </w:r>
    </w:p>
    <w:p w14:paraId="0437A1F3" w14:textId="77777777" w:rsidR="001F0FA2" w:rsidRPr="0097708D" w:rsidRDefault="001F0FA2" w:rsidP="001F0FA2">
      <w:pPr>
        <w:autoSpaceDE w:val="0"/>
        <w:autoSpaceDN w:val="0"/>
        <w:adjustRightInd w:val="0"/>
        <w:spacing w:after="0" w:line="240" w:lineRule="auto"/>
        <w:jc w:val="both"/>
        <w:rPr>
          <w:rFonts w:ascii="Times New Roman" w:hAnsi="Times New Roman"/>
          <w:lang w:val="en-GB"/>
        </w:rPr>
      </w:pPr>
    </w:p>
    <w:p w14:paraId="6FB602E1" w14:textId="6B61948A" w:rsidR="00295BFF" w:rsidRPr="0097708D" w:rsidRDefault="00295BFF" w:rsidP="00295BFF">
      <w:pPr>
        <w:jc w:val="both"/>
        <w:rPr>
          <w:rFonts w:ascii="Times New Roman" w:hAnsi="Times New Roman"/>
          <w:lang w:val="en-GB"/>
        </w:rPr>
      </w:pPr>
      <w:r w:rsidRPr="0097708D">
        <w:rPr>
          <w:rFonts w:ascii="Times New Roman" w:hAnsi="Times New Roman"/>
          <w:lang w:val="en-GB"/>
        </w:rPr>
        <w:lastRenderedPageBreak/>
        <w:t xml:space="preserve">There is low engagement between communities and journalists. This was also emphasised in the focus group discussions, where participants </w:t>
      </w:r>
      <w:r>
        <w:rPr>
          <w:rFonts w:ascii="Times New Roman" w:hAnsi="Times New Roman"/>
          <w:lang w:val="en-GB"/>
        </w:rPr>
        <w:t>highlighted that they</w:t>
      </w:r>
      <w:r w:rsidRPr="0097708D">
        <w:rPr>
          <w:rFonts w:ascii="Times New Roman" w:hAnsi="Times New Roman"/>
          <w:lang w:val="en-GB"/>
        </w:rPr>
        <w:t xml:space="preserve"> had </w:t>
      </w:r>
      <w:r>
        <w:rPr>
          <w:rFonts w:ascii="Times New Roman" w:hAnsi="Times New Roman"/>
          <w:lang w:val="en-GB"/>
        </w:rPr>
        <w:t xml:space="preserve">had </w:t>
      </w:r>
      <w:r w:rsidRPr="0097708D">
        <w:rPr>
          <w:rFonts w:ascii="Times New Roman" w:hAnsi="Times New Roman"/>
          <w:lang w:val="en-GB"/>
        </w:rPr>
        <w:t xml:space="preserve">no engagement with journalists on governance and service delivery in the past three months. </w:t>
      </w:r>
    </w:p>
    <w:p w14:paraId="79DB0894" w14:textId="77777777" w:rsidR="00295BFF" w:rsidRPr="0097708D" w:rsidRDefault="00295BFF" w:rsidP="00295BFF">
      <w:pPr>
        <w:autoSpaceDE w:val="0"/>
        <w:autoSpaceDN w:val="0"/>
        <w:adjustRightInd w:val="0"/>
        <w:spacing w:after="0" w:line="400" w:lineRule="atLeast"/>
        <w:jc w:val="both"/>
        <w:rPr>
          <w:rFonts w:ascii="Times New Roman" w:hAnsi="Times New Roman"/>
          <w:sz w:val="24"/>
          <w:szCs w:val="24"/>
          <w:lang w:val="en-GB"/>
        </w:rPr>
      </w:pPr>
      <w:r w:rsidRPr="0097708D">
        <w:rPr>
          <w:rFonts w:ascii="Times New Roman" w:hAnsi="Times New Roman"/>
          <w:noProof/>
          <w:lang w:val="en-GB" w:eastAsia="en-GB"/>
        </w:rPr>
        <w:drawing>
          <wp:anchor distT="0" distB="0" distL="114300" distR="114300" simplePos="0" relativeHeight="251713024" behindDoc="0" locked="0" layoutInCell="1" allowOverlap="1" wp14:anchorId="4893597A" wp14:editId="38FFB8B8">
            <wp:simplePos x="0" y="0"/>
            <wp:positionH relativeFrom="column">
              <wp:posOffset>16901</wp:posOffset>
            </wp:positionH>
            <wp:positionV relativeFrom="paragraph">
              <wp:posOffset>65356</wp:posOffset>
            </wp:positionV>
            <wp:extent cx="5159766" cy="2742565"/>
            <wp:effectExtent l="0" t="0" r="22225" b="635"/>
            <wp:wrapSquare wrapText="bothSides"/>
            <wp:docPr id="177"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14:paraId="62E50F99" w14:textId="77777777" w:rsidR="00295BFF" w:rsidRPr="0097708D" w:rsidRDefault="00295BFF" w:rsidP="00295BFF">
      <w:pPr>
        <w:jc w:val="both"/>
        <w:rPr>
          <w:rFonts w:ascii="Times New Roman" w:hAnsi="Times New Roman"/>
          <w:b/>
          <w:bCs/>
          <w:i/>
          <w:iCs/>
          <w:lang w:val="en-GB"/>
        </w:rPr>
      </w:pPr>
    </w:p>
    <w:p w14:paraId="5D29CA89" w14:textId="22F9816B" w:rsidR="00B3796C" w:rsidRPr="00301259" w:rsidRDefault="00295BFF" w:rsidP="00301259">
      <w:pPr>
        <w:autoSpaceDE w:val="0"/>
        <w:autoSpaceDN w:val="0"/>
        <w:adjustRightInd w:val="0"/>
        <w:spacing w:after="0" w:line="400" w:lineRule="atLeast"/>
        <w:jc w:val="both"/>
        <w:rPr>
          <w:rFonts w:ascii="Times New Roman" w:hAnsi="Times New Roman"/>
          <w:sz w:val="24"/>
          <w:szCs w:val="24"/>
          <w:lang w:val="en-GB"/>
        </w:rPr>
      </w:pPr>
      <w:r>
        <w:rPr>
          <w:rFonts w:ascii="Times New Roman" w:hAnsi="Times New Roman"/>
          <w:sz w:val="24"/>
          <w:szCs w:val="24"/>
          <w:lang w:val="en-GB"/>
        </w:rPr>
        <w:br w:type="textWrapping" w:clear="all"/>
      </w:r>
      <w:r w:rsidR="00B3796C" w:rsidRPr="0097708D">
        <w:rPr>
          <w:rFonts w:ascii="Times New Roman" w:hAnsi="Times New Roman"/>
          <w:noProof/>
          <w:lang w:val="en-GB" w:eastAsia="en-GB"/>
        </w:rPr>
        <w:drawing>
          <wp:anchor distT="0" distB="0" distL="114300" distR="114300" simplePos="0" relativeHeight="251712000" behindDoc="0" locked="0" layoutInCell="1" allowOverlap="1" wp14:anchorId="66779898" wp14:editId="1490D4BF">
            <wp:simplePos x="0" y="0"/>
            <wp:positionH relativeFrom="column">
              <wp:posOffset>15240</wp:posOffset>
            </wp:positionH>
            <wp:positionV relativeFrom="paragraph">
              <wp:posOffset>-53975</wp:posOffset>
            </wp:positionV>
            <wp:extent cx="3084195" cy="2860040"/>
            <wp:effectExtent l="0" t="0" r="14605" b="10160"/>
            <wp:wrapSquare wrapText="bothSides"/>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34F826B4" w14:textId="60E3ABFE" w:rsidR="00BE217E" w:rsidRDefault="00BE217E" w:rsidP="007A37DB">
      <w:pPr>
        <w:pStyle w:val="SubheadingJB"/>
      </w:pPr>
      <w:bookmarkStart w:id="137" w:name="_Toc493156502"/>
      <w:r w:rsidRPr="007A37DB">
        <w:t>Capacity to Monitor Service Delivery</w:t>
      </w:r>
      <w:bookmarkEnd w:id="137"/>
    </w:p>
    <w:p w14:paraId="3B5319FC" w14:textId="6B83F3E7" w:rsidR="007A37DB" w:rsidRPr="007A37DB" w:rsidRDefault="007A37DB" w:rsidP="007A37DB">
      <w:pPr>
        <w:pStyle w:val="ListParagraph"/>
        <w:pBdr>
          <w:top w:val="nil"/>
          <w:left w:val="nil"/>
          <w:bottom w:val="nil"/>
          <w:right w:val="nil"/>
          <w:between w:val="nil"/>
        </w:pBdr>
        <w:spacing w:after="0" w:line="240" w:lineRule="auto"/>
        <w:jc w:val="both"/>
        <w:rPr>
          <w:b/>
        </w:rPr>
      </w:pPr>
    </w:p>
    <w:p w14:paraId="5C12B772" w14:textId="073E81DC" w:rsidR="00924180" w:rsidRDefault="00924180" w:rsidP="005142ED">
      <w:pPr>
        <w:pStyle w:val="ListParagraph"/>
        <w:numPr>
          <w:ilvl w:val="0"/>
          <w:numId w:val="52"/>
        </w:numPr>
        <w:pBdr>
          <w:top w:val="nil"/>
          <w:left w:val="nil"/>
          <w:bottom w:val="nil"/>
          <w:right w:val="nil"/>
          <w:between w:val="nil"/>
        </w:pBdr>
        <w:spacing w:after="0" w:line="240" w:lineRule="auto"/>
        <w:jc w:val="both"/>
        <w:rPr>
          <w:b/>
        </w:rPr>
      </w:pPr>
      <w:r w:rsidRPr="007A37DB">
        <w:rPr>
          <w:b/>
        </w:rPr>
        <w:t xml:space="preserve">Education Service Delivery </w:t>
      </w:r>
    </w:p>
    <w:p w14:paraId="2B51F640" w14:textId="62ACD4B6" w:rsidR="007A37DB" w:rsidRPr="007A37DB" w:rsidRDefault="007A37DB" w:rsidP="007A37DB">
      <w:pPr>
        <w:pStyle w:val="ListParagraph"/>
        <w:pBdr>
          <w:top w:val="nil"/>
          <w:left w:val="nil"/>
          <w:bottom w:val="nil"/>
          <w:right w:val="nil"/>
          <w:between w:val="nil"/>
        </w:pBdr>
        <w:spacing w:after="0" w:line="240" w:lineRule="auto"/>
        <w:jc w:val="both"/>
        <w:rPr>
          <w:b/>
        </w:rPr>
      </w:pPr>
    </w:p>
    <w:p w14:paraId="4FBE9766" w14:textId="1B693066" w:rsidR="00BE217E" w:rsidRDefault="00301259" w:rsidP="006875A2">
      <w:pPr>
        <w:autoSpaceDE w:val="0"/>
        <w:autoSpaceDN w:val="0"/>
        <w:adjustRightInd w:val="0"/>
        <w:spacing w:after="0" w:line="240" w:lineRule="auto"/>
        <w:jc w:val="both"/>
        <w:rPr>
          <w:rFonts w:ascii="Times New Roman" w:hAnsi="Times New Roman"/>
          <w:sz w:val="24"/>
          <w:szCs w:val="24"/>
          <w:lang w:val="en-GB"/>
        </w:rPr>
      </w:pPr>
      <w:r w:rsidRPr="00691588">
        <w:rPr>
          <w:noProof/>
          <w:lang w:val="en-GB" w:eastAsia="en-GB"/>
        </w:rPr>
        <mc:AlternateContent>
          <mc:Choice Requires="wps">
            <w:drawing>
              <wp:anchor distT="0" distB="0" distL="114300" distR="114300" simplePos="0" relativeHeight="251725312" behindDoc="1" locked="0" layoutInCell="1" hidden="0" allowOverlap="1" wp14:anchorId="64B7E288" wp14:editId="7AC09EE6">
                <wp:simplePos x="0" y="0"/>
                <wp:positionH relativeFrom="margin">
                  <wp:posOffset>-17780</wp:posOffset>
                </wp:positionH>
                <wp:positionV relativeFrom="paragraph">
                  <wp:posOffset>339090</wp:posOffset>
                </wp:positionV>
                <wp:extent cx="2717800" cy="1374140"/>
                <wp:effectExtent l="0" t="0" r="25400" b="22860"/>
                <wp:wrapSquare wrapText="bothSides"/>
                <wp:docPr id="42" name="Rectangle 42"/>
                <wp:cNvGraphicFramePr/>
                <a:graphic xmlns:a="http://schemas.openxmlformats.org/drawingml/2006/main">
                  <a:graphicData uri="http://schemas.microsoft.com/office/word/2010/wordprocessingShape">
                    <wps:wsp>
                      <wps:cNvSpPr/>
                      <wps:spPr>
                        <a:xfrm>
                          <a:off x="0" y="0"/>
                          <a:ext cx="2717800" cy="1374140"/>
                        </a:xfrm>
                        <a:prstGeom prst="rect">
                          <a:avLst/>
                        </a:prstGeom>
                        <a:noFill/>
                        <a:ln w="19050" cap="flat" cmpd="sng">
                          <a:solidFill>
                            <a:schemeClr val="dk1"/>
                          </a:solidFill>
                          <a:prstDash val="solid"/>
                          <a:round/>
                          <a:headEnd type="none" w="med" len="med"/>
                          <a:tailEnd type="none" w="med" len="med"/>
                        </a:ln>
                      </wps:spPr>
                      <wps:txbx>
                        <w:txbxContent>
                          <w:p w14:paraId="7E6F28F0" w14:textId="0FE8EC92" w:rsidR="00FF45EA" w:rsidRPr="004904CA" w:rsidRDefault="00FF45EA" w:rsidP="00BE217E">
                            <w:pPr>
                              <w:jc w:val="both"/>
                              <w:rPr>
                                <w:rFonts w:ascii="Times New Roman" w:hAnsi="Times New Roman"/>
                                <w:lang w:val="en-GB"/>
                              </w:rPr>
                            </w:pPr>
                            <w:r>
                              <w:rPr>
                                <w:rFonts w:ascii="Times New Roman" w:hAnsi="Times New Roman"/>
                                <w:color w:val="000000" w:themeColor="text1"/>
                                <w:lang w:val="en-GB"/>
                              </w:rPr>
                              <w:t>“</w:t>
                            </w:r>
                            <w:r w:rsidRPr="00BE217E">
                              <w:rPr>
                                <w:rFonts w:ascii="Times New Roman" w:hAnsi="Times New Roman"/>
                                <w:color w:val="000000" w:themeColor="text1"/>
                                <w:lang w:val="en-GB"/>
                              </w:rPr>
                              <w:t>This is definitely what we need, if we are to ensure good service delivery in this District. If we are taught how to do it, definitely we will be able to track the delivery of materials related to education.”</w:t>
                            </w:r>
                          </w:p>
                          <w:p w14:paraId="098269AA" w14:textId="6814E36C" w:rsidR="00FF45EA" w:rsidRPr="00691588" w:rsidRDefault="00FF45EA" w:rsidP="00BE217E">
                            <w:pPr>
                              <w:jc w:val="both"/>
                              <w:textDirection w:val="btLr"/>
                            </w:pPr>
                            <w:r>
                              <w:t>FGD with women, Kambia</w:t>
                            </w:r>
                          </w:p>
                          <w:p w14:paraId="6B1C5694" w14:textId="77777777" w:rsidR="00FF45EA" w:rsidRPr="00691588" w:rsidRDefault="00FF45EA" w:rsidP="00BE217E">
                            <w:pPr>
                              <w:jc w:val="both"/>
                              <w:textDirection w:val="btLr"/>
                            </w:pPr>
                          </w:p>
                        </w:txbxContent>
                      </wps:txbx>
                      <wps:bodyPr lIns="91425" tIns="45700" rIns="91425" bIns="45700" anchor="t" anchorCtr="0">
                        <a:noAutofit/>
                      </wps:bodyPr>
                    </wps:wsp>
                  </a:graphicData>
                </a:graphic>
                <wp14:sizeRelV relativeFrom="margin">
                  <wp14:pctHeight>0</wp14:pctHeight>
                </wp14:sizeRelV>
              </wp:anchor>
            </w:drawing>
          </mc:Choice>
          <mc:Fallback>
            <w:pict>
              <v:rect w14:anchorId="64B7E288" id="Rectangle 42" o:spid="_x0000_s1032" style="position:absolute;left:0;text-align:left;margin-left:-1.4pt;margin-top:26.7pt;width:214pt;height:108.2pt;z-index:-251591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" filled="f" strokecolor="black [3200]" strokeweight="1.5pt">
                <v:stroke joinstyle="round"/>
                <v:textbox inset="91425emu,45700emu,91425emu,45700emu">
                  <w:txbxContent>
                    <w:p w14:paraId="7E6F28F0" w14:textId="0FE8EC92" w:rsidR="00FF45EA" w:rsidRPr="004904CA" w:rsidRDefault="00FF45EA" w:rsidP="00BE217E">
                      <w:pPr>
                        <w:jc w:val="both"/>
                        <w:rPr>
                          <w:rFonts w:ascii="Times New Roman" w:hAnsi="Times New Roman"/>
                          <w:lang w:val="en-GB"/>
                        </w:rPr>
                      </w:pPr>
                      <w:r>
                        <w:rPr>
                          <w:rFonts w:ascii="Times New Roman" w:hAnsi="Times New Roman"/>
                          <w:color w:val="000000" w:themeColor="text1"/>
                          <w:lang w:val="en-GB"/>
                        </w:rPr>
                        <w:t>“</w:t>
                      </w:r>
                      <w:r w:rsidRPr="00BE217E">
                        <w:rPr>
                          <w:rFonts w:ascii="Times New Roman" w:hAnsi="Times New Roman"/>
                          <w:color w:val="000000" w:themeColor="text1"/>
                          <w:lang w:val="en-GB"/>
                        </w:rPr>
                        <w:t>This is definitely what we need, if we are to ensure good service delivery in this District. If we are taught how to do it, definitely we will be able to track the delivery of materials related to education.”</w:t>
                      </w:r>
                    </w:p>
                    <w:p w14:paraId="098269AA" w14:textId="6814E36C" w:rsidR="00FF45EA" w:rsidRPr="00691588" w:rsidRDefault="00FF45EA" w:rsidP="00BE217E">
                      <w:pPr>
                        <w:jc w:val="both"/>
                        <w:textDirection w:val="btLr"/>
                      </w:pPr>
                      <w:r>
                        <w:t>FGD with women, Kambia</w:t>
                      </w:r>
                    </w:p>
                    <w:p w14:paraId="6B1C5694" w14:textId="77777777" w:rsidR="00FF45EA" w:rsidRPr="00691588" w:rsidRDefault="00FF45EA" w:rsidP="00BE217E">
                      <w:pPr>
                        <w:jc w:val="both"/>
                        <w:textDirection w:val="btLr"/>
                      </w:pPr>
                    </w:p>
                  </w:txbxContent>
                </v:textbox>
                <w10:wrap type="square" anchorx="margin"/>
              </v:rect>
            </w:pict>
          </mc:Fallback>
        </mc:AlternateContent>
      </w:r>
      <w:r w:rsidR="00BE217E">
        <w:rPr>
          <w:rFonts w:ascii="Times New Roman" w:hAnsi="Times New Roman"/>
          <w:lang w:val="en-GB"/>
        </w:rPr>
        <w:t>84</w:t>
      </w:r>
      <w:r w:rsidR="00BE217E" w:rsidRPr="0097708D">
        <w:rPr>
          <w:rFonts w:ascii="Times New Roman" w:hAnsi="Times New Roman"/>
          <w:lang w:val="en-GB"/>
        </w:rPr>
        <w:t xml:space="preserve">% of citizens reported that they </w:t>
      </w:r>
      <w:r w:rsidR="00BE217E">
        <w:rPr>
          <w:rFonts w:ascii="Times New Roman" w:hAnsi="Times New Roman"/>
          <w:lang w:val="en-GB"/>
        </w:rPr>
        <w:t>have</w:t>
      </w:r>
      <w:r w:rsidR="00BE217E" w:rsidRPr="0097708D">
        <w:rPr>
          <w:rFonts w:ascii="Times New Roman" w:hAnsi="Times New Roman"/>
          <w:lang w:val="en-GB"/>
        </w:rPr>
        <w:t xml:space="preserve"> not receive any training to help them monitor education service delivery. Moyamba has the highest percentage of respondents (100%) who reported that they did not receive any training to help them monitor education service. This was closely followed by Kambia and Port L</w:t>
      </w:r>
      <w:r w:rsidR="00BE217E">
        <w:rPr>
          <w:rFonts w:ascii="Times New Roman" w:hAnsi="Times New Roman"/>
          <w:lang w:val="en-GB"/>
        </w:rPr>
        <w:t>oko with 92% and 83</w:t>
      </w:r>
      <w:r w:rsidR="00BE217E" w:rsidRPr="0097708D">
        <w:rPr>
          <w:rFonts w:ascii="Times New Roman" w:hAnsi="Times New Roman"/>
          <w:lang w:val="en-GB"/>
        </w:rPr>
        <w:t xml:space="preserve">% respectively. More </w:t>
      </w:r>
      <w:r w:rsidR="00BE217E">
        <w:rPr>
          <w:rFonts w:ascii="Times New Roman" w:hAnsi="Times New Roman"/>
          <w:lang w:val="en-GB"/>
        </w:rPr>
        <w:t>women (45%) than</w:t>
      </w:r>
      <w:r w:rsidR="00BE217E" w:rsidRPr="0097708D">
        <w:rPr>
          <w:rFonts w:ascii="Times New Roman" w:hAnsi="Times New Roman"/>
          <w:lang w:val="en-GB"/>
        </w:rPr>
        <w:t xml:space="preserve"> </w:t>
      </w:r>
      <w:r w:rsidR="00BE217E">
        <w:rPr>
          <w:rFonts w:ascii="Times New Roman" w:hAnsi="Times New Roman"/>
          <w:lang w:val="en-GB"/>
        </w:rPr>
        <w:t>men (39%)</w:t>
      </w:r>
      <w:r w:rsidR="00BE217E" w:rsidRPr="0097708D">
        <w:rPr>
          <w:rFonts w:ascii="Times New Roman" w:hAnsi="Times New Roman"/>
          <w:lang w:val="en-GB"/>
        </w:rPr>
        <w:t xml:space="preserve"> </w:t>
      </w:r>
      <w:r w:rsidR="00BE217E">
        <w:rPr>
          <w:rFonts w:ascii="Times New Roman" w:hAnsi="Times New Roman"/>
          <w:lang w:val="en-GB"/>
        </w:rPr>
        <w:t xml:space="preserve">reported not receiving any kind of training </w:t>
      </w:r>
      <w:r w:rsidR="00BE217E" w:rsidRPr="0097708D">
        <w:rPr>
          <w:rFonts w:ascii="Times New Roman" w:hAnsi="Times New Roman"/>
          <w:lang w:val="en-GB"/>
        </w:rPr>
        <w:t xml:space="preserve">to help them monitor education service </w:t>
      </w:r>
      <w:r w:rsidR="00BE217E">
        <w:rPr>
          <w:rFonts w:ascii="Times New Roman" w:hAnsi="Times New Roman"/>
          <w:lang w:val="en-GB"/>
        </w:rPr>
        <w:t>delivery.</w:t>
      </w:r>
      <w:r w:rsidR="00924180">
        <w:rPr>
          <w:rFonts w:ascii="Times New Roman" w:hAnsi="Times New Roman"/>
          <w:lang w:val="en-GB"/>
        </w:rPr>
        <w:t xml:space="preserve"> </w:t>
      </w:r>
      <w:r w:rsidR="00924180" w:rsidRPr="00924180">
        <w:rPr>
          <w:rFonts w:ascii="Times New Roman" w:hAnsi="Times New Roman"/>
          <w:lang w:val="en-GB"/>
        </w:rPr>
        <w:t>Approximately 85% of youths interviewed highlighted that they have never received any training in the last three months to monitor education service delivery.</w:t>
      </w:r>
    </w:p>
    <w:p w14:paraId="6B8081D2" w14:textId="333B06C1" w:rsidR="006875A2" w:rsidRDefault="006875A2" w:rsidP="006875A2">
      <w:pPr>
        <w:autoSpaceDE w:val="0"/>
        <w:autoSpaceDN w:val="0"/>
        <w:adjustRightInd w:val="0"/>
        <w:spacing w:after="0" w:line="240" w:lineRule="auto"/>
        <w:jc w:val="both"/>
        <w:rPr>
          <w:rFonts w:ascii="Times New Roman" w:hAnsi="Times New Roman"/>
          <w:sz w:val="24"/>
          <w:szCs w:val="24"/>
          <w:lang w:val="en-GB"/>
        </w:rPr>
      </w:pPr>
    </w:p>
    <w:p w14:paraId="63968F19" w14:textId="7154259C" w:rsidR="00301259" w:rsidRPr="006875A2" w:rsidRDefault="00301259" w:rsidP="006875A2">
      <w:pPr>
        <w:autoSpaceDE w:val="0"/>
        <w:autoSpaceDN w:val="0"/>
        <w:adjustRightInd w:val="0"/>
        <w:spacing w:after="0" w:line="240" w:lineRule="auto"/>
        <w:jc w:val="both"/>
        <w:rPr>
          <w:rFonts w:ascii="Times New Roman" w:hAnsi="Times New Roman"/>
          <w:sz w:val="24"/>
          <w:szCs w:val="24"/>
          <w:lang w:val="en-GB"/>
        </w:rPr>
      </w:pPr>
      <w:r>
        <w:rPr>
          <w:rFonts w:ascii="Times New Roman" w:hAnsi="Times New Roman"/>
          <w:lang w:val="en-GB"/>
        </w:rPr>
        <w:t>T</w:t>
      </w:r>
      <w:r w:rsidRPr="0097708D">
        <w:rPr>
          <w:rFonts w:ascii="Times New Roman" w:hAnsi="Times New Roman"/>
          <w:lang w:val="en-GB"/>
        </w:rPr>
        <w:t xml:space="preserve">his scenario was further </w:t>
      </w:r>
      <w:r>
        <w:rPr>
          <w:rFonts w:ascii="Times New Roman" w:hAnsi="Times New Roman"/>
          <w:lang w:val="en-GB"/>
        </w:rPr>
        <w:t>emphasised</w:t>
      </w:r>
      <w:r w:rsidRPr="0097708D">
        <w:rPr>
          <w:rFonts w:ascii="Times New Roman" w:hAnsi="Times New Roman"/>
          <w:lang w:val="en-GB"/>
        </w:rPr>
        <w:t xml:space="preserve"> during FGDs where </w:t>
      </w:r>
      <w:proofErr w:type="gramStart"/>
      <w:r w:rsidRPr="0097708D">
        <w:rPr>
          <w:rFonts w:ascii="Times New Roman" w:hAnsi="Times New Roman"/>
          <w:lang w:val="en-GB"/>
        </w:rPr>
        <w:t>the majority of</w:t>
      </w:r>
      <w:proofErr w:type="gramEnd"/>
      <w:r w:rsidRPr="0097708D">
        <w:rPr>
          <w:rFonts w:ascii="Times New Roman" w:hAnsi="Times New Roman"/>
          <w:lang w:val="en-GB"/>
        </w:rPr>
        <w:t xml:space="preserve"> respondent</w:t>
      </w:r>
      <w:r>
        <w:rPr>
          <w:rFonts w:ascii="Times New Roman" w:hAnsi="Times New Roman"/>
          <w:lang w:val="en-GB"/>
        </w:rPr>
        <w:t>s</w:t>
      </w:r>
      <w:r w:rsidRPr="0097708D">
        <w:rPr>
          <w:rFonts w:ascii="Times New Roman" w:hAnsi="Times New Roman"/>
          <w:lang w:val="en-GB"/>
        </w:rPr>
        <w:t xml:space="preserve"> highlighted that they had not heard of any trainings to monitor education service delivery. A female in </w:t>
      </w:r>
      <w:proofErr w:type="spellStart"/>
      <w:r w:rsidRPr="0097708D">
        <w:rPr>
          <w:rFonts w:ascii="Times New Roman" w:hAnsi="Times New Roman"/>
          <w:lang w:val="en-GB"/>
        </w:rPr>
        <w:t>Kambia</w:t>
      </w:r>
      <w:proofErr w:type="spellEnd"/>
      <w:r w:rsidRPr="0097708D">
        <w:rPr>
          <w:rFonts w:ascii="Times New Roman" w:hAnsi="Times New Roman"/>
          <w:lang w:val="en-GB"/>
        </w:rPr>
        <w:t xml:space="preserve"> District said in a focus group </w:t>
      </w:r>
      <w:proofErr w:type="spellStart"/>
      <w:proofErr w:type="gramStart"/>
      <w:r w:rsidRPr="0097708D">
        <w:rPr>
          <w:rFonts w:ascii="Times New Roman" w:hAnsi="Times New Roman"/>
          <w:lang w:val="en-GB"/>
        </w:rPr>
        <w:t>discussion</w:t>
      </w:r>
      <w:r w:rsidRPr="00BE217E">
        <w:rPr>
          <w:rFonts w:ascii="Times New Roman" w:hAnsi="Times New Roman"/>
          <w:color w:val="000000" w:themeColor="text1"/>
          <w:lang w:val="en-GB"/>
        </w:rPr>
        <w:t>:“</w:t>
      </w:r>
      <w:proofErr w:type="gramEnd"/>
      <w:r w:rsidRPr="00BE217E">
        <w:rPr>
          <w:rFonts w:ascii="Times New Roman" w:hAnsi="Times New Roman"/>
          <w:color w:val="000000" w:themeColor="text1"/>
          <w:lang w:val="en-GB"/>
        </w:rPr>
        <w:t>This</w:t>
      </w:r>
      <w:proofErr w:type="spellEnd"/>
      <w:r w:rsidRPr="00BE217E">
        <w:rPr>
          <w:rFonts w:ascii="Times New Roman" w:hAnsi="Times New Roman"/>
          <w:color w:val="000000" w:themeColor="text1"/>
          <w:lang w:val="en-GB"/>
        </w:rPr>
        <w:t xml:space="preserve"> is definitely what we need, if we are to ensure good service delivery in this District. If we are taught how to do it, definitely we will be able to track the delivery of materials related to education.”</w:t>
      </w:r>
    </w:p>
    <w:p w14:paraId="1AC7208F" w14:textId="4A9CE028" w:rsidR="00BE217E" w:rsidRPr="00BE217E" w:rsidRDefault="00301259" w:rsidP="00BE217E">
      <w:pPr>
        <w:jc w:val="both"/>
        <w:rPr>
          <w:rFonts w:ascii="Times New Roman" w:hAnsi="Times New Roman"/>
          <w:lang w:val="en-GB"/>
        </w:rPr>
      </w:pPr>
      <w:r w:rsidRPr="0097708D">
        <w:rPr>
          <w:rFonts w:ascii="Times New Roman" w:hAnsi="Times New Roman"/>
          <w:noProof/>
          <w:lang w:val="en-GB" w:eastAsia="en-GB"/>
        </w:rPr>
        <w:lastRenderedPageBreak/>
        <w:drawing>
          <wp:anchor distT="0" distB="0" distL="114300" distR="114300" simplePos="0" relativeHeight="251726336" behindDoc="0" locked="0" layoutInCell="1" allowOverlap="1" wp14:anchorId="642EF613" wp14:editId="5DD76C2B">
            <wp:simplePos x="0" y="0"/>
            <wp:positionH relativeFrom="column">
              <wp:posOffset>18415</wp:posOffset>
            </wp:positionH>
            <wp:positionV relativeFrom="paragraph">
              <wp:posOffset>-48260</wp:posOffset>
            </wp:positionV>
            <wp:extent cx="6101715" cy="2491740"/>
            <wp:effectExtent l="0" t="0" r="19685" b="22860"/>
            <wp:wrapSquare wrapText="bothSides"/>
            <wp:docPr id="160"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14:paraId="2BEC50CC" w14:textId="776A3495" w:rsidR="00BE217E" w:rsidRPr="0097708D" w:rsidRDefault="00B3796C" w:rsidP="00BE217E">
      <w:pPr>
        <w:autoSpaceDE w:val="0"/>
        <w:autoSpaceDN w:val="0"/>
        <w:adjustRightInd w:val="0"/>
        <w:spacing w:after="0" w:line="240" w:lineRule="auto"/>
        <w:jc w:val="both"/>
        <w:rPr>
          <w:rFonts w:ascii="Times New Roman" w:hAnsi="Times New Roman"/>
          <w:sz w:val="24"/>
          <w:szCs w:val="24"/>
          <w:lang w:val="en-GB"/>
        </w:rPr>
      </w:pPr>
      <w:r w:rsidRPr="0097708D">
        <w:rPr>
          <w:rFonts w:ascii="Times New Roman" w:hAnsi="Times New Roman"/>
          <w:noProof/>
          <w:lang w:val="en-GB" w:eastAsia="en-GB"/>
        </w:rPr>
        <w:drawing>
          <wp:anchor distT="0" distB="0" distL="114300" distR="114300" simplePos="0" relativeHeight="251728384" behindDoc="0" locked="0" layoutInCell="1" allowOverlap="1" wp14:anchorId="1423E2DB" wp14:editId="20557C76">
            <wp:simplePos x="0" y="0"/>
            <wp:positionH relativeFrom="column">
              <wp:posOffset>3122930</wp:posOffset>
            </wp:positionH>
            <wp:positionV relativeFrom="paragraph">
              <wp:posOffset>94252</wp:posOffset>
            </wp:positionV>
            <wp:extent cx="3085465" cy="3208655"/>
            <wp:effectExtent l="0" t="0" r="13335" b="17145"/>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006875A2" w:rsidRPr="0097708D">
        <w:rPr>
          <w:rFonts w:ascii="Times New Roman" w:hAnsi="Times New Roman"/>
          <w:noProof/>
          <w:lang w:val="en-GB" w:eastAsia="en-GB"/>
        </w:rPr>
        <w:drawing>
          <wp:anchor distT="0" distB="0" distL="114300" distR="114300" simplePos="0" relativeHeight="251727360" behindDoc="0" locked="0" layoutInCell="1" allowOverlap="1" wp14:anchorId="2A4A509F" wp14:editId="77BA3F47">
            <wp:simplePos x="0" y="0"/>
            <wp:positionH relativeFrom="column">
              <wp:posOffset>26035</wp:posOffset>
            </wp:positionH>
            <wp:positionV relativeFrom="paragraph">
              <wp:posOffset>99695</wp:posOffset>
            </wp:positionV>
            <wp:extent cx="2969895" cy="3199130"/>
            <wp:effectExtent l="0" t="0" r="1905" b="1270"/>
            <wp:wrapTight wrapText="bothSides">
              <wp:wrapPolygon edited="0">
                <wp:start x="0" y="0"/>
                <wp:lineTo x="0" y="21437"/>
                <wp:lineTo x="21429" y="21437"/>
                <wp:lineTo x="21429" y="0"/>
                <wp:lineTo x="0" y="0"/>
              </wp:wrapPolygon>
            </wp:wrapTight>
            <wp:docPr id="16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14:paraId="2780536B" w14:textId="233E6187" w:rsidR="006875A2" w:rsidRPr="00301259" w:rsidRDefault="006875A2" w:rsidP="005142ED">
      <w:pPr>
        <w:pStyle w:val="ListParagraph"/>
        <w:numPr>
          <w:ilvl w:val="0"/>
          <w:numId w:val="52"/>
        </w:numPr>
        <w:pBdr>
          <w:top w:val="nil"/>
          <w:left w:val="nil"/>
          <w:bottom w:val="nil"/>
          <w:right w:val="nil"/>
          <w:between w:val="nil"/>
        </w:pBdr>
        <w:spacing w:after="0" w:line="240" w:lineRule="auto"/>
        <w:jc w:val="both"/>
        <w:rPr>
          <w:rFonts w:ascii="Times New Roman" w:hAnsi="Times New Roman"/>
          <w:lang w:val="en-GB"/>
        </w:rPr>
      </w:pPr>
      <w:r w:rsidRPr="007A37DB">
        <w:rPr>
          <w:b/>
        </w:rPr>
        <w:t>Engagement with Education Authorities</w:t>
      </w:r>
    </w:p>
    <w:p w14:paraId="7F502915" w14:textId="77777777" w:rsidR="00301259" w:rsidRDefault="00301259" w:rsidP="00301259">
      <w:pPr>
        <w:pStyle w:val="ListParagraph"/>
        <w:pBdr>
          <w:top w:val="nil"/>
          <w:left w:val="nil"/>
          <w:bottom w:val="nil"/>
          <w:right w:val="nil"/>
          <w:between w:val="nil"/>
        </w:pBdr>
        <w:spacing w:after="0" w:line="240" w:lineRule="auto"/>
        <w:jc w:val="both"/>
        <w:rPr>
          <w:rFonts w:ascii="Times New Roman" w:hAnsi="Times New Roman"/>
          <w:lang w:val="en-GB"/>
        </w:rPr>
      </w:pPr>
    </w:p>
    <w:p w14:paraId="2CFC290E" w14:textId="0E718724" w:rsidR="006875A2" w:rsidRDefault="006875A2" w:rsidP="006875A2">
      <w:pPr>
        <w:autoSpaceDE w:val="0"/>
        <w:autoSpaceDN w:val="0"/>
        <w:adjustRightInd w:val="0"/>
        <w:spacing w:after="0" w:line="240" w:lineRule="auto"/>
        <w:jc w:val="both"/>
        <w:rPr>
          <w:rFonts w:ascii="Times New Roman" w:hAnsi="Times New Roman"/>
          <w:lang w:val="en-GB"/>
        </w:rPr>
      </w:pPr>
      <w:r w:rsidRPr="006875A2">
        <w:rPr>
          <w:rFonts w:ascii="Times New Roman" w:hAnsi="Times New Roman"/>
          <w:lang w:val="en-GB"/>
        </w:rPr>
        <w:t>81.7% of community members reported that they have not spoken to education authorities about service delivery. Moyamba has the highest number of respondent</w:t>
      </w:r>
      <w:r>
        <w:rPr>
          <w:rFonts w:ascii="Times New Roman" w:hAnsi="Times New Roman"/>
          <w:lang w:val="en-GB"/>
        </w:rPr>
        <w:t>s (98</w:t>
      </w:r>
      <w:r w:rsidRPr="006875A2">
        <w:rPr>
          <w:rFonts w:ascii="Times New Roman" w:hAnsi="Times New Roman"/>
          <w:lang w:val="en-GB"/>
        </w:rPr>
        <w:t xml:space="preserve">%) who reported that </w:t>
      </w:r>
      <w:r>
        <w:rPr>
          <w:rFonts w:ascii="Times New Roman" w:hAnsi="Times New Roman"/>
          <w:lang w:val="en-GB"/>
        </w:rPr>
        <w:t xml:space="preserve">having not </w:t>
      </w:r>
      <w:r w:rsidRPr="006875A2">
        <w:rPr>
          <w:rFonts w:ascii="Times New Roman" w:hAnsi="Times New Roman"/>
          <w:lang w:val="en-GB"/>
        </w:rPr>
        <w:t xml:space="preserve">spoken to education authorities about service delivery. This is </w:t>
      </w:r>
      <w:r>
        <w:rPr>
          <w:rFonts w:ascii="Times New Roman" w:hAnsi="Times New Roman"/>
          <w:lang w:val="en-GB"/>
        </w:rPr>
        <w:t>closely followed by Kambia (87%), Koinadugu (83%), Pujehun (83</w:t>
      </w:r>
      <w:r w:rsidRPr="006875A2">
        <w:rPr>
          <w:rFonts w:ascii="Times New Roman" w:hAnsi="Times New Roman"/>
          <w:lang w:val="en-GB"/>
        </w:rPr>
        <w:t>%).</w:t>
      </w:r>
    </w:p>
    <w:p w14:paraId="36769F1D" w14:textId="77777777" w:rsidR="00B3796C" w:rsidRDefault="00B3796C" w:rsidP="006875A2">
      <w:pPr>
        <w:autoSpaceDE w:val="0"/>
        <w:autoSpaceDN w:val="0"/>
        <w:adjustRightInd w:val="0"/>
        <w:spacing w:after="0" w:line="240" w:lineRule="auto"/>
        <w:jc w:val="both"/>
        <w:rPr>
          <w:rFonts w:ascii="Times New Roman" w:hAnsi="Times New Roman"/>
          <w:lang w:val="en-GB"/>
        </w:rPr>
      </w:pPr>
    </w:p>
    <w:p w14:paraId="60BFC857" w14:textId="610417CB" w:rsidR="006875A2" w:rsidRDefault="006875A2" w:rsidP="006875A2">
      <w:pPr>
        <w:autoSpaceDE w:val="0"/>
        <w:autoSpaceDN w:val="0"/>
        <w:adjustRightInd w:val="0"/>
        <w:spacing w:after="0" w:line="240" w:lineRule="auto"/>
        <w:jc w:val="both"/>
        <w:rPr>
          <w:rFonts w:ascii="Times New Roman" w:hAnsi="Times New Roman"/>
          <w:lang w:val="en-GB"/>
        </w:rPr>
      </w:pPr>
      <w:r w:rsidRPr="006875A2">
        <w:rPr>
          <w:rFonts w:ascii="Times New Roman" w:hAnsi="Times New Roman"/>
          <w:lang w:val="en-GB"/>
        </w:rPr>
        <w:t>Approximately 80% of both male and female respondents stated that they had never spoken to education authorities about service delivery.</w:t>
      </w:r>
      <w:r>
        <w:rPr>
          <w:rFonts w:ascii="Times New Roman" w:hAnsi="Times New Roman"/>
          <w:lang w:val="en-GB"/>
        </w:rPr>
        <w:t xml:space="preserve"> </w:t>
      </w:r>
      <w:r w:rsidRPr="00AB4707">
        <w:rPr>
          <w:rFonts w:ascii="Times New Roman" w:hAnsi="Times New Roman"/>
          <w:lang w:val="en-GB"/>
        </w:rPr>
        <w:t>Of the youths surveyed; 85% said that they had never spoken to education authorities about service delivery within the last three months.</w:t>
      </w:r>
    </w:p>
    <w:p w14:paraId="7FC2EA0E" w14:textId="77777777" w:rsidR="00B3796C" w:rsidRDefault="00B3796C" w:rsidP="006875A2">
      <w:pPr>
        <w:autoSpaceDE w:val="0"/>
        <w:autoSpaceDN w:val="0"/>
        <w:adjustRightInd w:val="0"/>
        <w:spacing w:after="0" w:line="240" w:lineRule="auto"/>
        <w:jc w:val="both"/>
        <w:rPr>
          <w:rFonts w:ascii="Times New Roman" w:hAnsi="Times New Roman"/>
          <w:lang w:val="en-GB"/>
        </w:rPr>
      </w:pPr>
    </w:p>
    <w:p w14:paraId="7C269FD5" w14:textId="77777777" w:rsidR="00B3796C" w:rsidRDefault="00B3796C" w:rsidP="00B3796C">
      <w:pPr>
        <w:spacing w:after="0" w:line="240" w:lineRule="auto"/>
        <w:jc w:val="both"/>
        <w:rPr>
          <w:rFonts w:ascii="Times New Roman" w:hAnsi="Times New Roman"/>
          <w:lang w:val="en-GB"/>
        </w:rPr>
      </w:pPr>
      <w:r w:rsidRPr="0097708D">
        <w:rPr>
          <w:rFonts w:ascii="Times New Roman" w:hAnsi="Times New Roman"/>
          <w:lang w:val="en-GB"/>
        </w:rPr>
        <w:t xml:space="preserve">53.1% of community members reported that local stakeholders (CSOs working on governance related issues) have never called a meeting with the highest percentages of respondents who reported that they have never </w:t>
      </w:r>
      <w:r w:rsidRPr="0097708D">
        <w:rPr>
          <w:rFonts w:ascii="Times New Roman" w:hAnsi="Times New Roman"/>
          <w:lang w:val="en-GB"/>
        </w:rPr>
        <w:lastRenderedPageBreak/>
        <w:t>been called into a meeting by stakeholders in Moyamba (91%) and Koinadugu (68.3%). 11.7% of respondents reported that local authorities have called a meeting once and 12.7% reported that local authorities have called a meeting twice.</w:t>
      </w:r>
    </w:p>
    <w:p w14:paraId="107C05B3" w14:textId="7BA9DBD5" w:rsidR="006875A2" w:rsidRPr="0097708D" w:rsidRDefault="006875A2" w:rsidP="006875A2">
      <w:pPr>
        <w:autoSpaceDE w:val="0"/>
        <w:autoSpaceDN w:val="0"/>
        <w:adjustRightInd w:val="0"/>
        <w:spacing w:after="0" w:line="240" w:lineRule="auto"/>
        <w:jc w:val="both"/>
        <w:rPr>
          <w:rFonts w:ascii="Times New Roman" w:hAnsi="Times New Roman"/>
          <w:b/>
          <w:bCs/>
          <w:i/>
          <w:iCs/>
          <w:lang w:val="en-GB"/>
        </w:rPr>
      </w:pPr>
    </w:p>
    <w:p w14:paraId="0E7052B0" w14:textId="1E0CC6AF" w:rsidR="00C3170F" w:rsidRPr="0097708D" w:rsidRDefault="006875A2" w:rsidP="0055454B">
      <w:pPr>
        <w:autoSpaceDE w:val="0"/>
        <w:autoSpaceDN w:val="0"/>
        <w:adjustRightInd w:val="0"/>
        <w:spacing w:after="0" w:line="400" w:lineRule="atLeast"/>
        <w:jc w:val="both"/>
        <w:rPr>
          <w:rFonts w:ascii="Times New Roman" w:hAnsi="Times New Roman"/>
          <w:noProof/>
          <w:lang w:val="en-GB"/>
        </w:rPr>
      </w:pPr>
      <w:r w:rsidRPr="0097708D">
        <w:rPr>
          <w:rFonts w:ascii="Times New Roman" w:hAnsi="Times New Roman"/>
          <w:noProof/>
          <w:lang w:val="en-GB" w:eastAsia="en-GB"/>
        </w:rPr>
        <w:drawing>
          <wp:anchor distT="0" distB="0" distL="114300" distR="114300" simplePos="0" relativeHeight="251730432" behindDoc="0" locked="0" layoutInCell="1" allowOverlap="1" wp14:anchorId="1B05C91A" wp14:editId="5C5226AE">
            <wp:simplePos x="0" y="0"/>
            <wp:positionH relativeFrom="column">
              <wp:posOffset>-164919</wp:posOffset>
            </wp:positionH>
            <wp:positionV relativeFrom="paragraph">
              <wp:posOffset>65405</wp:posOffset>
            </wp:positionV>
            <wp:extent cx="6198235" cy="2685596"/>
            <wp:effectExtent l="0" t="0" r="24765" b="6985"/>
            <wp:wrapSquare wrapText="bothSides"/>
            <wp:docPr id="153"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Pr="0097708D">
        <w:rPr>
          <w:rFonts w:ascii="Times New Roman" w:hAnsi="Times New Roman"/>
          <w:noProof/>
          <w:lang w:val="en-GB" w:eastAsia="en-GB"/>
        </w:rPr>
        <w:drawing>
          <wp:anchor distT="0" distB="0" distL="114300" distR="114300" simplePos="0" relativeHeight="251731456" behindDoc="0" locked="0" layoutInCell="1" allowOverlap="1" wp14:anchorId="0446903A" wp14:editId="01B4DE08">
            <wp:simplePos x="0" y="0"/>
            <wp:positionH relativeFrom="column">
              <wp:posOffset>2831465</wp:posOffset>
            </wp:positionH>
            <wp:positionV relativeFrom="paragraph">
              <wp:posOffset>2823210</wp:posOffset>
            </wp:positionV>
            <wp:extent cx="3191510" cy="2787015"/>
            <wp:effectExtent l="0" t="0" r="8890" b="6985"/>
            <wp:wrapSquare wrapText="bothSides"/>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Pr="0097708D">
        <w:rPr>
          <w:rFonts w:ascii="Times New Roman" w:hAnsi="Times New Roman"/>
          <w:noProof/>
          <w:lang w:val="en-GB" w:eastAsia="en-GB"/>
        </w:rPr>
        <w:drawing>
          <wp:anchor distT="0" distB="0" distL="114300" distR="114300" simplePos="0" relativeHeight="251729408" behindDoc="0" locked="0" layoutInCell="1" allowOverlap="1" wp14:anchorId="281FF538" wp14:editId="4A4A3D76">
            <wp:simplePos x="0" y="0"/>
            <wp:positionH relativeFrom="column">
              <wp:posOffset>-219075</wp:posOffset>
            </wp:positionH>
            <wp:positionV relativeFrom="paragraph">
              <wp:posOffset>2834640</wp:posOffset>
            </wp:positionV>
            <wp:extent cx="2987675" cy="2783840"/>
            <wp:effectExtent l="0" t="0" r="9525" b="10160"/>
            <wp:wrapSquare wrapText="bothSides"/>
            <wp:docPr id="15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14:paraId="1CFDB688" w14:textId="71FED610" w:rsidR="000E184D" w:rsidRPr="007A37DB" w:rsidRDefault="00C64739" w:rsidP="005142ED">
      <w:pPr>
        <w:pStyle w:val="Heading2"/>
        <w:numPr>
          <w:ilvl w:val="1"/>
          <w:numId w:val="49"/>
        </w:numPr>
        <w:pBdr>
          <w:top w:val="nil"/>
          <w:left w:val="nil"/>
          <w:bottom w:val="nil"/>
          <w:right w:val="nil"/>
          <w:between w:val="nil"/>
        </w:pBdr>
        <w:spacing w:before="0" w:line="276" w:lineRule="auto"/>
        <w:jc w:val="both"/>
        <w:rPr>
          <w:b/>
          <w:color w:val="0095C3"/>
          <w:sz w:val="32"/>
          <w:szCs w:val="32"/>
          <w:u w:val="single"/>
        </w:rPr>
      </w:pPr>
      <w:bookmarkStart w:id="138" w:name="_Toc493156503"/>
      <w:r w:rsidRPr="007A37DB">
        <w:rPr>
          <w:b/>
          <w:color w:val="0095C3"/>
          <w:sz w:val="32"/>
          <w:szCs w:val="32"/>
          <w:u w:val="single"/>
        </w:rPr>
        <w:t>Media Consumption Habits</w:t>
      </w:r>
      <w:bookmarkEnd w:id="138"/>
    </w:p>
    <w:p w14:paraId="2BB02E29" w14:textId="77777777" w:rsidR="00DF5F4D" w:rsidRDefault="00DF5F4D" w:rsidP="000E184D">
      <w:pPr>
        <w:autoSpaceDE w:val="0"/>
        <w:autoSpaceDN w:val="0"/>
        <w:adjustRightInd w:val="0"/>
        <w:spacing w:after="0" w:line="240" w:lineRule="auto"/>
        <w:jc w:val="both"/>
        <w:rPr>
          <w:rFonts w:ascii="Times New Roman" w:hAnsi="Times New Roman"/>
          <w:b/>
          <w:sz w:val="24"/>
          <w:szCs w:val="24"/>
          <w:lang w:val="en-GB"/>
        </w:rPr>
      </w:pPr>
    </w:p>
    <w:p w14:paraId="4B5F5056" w14:textId="55CAD1E4" w:rsidR="00DF5F4D" w:rsidRPr="007A37DB" w:rsidRDefault="00DF5F4D" w:rsidP="007A37DB">
      <w:pPr>
        <w:pStyle w:val="SubheadingJB"/>
      </w:pPr>
      <w:bookmarkStart w:id="139" w:name="_Toc493156504"/>
      <w:r w:rsidRPr="007A37DB">
        <w:t>Radio Listening Habits</w:t>
      </w:r>
      <w:bookmarkEnd w:id="139"/>
    </w:p>
    <w:p w14:paraId="18B40F9C" w14:textId="77777777" w:rsidR="00C3170F" w:rsidRDefault="00C3170F" w:rsidP="000E184D">
      <w:pPr>
        <w:autoSpaceDE w:val="0"/>
        <w:autoSpaceDN w:val="0"/>
        <w:adjustRightInd w:val="0"/>
        <w:spacing w:after="0" w:line="240" w:lineRule="auto"/>
        <w:jc w:val="both"/>
        <w:rPr>
          <w:rFonts w:ascii="Times New Roman" w:hAnsi="Times New Roman"/>
          <w:sz w:val="24"/>
          <w:szCs w:val="24"/>
          <w:lang w:val="en-GB"/>
        </w:rPr>
      </w:pPr>
    </w:p>
    <w:p w14:paraId="48FCD50E" w14:textId="77777777" w:rsidR="00DF5F4D" w:rsidRDefault="00DF5F4D" w:rsidP="005142ED">
      <w:pPr>
        <w:pStyle w:val="ListParagraph"/>
        <w:numPr>
          <w:ilvl w:val="0"/>
          <w:numId w:val="53"/>
        </w:numPr>
        <w:pBdr>
          <w:top w:val="nil"/>
          <w:left w:val="nil"/>
          <w:bottom w:val="nil"/>
          <w:right w:val="nil"/>
          <w:between w:val="nil"/>
        </w:pBdr>
        <w:spacing w:after="0" w:line="240" w:lineRule="auto"/>
        <w:jc w:val="both"/>
        <w:rPr>
          <w:b/>
        </w:rPr>
      </w:pPr>
      <w:r w:rsidRPr="007A37DB">
        <w:rPr>
          <w:b/>
        </w:rPr>
        <w:t>Availability of Radio Frequency</w:t>
      </w:r>
    </w:p>
    <w:p w14:paraId="26864EE8" w14:textId="70661635" w:rsidR="00DF5F4D" w:rsidRPr="0097708D" w:rsidRDefault="00DF5F4D" w:rsidP="00DF5F4D">
      <w:pPr>
        <w:spacing w:line="240" w:lineRule="auto"/>
        <w:jc w:val="both"/>
        <w:rPr>
          <w:rFonts w:ascii="Times New Roman" w:hAnsi="Times New Roman"/>
          <w:lang w:val="en-GB"/>
        </w:rPr>
      </w:pPr>
      <w:r w:rsidRPr="0097708D">
        <w:rPr>
          <w:rFonts w:ascii="Times New Roman" w:hAnsi="Times New Roman"/>
          <w:lang w:val="en-GB"/>
        </w:rPr>
        <w:t>98.1% of citizens surveyed reported that they receive radio frequency in their location. Port Loko reported the lowest percentage of respondents (</w:t>
      </w:r>
      <w:r>
        <w:rPr>
          <w:rFonts w:ascii="Times New Roman" w:hAnsi="Times New Roman"/>
          <w:lang w:val="en-GB"/>
        </w:rPr>
        <w:t>89</w:t>
      </w:r>
      <w:r w:rsidRPr="0097708D">
        <w:rPr>
          <w:rFonts w:ascii="Times New Roman" w:hAnsi="Times New Roman"/>
          <w:lang w:val="en-GB"/>
        </w:rPr>
        <w:t>%) to receive radio frequencies. More females reported that they receive radio frequencies than t</w:t>
      </w:r>
      <w:r>
        <w:rPr>
          <w:rFonts w:ascii="Times New Roman" w:hAnsi="Times New Roman"/>
          <w:lang w:val="en-GB"/>
        </w:rPr>
        <w:t>heir male counterparts with 52% of female respondents and 45</w:t>
      </w:r>
      <w:r w:rsidRPr="0097708D">
        <w:rPr>
          <w:rFonts w:ascii="Times New Roman" w:hAnsi="Times New Roman"/>
          <w:lang w:val="en-GB"/>
        </w:rPr>
        <w:t xml:space="preserve">% of male respondents who reported that they receive radio frequencies. </w:t>
      </w:r>
    </w:p>
    <w:p w14:paraId="3D40F126" w14:textId="01AA43AF" w:rsidR="00DF5F4D" w:rsidRPr="0097708D" w:rsidRDefault="00DF5F4D" w:rsidP="00DF5F4D">
      <w:pPr>
        <w:spacing w:line="240" w:lineRule="auto"/>
        <w:jc w:val="both"/>
        <w:rPr>
          <w:rFonts w:ascii="Times New Roman" w:hAnsi="Times New Roman"/>
          <w:lang w:val="en-GB"/>
        </w:rPr>
      </w:pPr>
      <w:r w:rsidRPr="0097708D">
        <w:rPr>
          <w:rFonts w:ascii="Times New Roman" w:hAnsi="Times New Roman"/>
          <w:lang w:val="en-GB"/>
        </w:rPr>
        <w:lastRenderedPageBreak/>
        <w:t>The availability of radio frequencies in all communities is an opportunity for the project to disseminate important messages and civic and voter education to a wider community. In addition, accountability and governance issues can also be highlighted. In addition the radio also gives opportunities for local authorities and stakeholders to learn from their peers.</w:t>
      </w:r>
    </w:p>
    <w:p w14:paraId="0B7F5755" w14:textId="77777777" w:rsidR="00DF5F4D" w:rsidRPr="0097708D" w:rsidRDefault="00DF5F4D" w:rsidP="00DF5F4D">
      <w:pPr>
        <w:jc w:val="both"/>
        <w:rPr>
          <w:rFonts w:ascii="Times New Roman" w:hAnsi="Times New Roman"/>
          <w:lang w:val="en-GB"/>
        </w:rPr>
      </w:pPr>
      <w:r w:rsidRPr="0097708D">
        <w:rPr>
          <w:rFonts w:ascii="Times New Roman" w:hAnsi="Times New Roman"/>
          <w:noProof/>
          <w:lang w:val="en-GB" w:eastAsia="en-GB"/>
        </w:rPr>
        <w:drawing>
          <wp:inline distT="0" distB="0" distL="0" distR="0" wp14:anchorId="3D798A90" wp14:editId="7CDEFD32">
            <wp:extent cx="4586221" cy="2325754"/>
            <wp:effectExtent l="0" t="0" r="11430" b="11430"/>
            <wp:docPr id="15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F46031D" w14:textId="77777777" w:rsidR="00DF5F4D" w:rsidRDefault="00DF5F4D" w:rsidP="005142ED">
      <w:pPr>
        <w:pStyle w:val="ListParagraph"/>
        <w:numPr>
          <w:ilvl w:val="0"/>
          <w:numId w:val="53"/>
        </w:numPr>
        <w:pBdr>
          <w:top w:val="nil"/>
          <w:left w:val="nil"/>
          <w:bottom w:val="nil"/>
          <w:right w:val="nil"/>
          <w:between w:val="nil"/>
        </w:pBdr>
        <w:spacing w:after="0" w:line="240" w:lineRule="auto"/>
        <w:jc w:val="both"/>
        <w:rPr>
          <w:b/>
        </w:rPr>
      </w:pPr>
      <w:r w:rsidRPr="007A37DB">
        <w:rPr>
          <w:b/>
        </w:rPr>
        <w:t>Radio Listening</w:t>
      </w:r>
    </w:p>
    <w:p w14:paraId="2BF241F5" w14:textId="2060150E" w:rsidR="00DF5F4D" w:rsidRPr="0097708D" w:rsidRDefault="00DF5F4D" w:rsidP="00DF5F4D">
      <w:pPr>
        <w:autoSpaceDE w:val="0"/>
        <w:autoSpaceDN w:val="0"/>
        <w:adjustRightInd w:val="0"/>
        <w:spacing w:after="0" w:line="240" w:lineRule="auto"/>
        <w:jc w:val="both"/>
        <w:rPr>
          <w:rFonts w:ascii="Times New Roman" w:hAnsi="Times New Roman"/>
          <w:lang w:val="en-GB"/>
        </w:rPr>
      </w:pPr>
      <w:r w:rsidRPr="0097708D">
        <w:rPr>
          <w:rFonts w:ascii="Times New Roman" w:hAnsi="Times New Roman"/>
          <w:lang w:val="en-GB"/>
        </w:rPr>
        <w:t>91% of participants in the survey reported that they listen to radio. The highest percentage of radio listeners was in Koinadugu (100%) followed by Kono (</w:t>
      </w:r>
      <w:r>
        <w:rPr>
          <w:rFonts w:ascii="Times New Roman" w:hAnsi="Times New Roman"/>
          <w:lang w:val="en-GB"/>
        </w:rPr>
        <w:t>93</w:t>
      </w:r>
      <w:r w:rsidRPr="0097708D">
        <w:rPr>
          <w:rFonts w:ascii="Times New Roman" w:hAnsi="Times New Roman"/>
          <w:lang w:val="en-GB"/>
        </w:rPr>
        <w:t>%), Kambia (</w:t>
      </w:r>
      <w:r>
        <w:rPr>
          <w:rFonts w:ascii="Times New Roman" w:hAnsi="Times New Roman"/>
          <w:lang w:val="en-GB"/>
        </w:rPr>
        <w:t>92</w:t>
      </w:r>
      <w:r w:rsidRPr="0097708D">
        <w:rPr>
          <w:rFonts w:ascii="Times New Roman" w:hAnsi="Times New Roman"/>
          <w:lang w:val="en-GB"/>
        </w:rPr>
        <w:t>%), Pujehun (</w:t>
      </w:r>
      <w:r>
        <w:rPr>
          <w:rFonts w:ascii="Times New Roman" w:hAnsi="Times New Roman"/>
          <w:lang w:val="en-GB"/>
        </w:rPr>
        <w:t>87</w:t>
      </w:r>
      <w:r w:rsidRPr="0097708D">
        <w:rPr>
          <w:rFonts w:ascii="Times New Roman" w:hAnsi="Times New Roman"/>
          <w:lang w:val="en-GB"/>
        </w:rPr>
        <w:t>%), Moyamba (</w:t>
      </w:r>
      <w:r>
        <w:rPr>
          <w:rFonts w:ascii="Times New Roman" w:hAnsi="Times New Roman"/>
          <w:lang w:val="en-GB"/>
        </w:rPr>
        <w:t>86</w:t>
      </w:r>
      <w:r w:rsidRPr="0097708D">
        <w:rPr>
          <w:rFonts w:ascii="Times New Roman" w:hAnsi="Times New Roman"/>
          <w:lang w:val="en-GB"/>
        </w:rPr>
        <w:t>%) and Port Loko (</w:t>
      </w:r>
      <w:r w:rsidR="00EF65CE">
        <w:rPr>
          <w:rFonts w:ascii="Times New Roman" w:hAnsi="Times New Roman"/>
          <w:lang w:val="en-GB"/>
        </w:rPr>
        <w:t>86</w:t>
      </w:r>
      <w:r w:rsidRPr="0097708D">
        <w:rPr>
          <w:rFonts w:ascii="Times New Roman" w:hAnsi="Times New Roman"/>
          <w:lang w:val="en-GB"/>
        </w:rPr>
        <w:t>%).</w:t>
      </w:r>
    </w:p>
    <w:p w14:paraId="48748C8B" w14:textId="7469DAFB" w:rsidR="00DF5F4D" w:rsidRPr="0097708D" w:rsidRDefault="00DF5F4D" w:rsidP="00DF5F4D">
      <w:pPr>
        <w:autoSpaceDE w:val="0"/>
        <w:autoSpaceDN w:val="0"/>
        <w:adjustRightInd w:val="0"/>
        <w:spacing w:after="0" w:line="240" w:lineRule="auto"/>
        <w:jc w:val="both"/>
        <w:rPr>
          <w:rFonts w:ascii="Times New Roman" w:hAnsi="Times New Roman"/>
          <w:lang w:val="en-GB"/>
        </w:rPr>
      </w:pPr>
    </w:p>
    <w:p w14:paraId="4264F2E5" w14:textId="508C287E" w:rsidR="00DF5F4D" w:rsidRPr="00ED72F2" w:rsidRDefault="00DF5F4D" w:rsidP="00DF5F4D">
      <w:pPr>
        <w:autoSpaceDE w:val="0"/>
        <w:autoSpaceDN w:val="0"/>
        <w:adjustRightInd w:val="0"/>
        <w:spacing w:after="0" w:line="240" w:lineRule="auto"/>
        <w:jc w:val="both"/>
        <w:rPr>
          <w:rFonts w:ascii="Times New Roman" w:hAnsi="Times New Roman"/>
          <w:lang w:val="en-GB"/>
        </w:rPr>
      </w:pPr>
      <w:r w:rsidRPr="0097708D">
        <w:rPr>
          <w:rFonts w:ascii="Times New Roman" w:hAnsi="Times New Roman"/>
          <w:lang w:val="en-GB"/>
        </w:rPr>
        <w:t xml:space="preserve">100% of community members in FGDs reported that they listen to radios, usually at night and in the morning. Popular programmes include Tea Break. Some of the stations mentioned include: AYV, MODCA, SLBC, Mercury Radio, </w:t>
      </w:r>
      <w:proofErr w:type="spellStart"/>
      <w:r w:rsidRPr="0097708D">
        <w:rPr>
          <w:rFonts w:ascii="Times New Roman" w:hAnsi="Times New Roman"/>
          <w:lang w:val="en-GB"/>
        </w:rPr>
        <w:t>AfriRadio</w:t>
      </w:r>
      <w:proofErr w:type="spellEnd"/>
      <w:r w:rsidRPr="0097708D">
        <w:rPr>
          <w:rFonts w:ascii="Times New Roman" w:hAnsi="Times New Roman"/>
          <w:lang w:val="en-GB"/>
        </w:rPr>
        <w:t xml:space="preserve">, Star Radio, Citizen Radio, </w:t>
      </w:r>
      <w:proofErr w:type="spellStart"/>
      <w:r w:rsidRPr="0097708D">
        <w:rPr>
          <w:rFonts w:ascii="Times New Roman" w:hAnsi="Times New Roman"/>
          <w:lang w:val="en-GB"/>
        </w:rPr>
        <w:t>Bontico</w:t>
      </w:r>
      <w:proofErr w:type="spellEnd"/>
      <w:r w:rsidRPr="0097708D">
        <w:rPr>
          <w:rFonts w:ascii="Times New Roman" w:hAnsi="Times New Roman"/>
          <w:lang w:val="en-GB"/>
        </w:rPr>
        <w:t xml:space="preserve"> Radio, </w:t>
      </w:r>
      <w:proofErr w:type="spellStart"/>
      <w:r w:rsidRPr="0097708D">
        <w:rPr>
          <w:rFonts w:ascii="Times New Roman" w:hAnsi="Times New Roman"/>
          <w:lang w:val="en-GB"/>
        </w:rPr>
        <w:t>Imperi</w:t>
      </w:r>
      <w:proofErr w:type="spellEnd"/>
      <w:r w:rsidRPr="0097708D">
        <w:rPr>
          <w:rFonts w:ascii="Times New Roman" w:hAnsi="Times New Roman"/>
          <w:lang w:val="en-GB"/>
        </w:rPr>
        <w:t xml:space="preserve"> Radio and Fountain of peace in Moyamba. In </w:t>
      </w:r>
      <w:r w:rsidR="00ED72F2">
        <w:rPr>
          <w:rFonts w:ascii="Times New Roman" w:hAnsi="Times New Roman"/>
          <w:lang w:val="en-GB"/>
        </w:rPr>
        <w:t>FGDs</w:t>
      </w:r>
      <w:r w:rsidRPr="0097708D">
        <w:rPr>
          <w:rFonts w:ascii="Times New Roman" w:hAnsi="Times New Roman"/>
          <w:lang w:val="en-GB"/>
        </w:rPr>
        <w:t xml:space="preserve"> the issues that youth, women and men </w:t>
      </w:r>
      <w:r w:rsidR="00ED72F2">
        <w:rPr>
          <w:rFonts w:ascii="Times New Roman" w:hAnsi="Times New Roman"/>
          <w:lang w:val="en-GB"/>
        </w:rPr>
        <w:t>were able to explain what they wanted to hear on the radio</w:t>
      </w:r>
      <w:r w:rsidRPr="0097708D">
        <w:rPr>
          <w:rFonts w:ascii="Times New Roman" w:hAnsi="Times New Roman"/>
          <w:lang w:val="en-GB"/>
        </w:rPr>
        <w:t xml:space="preserve">. The youth indicated that they want to be informed about how to participate in crucial activities in the communities, career development and employment opportunities. </w:t>
      </w:r>
      <w:r w:rsidR="00ED72F2">
        <w:rPr>
          <w:rFonts w:ascii="Times New Roman" w:hAnsi="Times New Roman"/>
          <w:lang w:val="en-GB"/>
        </w:rPr>
        <w:t xml:space="preserve">A participant in the </w:t>
      </w:r>
      <w:r w:rsidRPr="0097708D">
        <w:rPr>
          <w:rFonts w:ascii="Times New Roman" w:hAnsi="Times New Roman"/>
          <w:lang w:val="en-GB"/>
        </w:rPr>
        <w:t>FGD</w:t>
      </w:r>
      <w:r w:rsidR="00ED72F2">
        <w:rPr>
          <w:rFonts w:ascii="Times New Roman" w:hAnsi="Times New Roman"/>
          <w:lang w:val="en-GB"/>
        </w:rPr>
        <w:t xml:space="preserve"> with youth</w:t>
      </w:r>
      <w:r w:rsidRPr="0097708D">
        <w:rPr>
          <w:rFonts w:ascii="Times New Roman" w:hAnsi="Times New Roman"/>
          <w:lang w:val="en-GB"/>
        </w:rPr>
        <w:t xml:space="preserve"> in Pujehun indicated:</w:t>
      </w:r>
      <w:r w:rsidR="00ED72F2">
        <w:rPr>
          <w:rFonts w:ascii="Times New Roman" w:hAnsi="Times New Roman"/>
          <w:lang w:val="en-GB"/>
        </w:rPr>
        <w:t xml:space="preserve"> </w:t>
      </w:r>
      <w:r w:rsidRPr="00ED72F2">
        <w:rPr>
          <w:rFonts w:ascii="Times New Roman" w:hAnsi="Times New Roman"/>
          <w:color w:val="000000" w:themeColor="text1"/>
          <w:lang w:val="en-GB"/>
        </w:rPr>
        <w:t>“Currently on the radio, we rarely hear the voice of the youth, the voices of women and the marginalised around governance. I listen to the radio every day; and I have observed this for a long time."</w:t>
      </w:r>
      <w:r w:rsidR="00ED72F2" w:rsidRPr="00ED72F2">
        <w:rPr>
          <w:noProof/>
        </w:rPr>
        <w:t xml:space="preserve"> </w:t>
      </w:r>
      <w:r w:rsidR="00ED72F2" w:rsidRPr="00691588">
        <w:rPr>
          <w:noProof/>
          <w:lang w:val="en-GB" w:eastAsia="en-GB"/>
        </w:rPr>
        <mc:AlternateContent>
          <mc:Choice Requires="wps">
            <w:drawing>
              <wp:anchor distT="0" distB="0" distL="114300" distR="114300" simplePos="0" relativeHeight="251734528" behindDoc="1" locked="0" layoutInCell="1" hidden="0" allowOverlap="1" wp14:anchorId="71E75FAB" wp14:editId="544E07C0">
                <wp:simplePos x="0" y="0"/>
                <wp:positionH relativeFrom="margin">
                  <wp:posOffset>0</wp:posOffset>
                </wp:positionH>
                <wp:positionV relativeFrom="paragraph">
                  <wp:posOffset>1442720</wp:posOffset>
                </wp:positionV>
                <wp:extent cx="2717800" cy="1374140"/>
                <wp:effectExtent l="0" t="0" r="25400" b="22860"/>
                <wp:wrapSquare wrapText="bothSides"/>
                <wp:docPr id="43" name="Rectangle 43"/>
                <wp:cNvGraphicFramePr/>
                <a:graphic xmlns:a="http://schemas.openxmlformats.org/drawingml/2006/main">
                  <a:graphicData uri="http://schemas.microsoft.com/office/word/2010/wordprocessingShape">
                    <wps:wsp>
                      <wps:cNvSpPr/>
                      <wps:spPr>
                        <a:xfrm>
                          <a:off x="0" y="0"/>
                          <a:ext cx="2717800" cy="1374140"/>
                        </a:xfrm>
                        <a:prstGeom prst="rect">
                          <a:avLst/>
                        </a:prstGeom>
                        <a:noFill/>
                        <a:ln w="19050" cap="flat" cmpd="sng">
                          <a:solidFill>
                            <a:schemeClr val="dk1"/>
                          </a:solidFill>
                          <a:prstDash val="solid"/>
                          <a:round/>
                          <a:headEnd type="none" w="med" len="med"/>
                          <a:tailEnd type="none" w="med" len="med"/>
                        </a:ln>
                      </wps:spPr>
                      <wps:txbx>
                        <w:txbxContent>
                          <w:p w14:paraId="77238A3E" w14:textId="77777777" w:rsidR="00FF45EA" w:rsidRDefault="00FF45EA" w:rsidP="00ED72F2">
                            <w:pPr>
                              <w:jc w:val="both"/>
                              <w:textDirection w:val="btLr"/>
                              <w:rPr>
                                <w:noProof/>
                              </w:rPr>
                            </w:pPr>
                            <w:r w:rsidRPr="00ED72F2">
                              <w:rPr>
                                <w:rFonts w:ascii="Times New Roman" w:hAnsi="Times New Roman"/>
                                <w:color w:val="000000" w:themeColor="text1"/>
                                <w:lang w:val="en-GB"/>
                              </w:rPr>
                              <w:t>“Currently on the radio, we rarely hear the voice of the youth, the voices of women and the marginalised around governance. I listen to the radio every day; and I have observed this for a long time."</w:t>
                            </w:r>
                            <w:r w:rsidRPr="00ED72F2">
                              <w:rPr>
                                <w:noProof/>
                              </w:rPr>
                              <w:t xml:space="preserve"> </w:t>
                            </w:r>
                          </w:p>
                          <w:p w14:paraId="0230B45A" w14:textId="2C5CB773" w:rsidR="00FF45EA" w:rsidRPr="00691588" w:rsidRDefault="00FF45EA" w:rsidP="00ED72F2">
                            <w:pPr>
                              <w:jc w:val="both"/>
                              <w:textDirection w:val="btLr"/>
                            </w:pPr>
                            <w:r>
                              <w:t>FGD with youth, Pujehun</w:t>
                            </w:r>
                          </w:p>
                          <w:p w14:paraId="21839CA4" w14:textId="77777777" w:rsidR="00FF45EA" w:rsidRPr="00691588" w:rsidRDefault="00FF45EA" w:rsidP="00ED72F2">
                            <w:pPr>
                              <w:jc w:val="both"/>
                              <w:textDirection w:val="btLr"/>
                            </w:pPr>
                          </w:p>
                        </w:txbxContent>
                      </wps:txbx>
                      <wps:bodyPr lIns="91425" tIns="45700" rIns="91425" bIns="45700" anchor="t" anchorCtr="0">
                        <a:noAutofit/>
                      </wps:bodyPr>
                    </wps:wsp>
                  </a:graphicData>
                </a:graphic>
                <wp14:sizeRelV relativeFrom="margin">
                  <wp14:pctHeight>0</wp14:pctHeight>
                </wp14:sizeRelV>
              </wp:anchor>
            </w:drawing>
          </mc:Choice>
          <mc:Fallback>
            <w:pict>
              <v:rect w14:anchorId="71E75FAB" id="Rectangle 43" o:spid="_x0000_s1033" style="position:absolute;left:0;text-align:left;margin-left:0;margin-top:113.6pt;width:214pt;height:108.2pt;z-index:-2515819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" filled="f" strokecolor="black [3200]" strokeweight="1.5pt">
                <v:stroke joinstyle="round"/>
                <v:textbox inset="91425emu,45700emu,91425emu,45700emu">
                  <w:txbxContent>
                    <w:p w14:paraId="77238A3E" w14:textId="77777777" w:rsidR="00FF45EA" w:rsidRDefault="00FF45EA" w:rsidP="00ED72F2">
                      <w:pPr>
                        <w:jc w:val="both"/>
                        <w:textDirection w:val="btLr"/>
                        <w:rPr>
                          <w:noProof/>
                        </w:rPr>
                      </w:pPr>
                      <w:r w:rsidRPr="00ED72F2">
                        <w:rPr>
                          <w:rFonts w:ascii="Times New Roman" w:hAnsi="Times New Roman"/>
                          <w:color w:val="000000" w:themeColor="text1"/>
                          <w:lang w:val="en-GB"/>
                        </w:rPr>
                        <w:t>“Currently on the radio, we rarely hear the voice of the youth, the voices of women and the marginalised around governance. I listen to the radio every day; and I have observed this for a long time."</w:t>
                      </w:r>
                      <w:r w:rsidRPr="00ED72F2">
                        <w:rPr>
                          <w:noProof/>
                        </w:rPr>
                        <w:t xml:space="preserve"> </w:t>
                      </w:r>
                    </w:p>
                    <w:p w14:paraId="0230B45A" w14:textId="2C5CB773" w:rsidR="00FF45EA" w:rsidRPr="00691588" w:rsidRDefault="00FF45EA" w:rsidP="00ED72F2">
                      <w:pPr>
                        <w:jc w:val="both"/>
                        <w:textDirection w:val="btLr"/>
                      </w:pPr>
                      <w:r>
                        <w:t>FGD with youth, Pujehun</w:t>
                      </w:r>
                    </w:p>
                    <w:p w14:paraId="21839CA4" w14:textId="77777777" w:rsidR="00FF45EA" w:rsidRPr="00691588" w:rsidRDefault="00FF45EA" w:rsidP="00ED72F2">
                      <w:pPr>
                        <w:jc w:val="both"/>
                        <w:textDirection w:val="btLr"/>
                      </w:pPr>
                    </w:p>
                  </w:txbxContent>
                </v:textbox>
                <w10:wrap type="square" anchorx="margin"/>
              </v:rect>
            </w:pict>
          </mc:Fallback>
        </mc:AlternateContent>
      </w:r>
    </w:p>
    <w:p w14:paraId="35C70BD1" w14:textId="77777777" w:rsidR="00DF5F4D" w:rsidRPr="0097708D" w:rsidRDefault="00DF5F4D" w:rsidP="00DF5F4D">
      <w:pPr>
        <w:autoSpaceDE w:val="0"/>
        <w:autoSpaceDN w:val="0"/>
        <w:adjustRightInd w:val="0"/>
        <w:spacing w:after="0" w:line="240" w:lineRule="auto"/>
        <w:ind w:left="1304"/>
        <w:jc w:val="both"/>
        <w:rPr>
          <w:rFonts w:ascii="Times New Roman" w:hAnsi="Times New Roman"/>
          <w:lang w:val="en-GB"/>
        </w:rPr>
      </w:pPr>
    </w:p>
    <w:p w14:paraId="0B6C5BD2" w14:textId="03E6A1D6" w:rsidR="00DF5F4D" w:rsidRPr="00ED72F2" w:rsidRDefault="00DF5F4D" w:rsidP="00DF5F4D">
      <w:pPr>
        <w:autoSpaceDE w:val="0"/>
        <w:autoSpaceDN w:val="0"/>
        <w:adjustRightInd w:val="0"/>
        <w:spacing w:after="0" w:line="240" w:lineRule="auto"/>
        <w:jc w:val="both"/>
        <w:rPr>
          <w:rFonts w:ascii="Times New Roman" w:hAnsi="Times New Roman"/>
          <w:lang w:val="en-GB"/>
        </w:rPr>
      </w:pPr>
      <w:r w:rsidRPr="0097708D">
        <w:rPr>
          <w:rFonts w:ascii="Times New Roman" w:hAnsi="Times New Roman"/>
          <w:lang w:val="en-GB"/>
        </w:rPr>
        <w:t>In general, FGD participants indicated that they want</w:t>
      </w:r>
      <w:r w:rsidR="00ED72F2">
        <w:rPr>
          <w:rFonts w:ascii="Times New Roman" w:hAnsi="Times New Roman"/>
          <w:lang w:val="en-GB"/>
        </w:rPr>
        <w:t>ed</w:t>
      </w:r>
      <w:r w:rsidRPr="0097708D">
        <w:rPr>
          <w:rFonts w:ascii="Times New Roman" w:hAnsi="Times New Roman"/>
          <w:lang w:val="en-GB"/>
        </w:rPr>
        <w:t xml:space="preserve"> to know about delivery of services especially health and education, local news and opportunities for self-development. Across the districts, the most striking issue that came out from the KII</w:t>
      </w:r>
      <w:r w:rsidR="00ED72F2">
        <w:rPr>
          <w:rFonts w:ascii="Times New Roman" w:hAnsi="Times New Roman"/>
          <w:lang w:val="en-GB"/>
        </w:rPr>
        <w:t>s</w:t>
      </w:r>
      <w:r w:rsidRPr="0097708D">
        <w:rPr>
          <w:rFonts w:ascii="Times New Roman" w:hAnsi="Times New Roman"/>
          <w:lang w:val="en-GB"/>
        </w:rPr>
        <w:t xml:space="preserve"> and FGDs </w:t>
      </w:r>
      <w:r w:rsidR="00ED72F2">
        <w:rPr>
          <w:rFonts w:ascii="Times New Roman" w:hAnsi="Times New Roman"/>
          <w:lang w:val="en-GB"/>
        </w:rPr>
        <w:t>was</w:t>
      </w:r>
      <w:r w:rsidRPr="0097708D">
        <w:rPr>
          <w:rFonts w:ascii="Times New Roman" w:hAnsi="Times New Roman"/>
          <w:lang w:val="en-GB"/>
        </w:rPr>
        <w:t xml:space="preserve"> the need for information sharing around what is happening in terms of resources being allocated and spent in their local communities.</w:t>
      </w:r>
      <w:r w:rsidR="00ED72F2">
        <w:rPr>
          <w:rFonts w:ascii="Times New Roman" w:hAnsi="Times New Roman"/>
          <w:lang w:val="en-GB"/>
        </w:rPr>
        <w:t xml:space="preserve"> One participant in a KII stated: </w:t>
      </w:r>
      <w:r w:rsidRPr="00ED72F2">
        <w:rPr>
          <w:rFonts w:ascii="Times New Roman" w:hAnsi="Times New Roman"/>
          <w:color w:val="000000" w:themeColor="text1"/>
          <w:lang w:val="en-GB"/>
        </w:rPr>
        <w:t>“We want to receive frequent alerts on radio in terms of</w:t>
      </w:r>
      <w:r w:rsidR="00ED72F2">
        <w:rPr>
          <w:rFonts w:ascii="Times New Roman" w:hAnsi="Times New Roman"/>
          <w:color w:val="000000" w:themeColor="text1"/>
          <w:lang w:val="en-GB"/>
        </w:rPr>
        <w:t xml:space="preserve"> issues such as </w:t>
      </w:r>
      <w:r w:rsidRPr="00ED72F2">
        <w:rPr>
          <w:rFonts w:ascii="Times New Roman" w:hAnsi="Times New Roman"/>
          <w:color w:val="000000" w:themeColor="text1"/>
          <w:lang w:val="en-GB"/>
        </w:rPr>
        <w:t>the education budget, the Ebola budget, the council expenditure, the constituency development fund and service delivery in general. We need this information."</w:t>
      </w:r>
    </w:p>
    <w:p w14:paraId="570B37D7" w14:textId="1A9E7A72" w:rsidR="00DF5F4D" w:rsidRPr="0097708D" w:rsidRDefault="00ED72F2" w:rsidP="00DF5F4D">
      <w:pPr>
        <w:autoSpaceDE w:val="0"/>
        <w:autoSpaceDN w:val="0"/>
        <w:adjustRightInd w:val="0"/>
        <w:spacing w:after="0" w:line="240" w:lineRule="auto"/>
        <w:jc w:val="both"/>
        <w:rPr>
          <w:rFonts w:ascii="Times New Roman" w:hAnsi="Times New Roman"/>
          <w:lang w:val="en-GB"/>
        </w:rPr>
      </w:pPr>
      <w:r w:rsidRPr="0097708D">
        <w:rPr>
          <w:rFonts w:ascii="Times New Roman" w:hAnsi="Times New Roman"/>
          <w:noProof/>
          <w:lang w:val="en-GB" w:eastAsia="en-GB"/>
        </w:rPr>
        <w:lastRenderedPageBreak/>
        <w:drawing>
          <wp:inline distT="0" distB="0" distL="0" distR="0" wp14:anchorId="4CCC1665" wp14:editId="59019142">
            <wp:extent cx="5159766" cy="2739390"/>
            <wp:effectExtent l="0" t="0" r="22225" b="3810"/>
            <wp:docPr id="16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46A27EB" w14:textId="77777777" w:rsidR="00DF5F4D" w:rsidRPr="0097708D" w:rsidRDefault="00DF5F4D" w:rsidP="00DF5F4D">
      <w:pPr>
        <w:autoSpaceDE w:val="0"/>
        <w:autoSpaceDN w:val="0"/>
        <w:adjustRightInd w:val="0"/>
        <w:spacing w:after="0" w:line="240" w:lineRule="auto"/>
        <w:jc w:val="both"/>
        <w:rPr>
          <w:rFonts w:ascii="Times New Roman" w:hAnsi="Times New Roman"/>
          <w:b/>
          <w:bCs/>
          <w:i/>
          <w:iCs/>
          <w:lang w:val="en-GB"/>
        </w:rPr>
      </w:pPr>
    </w:p>
    <w:p w14:paraId="6E3A4985" w14:textId="77777777" w:rsidR="00DF5F4D" w:rsidRPr="0097708D" w:rsidRDefault="00DF5F4D" w:rsidP="00DF5F4D">
      <w:pPr>
        <w:jc w:val="both"/>
        <w:rPr>
          <w:rFonts w:ascii="Times New Roman" w:hAnsi="Times New Roman"/>
          <w:b/>
          <w:bCs/>
          <w:i/>
          <w:iCs/>
          <w:lang w:val="en-GB"/>
        </w:rPr>
      </w:pPr>
      <w:r w:rsidRPr="0097708D">
        <w:rPr>
          <w:rFonts w:ascii="Times New Roman" w:hAnsi="Times New Roman"/>
          <w:noProof/>
          <w:lang w:val="en-GB" w:eastAsia="en-GB"/>
        </w:rPr>
        <w:drawing>
          <wp:inline distT="0" distB="0" distL="0" distR="0" wp14:anchorId="52A1E23D" wp14:editId="5918E7C5">
            <wp:extent cx="2759466" cy="2728058"/>
            <wp:effectExtent l="0" t="0" r="9525" b="15240"/>
            <wp:docPr id="16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97708D">
        <w:rPr>
          <w:rFonts w:ascii="Times New Roman" w:hAnsi="Times New Roman"/>
          <w:b/>
          <w:i/>
          <w:lang w:val="en-GB"/>
        </w:rPr>
        <w:br/>
      </w:r>
    </w:p>
    <w:p w14:paraId="4D235552" w14:textId="77777777" w:rsidR="00DF5F4D" w:rsidRDefault="00DF5F4D" w:rsidP="005142ED">
      <w:pPr>
        <w:pStyle w:val="ListParagraph"/>
        <w:numPr>
          <w:ilvl w:val="0"/>
          <w:numId w:val="53"/>
        </w:numPr>
        <w:pBdr>
          <w:top w:val="nil"/>
          <w:left w:val="nil"/>
          <w:bottom w:val="nil"/>
          <w:right w:val="nil"/>
          <w:between w:val="nil"/>
        </w:pBdr>
        <w:spacing w:after="0" w:line="240" w:lineRule="auto"/>
        <w:jc w:val="both"/>
        <w:rPr>
          <w:b/>
        </w:rPr>
      </w:pPr>
      <w:r w:rsidRPr="007A37DB">
        <w:rPr>
          <w:b/>
        </w:rPr>
        <w:t>Radio listening schedule</w:t>
      </w:r>
    </w:p>
    <w:p w14:paraId="41450091" w14:textId="77777777" w:rsidR="00301259" w:rsidRDefault="00301259" w:rsidP="00301259">
      <w:pPr>
        <w:pStyle w:val="ListParagraph"/>
        <w:pBdr>
          <w:top w:val="nil"/>
          <w:left w:val="nil"/>
          <w:bottom w:val="nil"/>
          <w:right w:val="nil"/>
          <w:between w:val="nil"/>
        </w:pBdr>
        <w:spacing w:after="0" w:line="240" w:lineRule="auto"/>
        <w:jc w:val="both"/>
        <w:rPr>
          <w:b/>
        </w:rPr>
      </w:pPr>
    </w:p>
    <w:p w14:paraId="5F8D1B1B" w14:textId="22E477D6" w:rsidR="00DF5F4D" w:rsidRPr="0097708D" w:rsidRDefault="00ED72F2" w:rsidP="00DF5F4D">
      <w:pPr>
        <w:jc w:val="both"/>
        <w:rPr>
          <w:rFonts w:ascii="Times New Roman" w:hAnsi="Times New Roman"/>
          <w:lang w:val="en-GB"/>
        </w:rPr>
      </w:pPr>
      <w:r>
        <w:rPr>
          <w:rFonts w:ascii="Times New Roman" w:hAnsi="Times New Roman"/>
          <w:lang w:val="en-GB"/>
        </w:rPr>
        <w:t>81</w:t>
      </w:r>
      <w:r w:rsidR="00DF5F4D" w:rsidRPr="0097708D">
        <w:rPr>
          <w:rFonts w:ascii="Times New Roman" w:hAnsi="Times New Roman"/>
          <w:lang w:val="en-GB"/>
        </w:rPr>
        <w:t xml:space="preserve">% of community members reported that they listen to </w:t>
      </w:r>
      <w:r w:rsidR="005408E6">
        <w:rPr>
          <w:rFonts w:ascii="Times New Roman" w:hAnsi="Times New Roman"/>
          <w:lang w:val="en-GB"/>
        </w:rPr>
        <w:t xml:space="preserve">the </w:t>
      </w:r>
      <w:r w:rsidR="00DF5F4D" w:rsidRPr="0097708D">
        <w:rPr>
          <w:rFonts w:ascii="Times New Roman" w:hAnsi="Times New Roman"/>
          <w:lang w:val="en-GB"/>
        </w:rPr>
        <w:t>radio daily</w:t>
      </w:r>
      <w:r w:rsidR="0040742A">
        <w:rPr>
          <w:rFonts w:ascii="Times New Roman" w:hAnsi="Times New Roman"/>
          <w:lang w:val="en-GB"/>
        </w:rPr>
        <w:t xml:space="preserve">. </w:t>
      </w:r>
      <w:r w:rsidR="00DF5F4D" w:rsidRPr="0097708D">
        <w:rPr>
          <w:rFonts w:ascii="Times New Roman" w:hAnsi="Times New Roman"/>
          <w:lang w:val="en-GB"/>
        </w:rPr>
        <w:t>Koinadugu</w:t>
      </w:r>
      <w:r w:rsidR="0040742A">
        <w:rPr>
          <w:rFonts w:ascii="Times New Roman" w:hAnsi="Times New Roman"/>
          <w:lang w:val="en-GB"/>
        </w:rPr>
        <w:t xml:space="preserve"> had</w:t>
      </w:r>
      <w:r w:rsidR="00DF5F4D" w:rsidRPr="0097708D">
        <w:rPr>
          <w:rFonts w:ascii="Times New Roman" w:hAnsi="Times New Roman"/>
          <w:lang w:val="en-GB"/>
        </w:rPr>
        <w:t xml:space="preserve"> the highest percentage of respondents (100%) who listen to their radio daily followed by Moyamba (</w:t>
      </w:r>
      <w:r w:rsidR="0040742A">
        <w:rPr>
          <w:rFonts w:ascii="Times New Roman" w:hAnsi="Times New Roman"/>
          <w:lang w:val="en-GB"/>
        </w:rPr>
        <w:t>86</w:t>
      </w:r>
      <w:r w:rsidR="00DF5F4D" w:rsidRPr="0097708D">
        <w:rPr>
          <w:rFonts w:ascii="Times New Roman" w:hAnsi="Times New Roman"/>
          <w:lang w:val="en-GB"/>
        </w:rPr>
        <w:t>%), Kono (</w:t>
      </w:r>
      <w:r w:rsidR="0040742A">
        <w:rPr>
          <w:rFonts w:ascii="Times New Roman" w:hAnsi="Times New Roman"/>
          <w:lang w:val="en-GB"/>
        </w:rPr>
        <w:t>78</w:t>
      </w:r>
      <w:r w:rsidR="00DF5F4D" w:rsidRPr="0097708D">
        <w:rPr>
          <w:rFonts w:ascii="Times New Roman" w:hAnsi="Times New Roman"/>
          <w:lang w:val="en-GB"/>
        </w:rPr>
        <w:t>%), Pujehun (76%), Port Loko (</w:t>
      </w:r>
      <w:r w:rsidR="0040742A">
        <w:rPr>
          <w:rFonts w:ascii="Times New Roman" w:hAnsi="Times New Roman"/>
          <w:lang w:val="en-GB"/>
        </w:rPr>
        <w:t>74</w:t>
      </w:r>
      <w:r w:rsidR="00DF5F4D" w:rsidRPr="0097708D">
        <w:rPr>
          <w:rFonts w:ascii="Times New Roman" w:hAnsi="Times New Roman"/>
          <w:lang w:val="en-GB"/>
        </w:rPr>
        <w:t xml:space="preserve">%) and Kambia </w:t>
      </w:r>
      <w:r w:rsidR="0040742A">
        <w:rPr>
          <w:rFonts w:ascii="Times New Roman" w:hAnsi="Times New Roman"/>
          <w:lang w:val="en-GB"/>
        </w:rPr>
        <w:t>(72</w:t>
      </w:r>
      <w:r w:rsidR="00DF5F4D" w:rsidRPr="0097708D">
        <w:rPr>
          <w:rFonts w:ascii="Times New Roman" w:hAnsi="Times New Roman"/>
          <w:lang w:val="en-GB"/>
        </w:rPr>
        <w:t>%</w:t>
      </w:r>
      <w:r w:rsidR="0040742A">
        <w:rPr>
          <w:rFonts w:ascii="Times New Roman" w:hAnsi="Times New Roman"/>
          <w:lang w:val="en-GB"/>
        </w:rPr>
        <w:t>)</w:t>
      </w:r>
      <w:r w:rsidR="00DF5F4D" w:rsidRPr="0097708D">
        <w:rPr>
          <w:rFonts w:ascii="Times New Roman" w:hAnsi="Times New Roman"/>
          <w:lang w:val="en-GB"/>
        </w:rPr>
        <w:t xml:space="preserve">. </w:t>
      </w:r>
    </w:p>
    <w:p w14:paraId="4B9B237C" w14:textId="77777777" w:rsidR="00DF5F4D" w:rsidRPr="0097708D" w:rsidRDefault="00DF5F4D" w:rsidP="00DF5F4D">
      <w:pPr>
        <w:jc w:val="both"/>
        <w:rPr>
          <w:rFonts w:ascii="Times New Roman" w:hAnsi="Times New Roman"/>
          <w:lang w:val="en-GB"/>
        </w:rPr>
      </w:pPr>
      <w:r w:rsidRPr="0097708D">
        <w:rPr>
          <w:rFonts w:ascii="Times New Roman" w:hAnsi="Times New Roman"/>
          <w:noProof/>
          <w:lang w:val="en-GB" w:eastAsia="en-GB"/>
        </w:rPr>
        <w:lastRenderedPageBreak/>
        <w:drawing>
          <wp:inline distT="0" distB="0" distL="0" distR="0" wp14:anchorId="5B08668E" wp14:editId="176DC186">
            <wp:extent cx="4568190" cy="2739390"/>
            <wp:effectExtent l="0" t="0" r="3810" b="3810"/>
            <wp:docPr id="16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9AD1794" w14:textId="77777777" w:rsidR="00DF5F4D" w:rsidRDefault="00DF5F4D" w:rsidP="005142ED">
      <w:pPr>
        <w:pStyle w:val="ListParagraph"/>
        <w:numPr>
          <w:ilvl w:val="0"/>
          <w:numId w:val="53"/>
        </w:numPr>
        <w:pBdr>
          <w:top w:val="nil"/>
          <w:left w:val="nil"/>
          <w:bottom w:val="nil"/>
          <w:right w:val="nil"/>
          <w:between w:val="nil"/>
        </w:pBdr>
        <w:spacing w:after="0" w:line="240" w:lineRule="auto"/>
        <w:jc w:val="both"/>
        <w:rPr>
          <w:b/>
        </w:rPr>
      </w:pPr>
      <w:r w:rsidRPr="007A37DB">
        <w:rPr>
          <w:b/>
        </w:rPr>
        <w:t>Radio listening time</w:t>
      </w:r>
    </w:p>
    <w:p w14:paraId="0F3390EC" w14:textId="77777777" w:rsidR="00301259" w:rsidRDefault="00301259" w:rsidP="00301259">
      <w:pPr>
        <w:pStyle w:val="ListParagraph"/>
        <w:pBdr>
          <w:top w:val="nil"/>
          <w:left w:val="nil"/>
          <w:bottom w:val="nil"/>
          <w:right w:val="nil"/>
          <w:between w:val="nil"/>
        </w:pBdr>
        <w:spacing w:after="0" w:line="240" w:lineRule="auto"/>
        <w:jc w:val="both"/>
        <w:rPr>
          <w:b/>
        </w:rPr>
      </w:pPr>
    </w:p>
    <w:p w14:paraId="2FA351B7" w14:textId="74413442" w:rsidR="00DF5F4D" w:rsidRPr="0097708D" w:rsidRDefault="005408E6" w:rsidP="00DF5F4D">
      <w:pPr>
        <w:jc w:val="both"/>
        <w:rPr>
          <w:rFonts w:ascii="Times New Roman" w:hAnsi="Times New Roman"/>
          <w:lang w:val="en-GB"/>
        </w:rPr>
      </w:pPr>
      <w:r>
        <w:rPr>
          <w:rFonts w:ascii="Times New Roman" w:hAnsi="Times New Roman"/>
          <w:lang w:val="en-GB"/>
        </w:rPr>
        <w:t>46</w:t>
      </w:r>
      <w:r w:rsidR="00DF5F4D" w:rsidRPr="0097708D">
        <w:rPr>
          <w:rFonts w:ascii="Times New Roman" w:hAnsi="Times New Roman"/>
          <w:lang w:val="en-GB"/>
        </w:rPr>
        <w:t>% of community members usually listen to t</w:t>
      </w:r>
      <w:r w:rsidR="00BC48D3">
        <w:rPr>
          <w:rFonts w:ascii="Times New Roman" w:hAnsi="Times New Roman"/>
          <w:lang w:val="en-GB"/>
        </w:rPr>
        <w:t>heir radios in the evening, 28</w:t>
      </w:r>
      <w:r w:rsidR="00DF5F4D" w:rsidRPr="0097708D">
        <w:rPr>
          <w:rFonts w:ascii="Times New Roman" w:hAnsi="Times New Roman"/>
          <w:lang w:val="en-GB"/>
        </w:rPr>
        <w:t>% of respondents listen to their radios in the morning</w:t>
      </w:r>
      <w:r w:rsidR="00F01D67">
        <w:rPr>
          <w:rFonts w:ascii="Times New Roman" w:hAnsi="Times New Roman"/>
          <w:lang w:val="en-GB"/>
        </w:rPr>
        <w:t xml:space="preserve"> and 23</w:t>
      </w:r>
      <w:r w:rsidR="00DF5F4D" w:rsidRPr="0097708D">
        <w:rPr>
          <w:rFonts w:ascii="Times New Roman" w:hAnsi="Times New Roman"/>
          <w:lang w:val="en-GB"/>
        </w:rPr>
        <w:t>% of respondents li</w:t>
      </w:r>
      <w:r w:rsidR="00BC48D3">
        <w:rPr>
          <w:rFonts w:ascii="Times New Roman" w:hAnsi="Times New Roman"/>
          <w:lang w:val="en-GB"/>
        </w:rPr>
        <w:t>sten to their radios after 10</w:t>
      </w:r>
      <w:r w:rsidR="00DF5F4D" w:rsidRPr="0097708D">
        <w:rPr>
          <w:rFonts w:ascii="Times New Roman" w:hAnsi="Times New Roman"/>
          <w:lang w:val="en-GB"/>
        </w:rPr>
        <w:t>pm at night. For the purpose of the baseline survey, morning is the hours between</w:t>
      </w:r>
      <w:r>
        <w:rPr>
          <w:rFonts w:ascii="Times New Roman" w:hAnsi="Times New Roman"/>
          <w:lang w:val="en-GB"/>
        </w:rPr>
        <w:t xml:space="preserve"> 5am to 11</w:t>
      </w:r>
      <w:r w:rsidR="00DF5F4D" w:rsidRPr="0097708D">
        <w:rPr>
          <w:rFonts w:ascii="Times New Roman" w:hAnsi="Times New Roman"/>
          <w:lang w:val="en-GB"/>
        </w:rPr>
        <w:t>am, af</w:t>
      </w:r>
      <w:r>
        <w:rPr>
          <w:rFonts w:ascii="Times New Roman" w:hAnsi="Times New Roman"/>
          <w:lang w:val="en-GB"/>
        </w:rPr>
        <w:t>ternoon is the hours between 12pm and 6</w:t>
      </w:r>
      <w:r w:rsidR="00DF5F4D" w:rsidRPr="0097708D">
        <w:rPr>
          <w:rFonts w:ascii="Times New Roman" w:hAnsi="Times New Roman"/>
          <w:lang w:val="en-GB"/>
        </w:rPr>
        <w:t xml:space="preserve">pm, </w:t>
      </w:r>
      <w:r>
        <w:rPr>
          <w:rFonts w:ascii="Times New Roman" w:hAnsi="Times New Roman"/>
          <w:lang w:val="en-GB"/>
        </w:rPr>
        <w:t>evening is the hour between 6p</w:t>
      </w:r>
      <w:r w:rsidR="00DF5F4D" w:rsidRPr="0097708D">
        <w:rPr>
          <w:rFonts w:ascii="Times New Roman" w:hAnsi="Times New Roman"/>
          <w:lang w:val="en-GB"/>
        </w:rPr>
        <w:t>m to 8:00pm and ni</w:t>
      </w:r>
      <w:r w:rsidR="00F01D67">
        <w:rPr>
          <w:rFonts w:ascii="Times New Roman" w:hAnsi="Times New Roman"/>
          <w:lang w:val="en-GB"/>
        </w:rPr>
        <w:t>ght is the hour between 8</w:t>
      </w:r>
      <w:r>
        <w:rPr>
          <w:rFonts w:ascii="Times New Roman" w:hAnsi="Times New Roman"/>
          <w:lang w:val="en-GB"/>
        </w:rPr>
        <w:t>pm and 5</w:t>
      </w:r>
      <w:r w:rsidR="00DF5F4D" w:rsidRPr="0097708D">
        <w:rPr>
          <w:rFonts w:ascii="Times New Roman" w:hAnsi="Times New Roman"/>
          <w:lang w:val="en-GB"/>
        </w:rPr>
        <w:t>am</w:t>
      </w:r>
      <w:r>
        <w:rPr>
          <w:rFonts w:ascii="Times New Roman" w:hAnsi="Times New Roman"/>
          <w:lang w:val="en-GB"/>
        </w:rPr>
        <w:t>.</w:t>
      </w:r>
      <w:r w:rsidR="00DF5F4D" w:rsidRPr="0097708D">
        <w:rPr>
          <w:rFonts w:ascii="Times New Roman" w:hAnsi="Times New Roman"/>
          <w:lang w:val="en-GB"/>
        </w:rPr>
        <w:t xml:space="preserve"> Koinadugu </w:t>
      </w:r>
      <w:r>
        <w:rPr>
          <w:rFonts w:ascii="Times New Roman" w:hAnsi="Times New Roman"/>
          <w:lang w:val="en-GB"/>
        </w:rPr>
        <w:t xml:space="preserve">(85%) </w:t>
      </w:r>
      <w:r w:rsidR="00DF5F4D" w:rsidRPr="0097708D">
        <w:rPr>
          <w:rFonts w:ascii="Times New Roman" w:hAnsi="Times New Roman"/>
          <w:lang w:val="en-GB"/>
        </w:rPr>
        <w:t>and Pujehun</w:t>
      </w:r>
      <w:r w:rsidR="00BC48D3">
        <w:rPr>
          <w:rFonts w:ascii="Times New Roman" w:hAnsi="Times New Roman"/>
          <w:lang w:val="en-GB"/>
        </w:rPr>
        <w:t xml:space="preserve"> (67</w:t>
      </w:r>
      <w:r>
        <w:rPr>
          <w:rFonts w:ascii="Times New Roman" w:hAnsi="Times New Roman"/>
          <w:lang w:val="en-GB"/>
        </w:rPr>
        <w:t>%)</w:t>
      </w:r>
      <w:r w:rsidR="00DF5F4D" w:rsidRPr="0097708D">
        <w:rPr>
          <w:rFonts w:ascii="Times New Roman" w:hAnsi="Times New Roman"/>
          <w:lang w:val="en-GB"/>
        </w:rPr>
        <w:t xml:space="preserve"> have the highest percentage of respondents who listen to radio in the evening</w:t>
      </w:r>
      <w:r>
        <w:rPr>
          <w:rFonts w:ascii="Times New Roman" w:hAnsi="Times New Roman"/>
          <w:lang w:val="en-GB"/>
        </w:rPr>
        <w:t>. Port Loko (58%) and Kambia (46%) have</w:t>
      </w:r>
      <w:r w:rsidR="00DF5F4D" w:rsidRPr="0097708D">
        <w:rPr>
          <w:rFonts w:ascii="Times New Roman" w:hAnsi="Times New Roman"/>
          <w:lang w:val="en-GB"/>
        </w:rPr>
        <w:t xml:space="preserve"> the highest percentage of respondents who listen to their radios at </w:t>
      </w:r>
      <w:r>
        <w:rPr>
          <w:rFonts w:ascii="Times New Roman" w:hAnsi="Times New Roman"/>
          <w:lang w:val="en-GB"/>
        </w:rPr>
        <w:t>night. Appro</w:t>
      </w:r>
      <w:r w:rsidR="00DF5F4D">
        <w:rPr>
          <w:rFonts w:ascii="Times New Roman" w:hAnsi="Times New Roman"/>
          <w:lang w:val="en-GB"/>
        </w:rPr>
        <w:t xml:space="preserve">ximately 55% of the youths surveyed noted that they listen to radio in the evening. </w:t>
      </w:r>
    </w:p>
    <w:p w14:paraId="3F9E2578" w14:textId="126AC80F" w:rsidR="005408E6" w:rsidRPr="0040742A" w:rsidRDefault="00F01D67" w:rsidP="00BC48D3">
      <w:pPr>
        <w:jc w:val="both"/>
        <w:rPr>
          <w:rFonts w:ascii="Times New Roman" w:hAnsi="Times New Roman"/>
          <w:lang w:val="en-GB"/>
        </w:rPr>
      </w:pPr>
      <w:r>
        <w:rPr>
          <w:rFonts w:ascii="Times New Roman" w:hAnsi="Times New Roman"/>
          <w:lang w:val="en-GB"/>
        </w:rPr>
        <w:t>L</w:t>
      </w:r>
      <w:r w:rsidR="00DF5F4D" w:rsidRPr="0097708D">
        <w:rPr>
          <w:rFonts w:ascii="Times New Roman" w:hAnsi="Times New Roman"/>
          <w:lang w:val="en-GB"/>
        </w:rPr>
        <w:t xml:space="preserve">ocal authorities also expressed keen interest in utilising the radio particularly in sensitising and mobilising communities on local issues. In Moyamba, a key informant recalls his role as mobilizing and sensitizing his ward members on elections and self-help projects usually on radio: </w:t>
      </w:r>
      <w:r w:rsidR="00DF5F4D" w:rsidRPr="00BC48D3">
        <w:rPr>
          <w:rFonts w:ascii="Times New Roman" w:hAnsi="Times New Roman"/>
          <w:lang w:val="en-GB"/>
        </w:rPr>
        <w:t xml:space="preserve">“The radio has become our civil court. People wait for Monday morning programme “The People </w:t>
      </w:r>
      <w:proofErr w:type="spellStart"/>
      <w:r w:rsidR="00DF5F4D" w:rsidRPr="00BC48D3">
        <w:rPr>
          <w:rFonts w:ascii="Times New Roman" w:hAnsi="Times New Roman"/>
          <w:lang w:val="en-GB"/>
        </w:rPr>
        <w:t>dem</w:t>
      </w:r>
      <w:proofErr w:type="spellEnd"/>
      <w:r w:rsidR="00DF5F4D" w:rsidRPr="00BC48D3">
        <w:rPr>
          <w:rFonts w:ascii="Times New Roman" w:hAnsi="Times New Roman"/>
          <w:lang w:val="en-GB"/>
        </w:rPr>
        <w:t xml:space="preserve"> voice” meaning voice of the people. Communities share their views on critical issues in and around Moyamba.”</w:t>
      </w:r>
    </w:p>
    <w:p w14:paraId="1F58F9C7" w14:textId="28278AF1" w:rsidR="00C3170F" w:rsidRDefault="00BC48D3" w:rsidP="000E184D">
      <w:pPr>
        <w:autoSpaceDE w:val="0"/>
        <w:autoSpaceDN w:val="0"/>
        <w:adjustRightInd w:val="0"/>
        <w:spacing w:after="0" w:line="240" w:lineRule="auto"/>
        <w:jc w:val="both"/>
        <w:rPr>
          <w:rFonts w:ascii="Times New Roman" w:hAnsi="Times New Roman"/>
          <w:sz w:val="24"/>
          <w:szCs w:val="24"/>
          <w:lang w:val="en-GB"/>
        </w:rPr>
      </w:pPr>
      <w:r w:rsidRPr="0097708D">
        <w:rPr>
          <w:rFonts w:ascii="Times New Roman" w:hAnsi="Times New Roman"/>
          <w:noProof/>
          <w:lang w:val="en-GB" w:eastAsia="en-GB"/>
        </w:rPr>
        <w:drawing>
          <wp:anchor distT="0" distB="0" distL="114300" distR="114300" simplePos="0" relativeHeight="251737600" behindDoc="0" locked="0" layoutInCell="1" allowOverlap="1" wp14:anchorId="12CE2F2F" wp14:editId="510865B5">
            <wp:simplePos x="0" y="0"/>
            <wp:positionH relativeFrom="column">
              <wp:posOffset>359410</wp:posOffset>
            </wp:positionH>
            <wp:positionV relativeFrom="paragraph">
              <wp:posOffset>27305</wp:posOffset>
            </wp:positionV>
            <wp:extent cx="5616575" cy="2402840"/>
            <wp:effectExtent l="0" t="0" r="22225" b="10160"/>
            <wp:wrapSquare wrapText="bothSides"/>
            <wp:docPr id="16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p w14:paraId="33731153" w14:textId="77777777" w:rsidR="00C3170F" w:rsidRDefault="00C3170F" w:rsidP="000E184D">
      <w:pPr>
        <w:autoSpaceDE w:val="0"/>
        <w:autoSpaceDN w:val="0"/>
        <w:adjustRightInd w:val="0"/>
        <w:spacing w:after="0" w:line="240" w:lineRule="auto"/>
        <w:jc w:val="both"/>
        <w:rPr>
          <w:rFonts w:ascii="Times New Roman" w:hAnsi="Times New Roman"/>
          <w:sz w:val="24"/>
          <w:szCs w:val="24"/>
          <w:lang w:val="en-GB"/>
        </w:rPr>
      </w:pPr>
    </w:p>
    <w:p w14:paraId="606C624F" w14:textId="77777777" w:rsidR="00C3170F" w:rsidRDefault="00C3170F" w:rsidP="000E184D">
      <w:pPr>
        <w:autoSpaceDE w:val="0"/>
        <w:autoSpaceDN w:val="0"/>
        <w:adjustRightInd w:val="0"/>
        <w:spacing w:after="0" w:line="240" w:lineRule="auto"/>
        <w:jc w:val="both"/>
        <w:rPr>
          <w:rFonts w:ascii="Times New Roman" w:hAnsi="Times New Roman"/>
          <w:sz w:val="24"/>
          <w:szCs w:val="24"/>
          <w:lang w:val="en-GB"/>
        </w:rPr>
      </w:pPr>
    </w:p>
    <w:p w14:paraId="390463A4" w14:textId="77777777" w:rsidR="00C3170F" w:rsidRDefault="00C3170F" w:rsidP="000E184D">
      <w:pPr>
        <w:autoSpaceDE w:val="0"/>
        <w:autoSpaceDN w:val="0"/>
        <w:adjustRightInd w:val="0"/>
        <w:spacing w:after="0" w:line="240" w:lineRule="auto"/>
        <w:jc w:val="both"/>
        <w:rPr>
          <w:rFonts w:ascii="Times New Roman" w:hAnsi="Times New Roman"/>
          <w:sz w:val="24"/>
          <w:szCs w:val="24"/>
          <w:lang w:val="en-GB"/>
        </w:rPr>
      </w:pPr>
    </w:p>
    <w:p w14:paraId="786F567A" w14:textId="77777777" w:rsidR="00C3170F" w:rsidRDefault="00C3170F" w:rsidP="000E184D">
      <w:pPr>
        <w:autoSpaceDE w:val="0"/>
        <w:autoSpaceDN w:val="0"/>
        <w:adjustRightInd w:val="0"/>
        <w:spacing w:after="0" w:line="240" w:lineRule="auto"/>
        <w:jc w:val="both"/>
        <w:rPr>
          <w:rFonts w:ascii="Times New Roman" w:hAnsi="Times New Roman"/>
          <w:sz w:val="24"/>
          <w:szCs w:val="24"/>
          <w:lang w:val="en-GB"/>
        </w:rPr>
      </w:pPr>
    </w:p>
    <w:p w14:paraId="62558699" w14:textId="4A1BD0D6" w:rsidR="00C3170F" w:rsidRPr="0097708D" w:rsidRDefault="00C3170F" w:rsidP="000E184D">
      <w:pPr>
        <w:autoSpaceDE w:val="0"/>
        <w:autoSpaceDN w:val="0"/>
        <w:adjustRightInd w:val="0"/>
        <w:spacing w:after="0" w:line="240" w:lineRule="auto"/>
        <w:jc w:val="both"/>
        <w:rPr>
          <w:rFonts w:ascii="Times New Roman" w:hAnsi="Times New Roman"/>
          <w:sz w:val="24"/>
          <w:szCs w:val="24"/>
          <w:lang w:val="en-GB"/>
        </w:rPr>
      </w:pPr>
    </w:p>
    <w:p w14:paraId="4C50441D" w14:textId="77777777" w:rsidR="000E184D" w:rsidRPr="0097708D" w:rsidRDefault="000E184D" w:rsidP="000E184D">
      <w:pPr>
        <w:autoSpaceDE w:val="0"/>
        <w:autoSpaceDN w:val="0"/>
        <w:adjustRightInd w:val="0"/>
        <w:spacing w:after="0" w:line="400" w:lineRule="atLeast"/>
        <w:jc w:val="both"/>
        <w:rPr>
          <w:rFonts w:ascii="Times New Roman" w:hAnsi="Times New Roman"/>
          <w:lang w:val="en-GB"/>
        </w:rPr>
      </w:pPr>
    </w:p>
    <w:p w14:paraId="61A5CDB9" w14:textId="66B6186C" w:rsidR="00BC48D3" w:rsidRDefault="005408E6" w:rsidP="00D005E0">
      <w:pPr>
        <w:spacing w:line="240" w:lineRule="auto"/>
        <w:jc w:val="both"/>
        <w:rPr>
          <w:rFonts w:ascii="Times New Roman" w:hAnsi="Times New Roman"/>
          <w:lang w:val="en-GB"/>
        </w:rPr>
      </w:pPr>
      <w:r w:rsidRPr="0097708D">
        <w:rPr>
          <w:rFonts w:ascii="Times New Roman" w:hAnsi="Times New Roman"/>
          <w:noProof/>
          <w:lang w:val="en-GB" w:eastAsia="en-GB"/>
        </w:rPr>
        <w:lastRenderedPageBreak/>
        <w:drawing>
          <wp:inline distT="0" distB="0" distL="0" distR="0" wp14:anchorId="15652F15" wp14:editId="3738C06D">
            <wp:extent cx="2873375" cy="2743200"/>
            <wp:effectExtent l="0" t="0" r="22225"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CE1026D" w14:textId="77777777" w:rsidR="004168B2" w:rsidRPr="007A37DB" w:rsidRDefault="004168B2" w:rsidP="004168B2">
      <w:pPr>
        <w:pStyle w:val="HeadingJB"/>
      </w:pPr>
      <w:bookmarkStart w:id="140" w:name="_Toc359232352"/>
      <w:bookmarkStart w:id="141" w:name="_Toc489445323"/>
      <w:bookmarkStart w:id="142" w:name="_Toc493156506"/>
      <w:r w:rsidRPr="007A37DB">
        <w:t>Recommendations</w:t>
      </w:r>
      <w:bookmarkEnd w:id="140"/>
      <w:bookmarkEnd w:id="141"/>
      <w:bookmarkEnd w:id="142"/>
    </w:p>
    <w:p w14:paraId="4F26E76A" w14:textId="77777777" w:rsidR="004168B2" w:rsidRPr="007E0C54" w:rsidRDefault="004168B2" w:rsidP="005142ED">
      <w:pPr>
        <w:pStyle w:val="ListParagraph"/>
        <w:numPr>
          <w:ilvl w:val="0"/>
          <w:numId w:val="58"/>
        </w:numPr>
        <w:spacing w:after="120"/>
        <w:jc w:val="both"/>
        <w:rPr>
          <w:rFonts w:ascii="Times New Roman" w:hAnsi="Times New Roman"/>
          <w:b/>
        </w:rPr>
      </w:pPr>
      <w:r w:rsidRPr="007E0C54">
        <w:rPr>
          <w:rFonts w:ascii="Times New Roman" w:hAnsi="Times New Roman"/>
          <w:b/>
        </w:rPr>
        <w:t>Accountability and Participation in Local Decision Making</w:t>
      </w:r>
    </w:p>
    <w:p w14:paraId="2288A2DA" w14:textId="38762660" w:rsidR="004168B2" w:rsidRDefault="004168B2" w:rsidP="004168B2">
      <w:pPr>
        <w:spacing w:after="120"/>
        <w:jc w:val="both"/>
        <w:rPr>
          <w:rFonts w:ascii="Times New Roman" w:hAnsi="Times New Roman"/>
          <w:lang w:val="en-GB"/>
        </w:rPr>
      </w:pPr>
      <w:r w:rsidRPr="00504010">
        <w:rPr>
          <w:rFonts w:ascii="Times New Roman" w:hAnsi="Times New Roman"/>
          <w:lang w:val="en-GB"/>
        </w:rPr>
        <w:t xml:space="preserve">An informed citizenry, capable of jointly and constructively advancing collective interests, will lead to more effective governance. </w:t>
      </w:r>
      <w:r>
        <w:rPr>
          <w:rFonts w:ascii="Times New Roman" w:hAnsi="Times New Roman"/>
          <w:lang w:val="en-GB"/>
        </w:rPr>
        <w:t>This study recommends that</w:t>
      </w:r>
      <w:r w:rsidRPr="00504010">
        <w:rPr>
          <w:rFonts w:ascii="Times New Roman" w:hAnsi="Times New Roman"/>
          <w:lang w:val="en-GB"/>
        </w:rPr>
        <w:t xml:space="preserve"> </w:t>
      </w:r>
      <w:r>
        <w:rPr>
          <w:rFonts w:ascii="Times New Roman" w:hAnsi="Times New Roman"/>
          <w:lang w:val="en-GB"/>
        </w:rPr>
        <w:t>Search and CCYA should</w:t>
      </w:r>
      <w:r w:rsidRPr="00504010">
        <w:rPr>
          <w:rFonts w:ascii="Times New Roman" w:hAnsi="Times New Roman"/>
          <w:lang w:val="en-GB"/>
        </w:rPr>
        <w:t xml:space="preserve"> directly target women and youth in rural areas and use innovative and participatory approaches to increase civic education among </w:t>
      </w:r>
      <w:r>
        <w:rPr>
          <w:rFonts w:ascii="Times New Roman" w:hAnsi="Times New Roman"/>
          <w:lang w:val="en-GB"/>
        </w:rPr>
        <w:t xml:space="preserve">women and youth </w:t>
      </w:r>
      <w:r w:rsidRPr="00504010">
        <w:rPr>
          <w:rFonts w:ascii="Times New Roman" w:hAnsi="Times New Roman"/>
          <w:lang w:val="en-GB"/>
        </w:rPr>
        <w:t xml:space="preserve">in rural communities. </w:t>
      </w:r>
    </w:p>
    <w:p w14:paraId="6EDC5AC3" w14:textId="77777777" w:rsidR="004168B2" w:rsidRPr="004A763D" w:rsidRDefault="004168B2" w:rsidP="005142ED">
      <w:pPr>
        <w:pStyle w:val="ListParagraph"/>
        <w:numPr>
          <w:ilvl w:val="0"/>
          <w:numId w:val="58"/>
        </w:numPr>
        <w:spacing w:after="120"/>
        <w:jc w:val="both"/>
        <w:rPr>
          <w:rFonts w:ascii="Times New Roman" w:hAnsi="Times New Roman"/>
          <w:b/>
          <w:lang w:val="en-GB"/>
        </w:rPr>
      </w:pPr>
      <w:r w:rsidRPr="004A763D">
        <w:rPr>
          <w:rFonts w:ascii="Times New Roman" w:hAnsi="Times New Roman"/>
          <w:b/>
          <w:lang w:val="en-GB"/>
        </w:rPr>
        <w:t>Dialogue Platforms around accountability and inclusive Participation</w:t>
      </w:r>
    </w:p>
    <w:p w14:paraId="1692D551" w14:textId="77777777" w:rsidR="004168B2" w:rsidRPr="004A763D" w:rsidRDefault="004168B2" w:rsidP="004168B2">
      <w:pPr>
        <w:spacing w:before="60"/>
        <w:jc w:val="both"/>
        <w:rPr>
          <w:rFonts w:ascii="Times New Roman" w:hAnsi="Times New Roman"/>
          <w:lang w:val="en-GB"/>
        </w:rPr>
      </w:pPr>
      <w:r>
        <w:rPr>
          <w:rFonts w:ascii="Times New Roman" w:hAnsi="Times New Roman"/>
          <w:lang w:val="en-GB"/>
        </w:rPr>
        <w:t>Search and CCYA should</w:t>
      </w:r>
      <w:r w:rsidRPr="004A763D">
        <w:rPr>
          <w:rFonts w:ascii="Times New Roman" w:hAnsi="Times New Roman"/>
          <w:lang w:val="en-GB"/>
        </w:rPr>
        <w:t xml:space="preserve"> empower local civil society leaders in each of the target districts so that they can contribute to develop spaces for inclusive dialogue for citizens and authorities to have constructive </w:t>
      </w:r>
      <w:r>
        <w:rPr>
          <w:rFonts w:ascii="Times New Roman" w:hAnsi="Times New Roman"/>
          <w:lang w:val="en-GB"/>
        </w:rPr>
        <w:t>engagements</w:t>
      </w:r>
      <w:r w:rsidRPr="004A763D">
        <w:rPr>
          <w:rFonts w:ascii="Times New Roman" w:hAnsi="Times New Roman"/>
          <w:lang w:val="en-GB"/>
        </w:rPr>
        <w:t xml:space="preserve"> on critical governance issues that affect their communities. </w:t>
      </w:r>
      <w:r>
        <w:rPr>
          <w:rFonts w:ascii="Times New Roman" w:hAnsi="Times New Roman"/>
          <w:lang w:val="en-GB"/>
        </w:rPr>
        <w:t>This will</w:t>
      </w:r>
      <w:r w:rsidRPr="004A763D">
        <w:rPr>
          <w:rFonts w:ascii="Times New Roman" w:hAnsi="Times New Roman"/>
          <w:lang w:val="en-GB"/>
        </w:rPr>
        <w:t xml:space="preserve"> </w:t>
      </w:r>
      <w:r>
        <w:rPr>
          <w:rFonts w:ascii="Times New Roman" w:hAnsi="Times New Roman"/>
          <w:lang w:val="en-GB"/>
        </w:rPr>
        <w:t xml:space="preserve">consequently lead to </w:t>
      </w:r>
      <w:r w:rsidRPr="004A763D">
        <w:rPr>
          <w:rFonts w:ascii="Times New Roman" w:hAnsi="Times New Roman"/>
          <w:lang w:val="en-GB"/>
        </w:rPr>
        <w:t xml:space="preserve">a more vibrant civil society and a more engaged population. By increasing transparency, dialogue, debate </w:t>
      </w:r>
      <w:r>
        <w:rPr>
          <w:rFonts w:ascii="Times New Roman" w:hAnsi="Times New Roman"/>
          <w:lang w:val="en-GB"/>
        </w:rPr>
        <w:t>and accountability, the project can lead to</w:t>
      </w:r>
      <w:r w:rsidRPr="004A763D">
        <w:rPr>
          <w:rFonts w:ascii="Times New Roman" w:hAnsi="Times New Roman"/>
          <w:lang w:val="en-GB"/>
        </w:rPr>
        <w:t xml:space="preserve"> more inclusive communities that are better able to address critical issues.</w:t>
      </w:r>
    </w:p>
    <w:p w14:paraId="1A0E3C40" w14:textId="77777777" w:rsidR="004168B2" w:rsidRPr="00EA69E4" w:rsidRDefault="004168B2" w:rsidP="005142ED">
      <w:pPr>
        <w:pStyle w:val="ListParagraph"/>
        <w:numPr>
          <w:ilvl w:val="0"/>
          <w:numId w:val="58"/>
        </w:numPr>
        <w:spacing w:after="120"/>
        <w:jc w:val="both"/>
        <w:rPr>
          <w:rFonts w:ascii="Times New Roman" w:hAnsi="Times New Roman"/>
          <w:b/>
          <w:lang w:val="en-GB"/>
        </w:rPr>
      </w:pPr>
      <w:r w:rsidRPr="00EA69E4">
        <w:rPr>
          <w:rFonts w:ascii="Times New Roman" w:hAnsi="Times New Roman"/>
          <w:b/>
          <w:lang w:val="en-GB"/>
        </w:rPr>
        <w:t>Capacity and Active Agency for Greater Accountability and Participation in Democratic Governance</w:t>
      </w:r>
    </w:p>
    <w:p w14:paraId="2F2A2317" w14:textId="77777777" w:rsidR="004168B2" w:rsidRPr="00EA69E4" w:rsidRDefault="004168B2" w:rsidP="004168B2">
      <w:pPr>
        <w:spacing w:before="60"/>
        <w:jc w:val="both"/>
        <w:rPr>
          <w:rFonts w:ascii="Arial" w:hAnsi="Arial" w:cs="Arial"/>
          <w:sz w:val="20"/>
          <w:szCs w:val="20"/>
        </w:rPr>
      </w:pPr>
      <w:r>
        <w:rPr>
          <w:rFonts w:ascii="Times New Roman" w:hAnsi="Times New Roman"/>
          <w:lang w:val="en-GB"/>
        </w:rPr>
        <w:t xml:space="preserve">This study also recommends </w:t>
      </w:r>
      <w:r w:rsidRPr="00EA69E4">
        <w:rPr>
          <w:rFonts w:ascii="Times New Roman" w:hAnsi="Times New Roman"/>
          <w:lang w:val="en-GB"/>
        </w:rPr>
        <w:t xml:space="preserve">capacity building </w:t>
      </w:r>
      <w:r>
        <w:rPr>
          <w:rFonts w:ascii="Times New Roman" w:hAnsi="Times New Roman"/>
          <w:lang w:val="en-GB"/>
        </w:rPr>
        <w:t>to</w:t>
      </w:r>
      <w:r w:rsidRPr="00EA69E4">
        <w:rPr>
          <w:rFonts w:ascii="Times New Roman" w:hAnsi="Times New Roman"/>
          <w:lang w:val="en-GB"/>
        </w:rPr>
        <w:t xml:space="preserve"> address the issue of limited constr</w:t>
      </w:r>
      <w:r>
        <w:rPr>
          <w:rFonts w:ascii="Times New Roman" w:hAnsi="Times New Roman"/>
          <w:lang w:val="en-GB"/>
        </w:rPr>
        <w:t xml:space="preserve">uctive collaboration with </w:t>
      </w:r>
      <w:r w:rsidRPr="00EA69E4">
        <w:rPr>
          <w:rFonts w:ascii="Times New Roman" w:hAnsi="Times New Roman"/>
          <w:lang w:val="en-GB"/>
        </w:rPr>
        <w:t>stakeholders in local governance processes</w:t>
      </w:r>
      <w:r>
        <w:rPr>
          <w:rFonts w:ascii="Times New Roman" w:hAnsi="Times New Roman"/>
          <w:lang w:val="en-GB"/>
        </w:rPr>
        <w:t>. After training, key</w:t>
      </w:r>
      <w:r w:rsidRPr="00EA69E4">
        <w:rPr>
          <w:rFonts w:ascii="Times New Roman" w:hAnsi="Times New Roman"/>
          <w:lang w:val="en-GB"/>
        </w:rPr>
        <w:t xml:space="preserve"> stakeholders </w:t>
      </w:r>
      <w:r>
        <w:rPr>
          <w:rFonts w:ascii="Times New Roman" w:hAnsi="Times New Roman"/>
          <w:lang w:val="en-GB"/>
        </w:rPr>
        <w:t xml:space="preserve">in the targeted districts should be given </w:t>
      </w:r>
      <w:r w:rsidRPr="00EA69E4">
        <w:rPr>
          <w:rFonts w:ascii="Times New Roman" w:hAnsi="Times New Roman"/>
          <w:lang w:val="en-GB"/>
        </w:rPr>
        <w:t xml:space="preserve">an opportunity to put the newly acquired techniques and skills into practice and bridge the gap between citizens, local authorities and service providers in a non-adversarial, constructive manner. </w:t>
      </w:r>
      <w:r>
        <w:rPr>
          <w:rFonts w:ascii="Times New Roman" w:hAnsi="Times New Roman"/>
          <w:lang w:val="en-GB"/>
        </w:rPr>
        <w:t xml:space="preserve">This should see local stakeholders facilitating </w:t>
      </w:r>
      <w:r w:rsidRPr="00EA69E4">
        <w:rPr>
          <w:rFonts w:ascii="Times New Roman" w:hAnsi="Times New Roman"/>
          <w:lang w:val="en-GB"/>
        </w:rPr>
        <w:t>a series of meetings and dialogues bringing together citizens, authorities and service providers</w:t>
      </w:r>
      <w:r w:rsidRPr="00EA69E4">
        <w:rPr>
          <w:rFonts w:ascii="Arial" w:hAnsi="Arial" w:cs="Arial"/>
          <w:sz w:val="20"/>
          <w:szCs w:val="20"/>
        </w:rPr>
        <w:t xml:space="preserve">. </w:t>
      </w:r>
    </w:p>
    <w:p w14:paraId="7E90F9E6" w14:textId="77777777" w:rsidR="004168B2" w:rsidRPr="00F456EA" w:rsidRDefault="004168B2" w:rsidP="005142ED">
      <w:pPr>
        <w:pStyle w:val="ListParagraph"/>
        <w:numPr>
          <w:ilvl w:val="0"/>
          <w:numId w:val="58"/>
        </w:numPr>
        <w:spacing w:after="120"/>
        <w:jc w:val="both"/>
        <w:rPr>
          <w:rFonts w:ascii="Times New Roman" w:hAnsi="Times New Roman"/>
          <w:b/>
          <w:lang w:val="en-GB"/>
        </w:rPr>
      </w:pPr>
      <w:r w:rsidRPr="00F456EA">
        <w:rPr>
          <w:rFonts w:ascii="Times New Roman" w:hAnsi="Times New Roman"/>
          <w:b/>
          <w:lang w:val="en-GB"/>
        </w:rPr>
        <w:t>Rights and Responsibilities relative to local governance</w:t>
      </w:r>
    </w:p>
    <w:p w14:paraId="373EAED7" w14:textId="3D93D3F8" w:rsidR="004168B2" w:rsidRDefault="004168B2" w:rsidP="004168B2">
      <w:pPr>
        <w:spacing w:after="120"/>
        <w:jc w:val="both"/>
        <w:rPr>
          <w:rFonts w:ascii="Times New Roman" w:hAnsi="Times New Roman"/>
          <w:lang w:val="en-GB"/>
        </w:rPr>
      </w:pPr>
      <w:r>
        <w:rPr>
          <w:rFonts w:ascii="Times New Roman" w:hAnsi="Times New Roman"/>
          <w:lang w:val="en-GB"/>
        </w:rPr>
        <w:t xml:space="preserve">It is recommended that local women and youth CSOs be trained as Peer Educators who can lead the process of creating awareness among rural communities on their rights and responsibilities relative to local </w:t>
      </w:r>
      <w:r>
        <w:rPr>
          <w:rFonts w:ascii="Times New Roman" w:hAnsi="Times New Roman"/>
          <w:lang w:val="en-GB"/>
        </w:rPr>
        <w:lastRenderedPageBreak/>
        <w:t>governance and decision making processes. Once trained the women and youth CSOs should have the opportunity to put into practice the acquired knowledge and skills to ensure sustainability.</w:t>
      </w:r>
    </w:p>
    <w:p w14:paraId="7AC6422C" w14:textId="77777777" w:rsidR="004168B2" w:rsidRPr="00F456EA" w:rsidRDefault="004168B2" w:rsidP="005142ED">
      <w:pPr>
        <w:pStyle w:val="ListParagraph"/>
        <w:numPr>
          <w:ilvl w:val="0"/>
          <w:numId w:val="58"/>
        </w:numPr>
        <w:spacing w:after="120"/>
        <w:jc w:val="both"/>
        <w:rPr>
          <w:rFonts w:ascii="Times New Roman" w:hAnsi="Times New Roman"/>
          <w:b/>
          <w:lang w:val="en-GB"/>
        </w:rPr>
      </w:pPr>
      <w:r w:rsidRPr="00F456EA">
        <w:rPr>
          <w:rFonts w:ascii="Times New Roman" w:hAnsi="Times New Roman"/>
          <w:b/>
          <w:lang w:val="en-GB"/>
        </w:rPr>
        <w:t>Capacity to Monitor Service Delivery Especially Education</w:t>
      </w:r>
    </w:p>
    <w:p w14:paraId="5B00DA60" w14:textId="3187B0BB" w:rsidR="004168B2" w:rsidRPr="006F037E" w:rsidRDefault="004168B2" w:rsidP="004168B2">
      <w:pPr>
        <w:spacing w:after="120"/>
        <w:jc w:val="both"/>
        <w:rPr>
          <w:rFonts w:ascii="Times New Roman" w:hAnsi="Times New Roman"/>
          <w:b/>
          <w:lang w:val="en-US"/>
        </w:rPr>
      </w:pPr>
      <w:r w:rsidRPr="00F456EA">
        <w:rPr>
          <w:rFonts w:ascii="Times New Roman" w:hAnsi="Times New Roman"/>
          <w:lang w:val="en-GB"/>
        </w:rPr>
        <w:t xml:space="preserve">Search and CCYA should build the capacity of local structures, including the School Management Committees, Community Parents Associations and District Budget Oversight Associations on effective oversight and management of schools. </w:t>
      </w:r>
      <w:r>
        <w:rPr>
          <w:rFonts w:ascii="Times New Roman" w:hAnsi="Times New Roman"/>
          <w:lang w:val="en-GB"/>
        </w:rPr>
        <w:t xml:space="preserve">Stakeholders should </w:t>
      </w:r>
      <w:r w:rsidRPr="00F456EA">
        <w:rPr>
          <w:rFonts w:ascii="Times New Roman" w:hAnsi="Times New Roman"/>
          <w:lang w:val="en-GB"/>
        </w:rPr>
        <w:t>receive trainings in monitoring, using clearly defined mon</w:t>
      </w:r>
      <w:r>
        <w:rPr>
          <w:rFonts w:ascii="Times New Roman" w:hAnsi="Times New Roman"/>
          <w:lang w:val="en-GB"/>
        </w:rPr>
        <w:t xml:space="preserve">itoring criteria, as well as </w:t>
      </w:r>
      <w:r w:rsidRPr="00F456EA">
        <w:rPr>
          <w:rFonts w:ascii="Times New Roman" w:hAnsi="Times New Roman"/>
          <w:lang w:val="en-GB"/>
        </w:rPr>
        <w:t xml:space="preserve">code of conduct </w:t>
      </w:r>
      <w:r>
        <w:rPr>
          <w:rFonts w:ascii="Times New Roman" w:hAnsi="Times New Roman"/>
          <w:lang w:val="en-GB"/>
        </w:rPr>
        <w:t xml:space="preserve">for teachers </w:t>
      </w:r>
      <w:r w:rsidRPr="00F456EA">
        <w:rPr>
          <w:rFonts w:ascii="Times New Roman" w:hAnsi="Times New Roman"/>
          <w:lang w:val="en-GB"/>
        </w:rPr>
        <w:t xml:space="preserve">and awareness raising to increase their constructive participation in the management of the schools. </w:t>
      </w:r>
      <w:proofErr w:type="gramStart"/>
      <w:r w:rsidRPr="00F456EA">
        <w:rPr>
          <w:rFonts w:ascii="Times New Roman" w:hAnsi="Times New Roman"/>
          <w:lang w:val="en-GB"/>
        </w:rPr>
        <w:t>As a result of</w:t>
      </w:r>
      <w:proofErr w:type="gramEnd"/>
      <w:r w:rsidRPr="00F456EA">
        <w:rPr>
          <w:rFonts w:ascii="Times New Roman" w:hAnsi="Times New Roman"/>
          <w:lang w:val="en-GB"/>
        </w:rPr>
        <w:t xml:space="preserve"> these capacity b</w:t>
      </w:r>
      <w:r>
        <w:rPr>
          <w:rFonts w:ascii="Times New Roman" w:hAnsi="Times New Roman"/>
          <w:lang w:val="en-GB"/>
        </w:rPr>
        <w:t>uilding efforts, the trainings should</w:t>
      </w:r>
      <w:r w:rsidRPr="00F456EA">
        <w:rPr>
          <w:rFonts w:ascii="Times New Roman" w:hAnsi="Times New Roman"/>
          <w:lang w:val="en-GB"/>
        </w:rPr>
        <w:t xml:space="preserve"> equip these structures with the skills needed for them to participate efficiently and constructively in the monitoring of education service delivery. </w:t>
      </w:r>
    </w:p>
    <w:p w14:paraId="4AC67396" w14:textId="77777777" w:rsidR="004168B2" w:rsidRPr="00F456EA" w:rsidRDefault="004168B2" w:rsidP="005142ED">
      <w:pPr>
        <w:pStyle w:val="ListParagraph"/>
        <w:numPr>
          <w:ilvl w:val="0"/>
          <w:numId w:val="58"/>
        </w:numPr>
        <w:spacing w:after="120"/>
        <w:jc w:val="both"/>
        <w:rPr>
          <w:rFonts w:ascii="Times New Roman" w:hAnsi="Times New Roman"/>
          <w:b/>
          <w:lang w:val="en-GB"/>
        </w:rPr>
      </w:pPr>
      <w:r w:rsidRPr="00F456EA">
        <w:rPr>
          <w:rFonts w:ascii="Times New Roman" w:hAnsi="Times New Roman"/>
          <w:b/>
          <w:lang w:val="en-GB"/>
        </w:rPr>
        <w:t>Radio Listening Habits</w:t>
      </w:r>
    </w:p>
    <w:p w14:paraId="3A4D0BBF" w14:textId="77777777" w:rsidR="004168B2" w:rsidRPr="00504010" w:rsidRDefault="004168B2" w:rsidP="004168B2">
      <w:pPr>
        <w:spacing w:after="120"/>
        <w:jc w:val="both"/>
        <w:rPr>
          <w:rFonts w:ascii="Times New Roman" w:hAnsi="Times New Roman"/>
          <w:lang w:val="en-GB"/>
        </w:rPr>
      </w:pPr>
      <w:r>
        <w:rPr>
          <w:rFonts w:ascii="Times New Roman" w:hAnsi="Times New Roman"/>
          <w:lang w:val="en-GB"/>
        </w:rPr>
        <w:t>It is recommended that the efforts to increase community engagement should also include</w:t>
      </w:r>
      <w:r w:rsidRPr="00504010">
        <w:rPr>
          <w:rFonts w:ascii="Times New Roman" w:hAnsi="Times New Roman"/>
          <w:lang w:val="en-GB"/>
        </w:rPr>
        <w:t xml:space="preserve"> interactive media programming targeting marginalised groups, including</w:t>
      </w:r>
      <w:r>
        <w:rPr>
          <w:rFonts w:ascii="Times New Roman" w:hAnsi="Times New Roman"/>
          <w:lang w:val="en-GB"/>
        </w:rPr>
        <w:t xml:space="preserve"> youth,</w:t>
      </w:r>
      <w:r w:rsidRPr="00504010">
        <w:rPr>
          <w:rFonts w:ascii="Times New Roman" w:hAnsi="Times New Roman"/>
          <w:lang w:val="en-GB"/>
        </w:rPr>
        <w:t xml:space="preserve"> women and listeners with lower level of literacy.</w:t>
      </w:r>
      <w:r>
        <w:rPr>
          <w:rFonts w:ascii="Times New Roman" w:hAnsi="Times New Roman"/>
          <w:lang w:val="en-GB"/>
        </w:rPr>
        <w:t xml:space="preserve"> The local radio programmes should highlight issues affecting them </w:t>
      </w:r>
      <w:proofErr w:type="gramStart"/>
      <w:r>
        <w:rPr>
          <w:rFonts w:ascii="Times New Roman" w:hAnsi="Times New Roman"/>
          <w:lang w:val="en-GB"/>
        </w:rPr>
        <w:t>on a daily basis</w:t>
      </w:r>
      <w:proofErr w:type="gramEnd"/>
      <w:r>
        <w:rPr>
          <w:rFonts w:ascii="Times New Roman" w:hAnsi="Times New Roman"/>
          <w:lang w:val="en-GB"/>
        </w:rPr>
        <w:t>.</w:t>
      </w:r>
    </w:p>
    <w:p w14:paraId="38C87874" w14:textId="77777777" w:rsidR="004168B2" w:rsidRDefault="004168B2" w:rsidP="004168B2">
      <w:pPr>
        <w:spacing w:after="0" w:line="240" w:lineRule="auto"/>
        <w:jc w:val="both"/>
        <w:rPr>
          <w:rFonts w:ascii="Times New Roman" w:hAnsi="Times New Roman"/>
          <w:lang w:val="en-GB"/>
        </w:rPr>
      </w:pPr>
    </w:p>
    <w:p w14:paraId="7DC1BA5A" w14:textId="77777777" w:rsidR="004168B2" w:rsidRDefault="004168B2" w:rsidP="005142ED">
      <w:pPr>
        <w:pStyle w:val="ListParagraph"/>
        <w:numPr>
          <w:ilvl w:val="0"/>
          <w:numId w:val="58"/>
        </w:numPr>
        <w:spacing w:after="0" w:line="240" w:lineRule="auto"/>
        <w:jc w:val="both"/>
        <w:rPr>
          <w:rFonts w:ascii="Times New Roman" w:hAnsi="Times New Roman"/>
          <w:b/>
          <w:lang w:val="en-GB"/>
        </w:rPr>
      </w:pPr>
      <w:r w:rsidRPr="00745936">
        <w:rPr>
          <w:rFonts w:ascii="Times New Roman" w:hAnsi="Times New Roman"/>
          <w:b/>
          <w:lang w:val="en-GB"/>
        </w:rPr>
        <w:t>Local Radio Stations’ Engagement with Citizens on Governance Issues</w:t>
      </w:r>
    </w:p>
    <w:p w14:paraId="46114437" w14:textId="77777777" w:rsidR="00E17EAB" w:rsidRPr="00745936" w:rsidRDefault="00E17EAB" w:rsidP="00E17EAB">
      <w:pPr>
        <w:pStyle w:val="ListParagraph"/>
        <w:spacing w:after="0" w:line="240" w:lineRule="auto"/>
        <w:jc w:val="both"/>
        <w:rPr>
          <w:rFonts w:ascii="Times New Roman" w:hAnsi="Times New Roman"/>
          <w:b/>
          <w:lang w:val="en-GB"/>
        </w:rPr>
      </w:pPr>
    </w:p>
    <w:p w14:paraId="0C170217" w14:textId="7E15774A" w:rsidR="004168B2" w:rsidRPr="00745936" w:rsidRDefault="004168B2" w:rsidP="004168B2">
      <w:pPr>
        <w:spacing w:after="0" w:line="240" w:lineRule="auto"/>
        <w:jc w:val="both"/>
        <w:rPr>
          <w:rFonts w:ascii="Times New Roman" w:hAnsi="Times New Roman"/>
          <w:lang w:val="en-GB"/>
        </w:rPr>
      </w:pPr>
      <w:r>
        <w:rPr>
          <w:rFonts w:ascii="Times New Roman" w:hAnsi="Times New Roman"/>
          <w:lang w:val="en-GB"/>
        </w:rPr>
        <w:t>Search and CCYA should</w:t>
      </w:r>
      <w:r w:rsidR="00E17EAB">
        <w:rPr>
          <w:rFonts w:ascii="Times New Roman" w:hAnsi="Times New Roman"/>
          <w:lang w:val="en-GB"/>
        </w:rPr>
        <w:t xml:space="preserve"> focus on building the</w:t>
      </w:r>
      <w:r>
        <w:rPr>
          <w:rFonts w:ascii="Times New Roman" w:hAnsi="Times New Roman"/>
          <w:lang w:val="en-GB"/>
        </w:rPr>
        <w:t xml:space="preserve"> capacity</w:t>
      </w:r>
      <w:r w:rsidR="00E17EAB">
        <w:rPr>
          <w:rFonts w:ascii="Times New Roman" w:hAnsi="Times New Roman"/>
          <w:lang w:val="en-GB"/>
        </w:rPr>
        <w:t xml:space="preserve"> of journalists and</w:t>
      </w:r>
      <w:r>
        <w:rPr>
          <w:rFonts w:ascii="Times New Roman" w:hAnsi="Times New Roman"/>
          <w:lang w:val="en-GB"/>
        </w:rPr>
        <w:t xml:space="preserve"> producers of local radio stations in common ground journalism, citizens’ engagement, local governance and decision making. Through this </w:t>
      </w:r>
      <w:proofErr w:type="gramStart"/>
      <w:r>
        <w:rPr>
          <w:rFonts w:ascii="Times New Roman" w:hAnsi="Times New Roman"/>
          <w:lang w:val="en-GB"/>
        </w:rPr>
        <w:t>strategy</w:t>
      </w:r>
      <w:proofErr w:type="gramEnd"/>
      <w:r>
        <w:rPr>
          <w:rFonts w:ascii="Times New Roman" w:hAnsi="Times New Roman"/>
          <w:lang w:val="en-GB"/>
        </w:rPr>
        <w:t xml:space="preserve"> the radio journalists will have the possibilities of interfacing rural communities to speak about their issues which will be factored into the radio programmes. Search and CCYA should ensure that skills acquired by the journalists/ producers are put into practice to promote sustainability.</w:t>
      </w:r>
    </w:p>
    <w:p w14:paraId="4DB77BA2" w14:textId="77777777" w:rsidR="007A37DB" w:rsidRDefault="007A37DB" w:rsidP="00D005E0">
      <w:pPr>
        <w:spacing w:line="240" w:lineRule="auto"/>
        <w:jc w:val="both"/>
        <w:rPr>
          <w:rFonts w:ascii="Times New Roman" w:hAnsi="Times New Roman"/>
          <w:lang w:val="en-GB"/>
        </w:rPr>
      </w:pPr>
    </w:p>
    <w:p w14:paraId="36FE8BC8" w14:textId="77777777" w:rsidR="00BC48D3" w:rsidRPr="007A37DB" w:rsidRDefault="00BC48D3" w:rsidP="007A37DB">
      <w:pPr>
        <w:pStyle w:val="HeadingJB"/>
      </w:pPr>
      <w:bookmarkStart w:id="143" w:name="_Toc359232351"/>
      <w:bookmarkStart w:id="144" w:name="_Toc489445322"/>
      <w:bookmarkStart w:id="145" w:name="_Toc493156505"/>
      <w:r w:rsidRPr="007A37DB">
        <w:t>Conclusion</w:t>
      </w:r>
      <w:bookmarkEnd w:id="143"/>
      <w:bookmarkEnd w:id="144"/>
      <w:bookmarkEnd w:id="145"/>
    </w:p>
    <w:p w14:paraId="25F1AB03" w14:textId="77777777" w:rsidR="00504010" w:rsidRDefault="00504010" w:rsidP="00504010">
      <w:pPr>
        <w:spacing w:after="0" w:line="240" w:lineRule="auto"/>
        <w:jc w:val="both"/>
        <w:rPr>
          <w:rFonts w:ascii="Times New Roman" w:hAnsi="Times New Roman"/>
          <w:b/>
          <w:lang w:val="en-GB"/>
        </w:rPr>
      </w:pPr>
      <w:r w:rsidRPr="00D5157A">
        <w:rPr>
          <w:rFonts w:ascii="Times New Roman" w:hAnsi="Times New Roman"/>
          <w:b/>
          <w:lang w:val="en-GB"/>
        </w:rPr>
        <w:t>Baseline Objective 1: What are the local governance processes including the use and trust in said processes in the target areas?</w:t>
      </w:r>
    </w:p>
    <w:p w14:paraId="3E8948C1" w14:textId="77777777" w:rsidR="004168B2" w:rsidRDefault="004168B2" w:rsidP="00504010">
      <w:pPr>
        <w:spacing w:after="0" w:line="240" w:lineRule="auto"/>
        <w:jc w:val="both"/>
        <w:rPr>
          <w:rFonts w:ascii="Times New Roman" w:hAnsi="Times New Roman"/>
          <w:b/>
          <w:lang w:val="en-GB"/>
        </w:rPr>
      </w:pPr>
    </w:p>
    <w:p w14:paraId="433A4A70" w14:textId="77777777" w:rsidR="00504010" w:rsidRDefault="00504010" w:rsidP="005142ED">
      <w:pPr>
        <w:pStyle w:val="ListParagraph"/>
        <w:numPr>
          <w:ilvl w:val="0"/>
          <w:numId w:val="59"/>
        </w:numPr>
        <w:spacing w:after="0" w:line="240" w:lineRule="auto"/>
        <w:jc w:val="both"/>
        <w:rPr>
          <w:rFonts w:ascii="Times New Roman" w:hAnsi="Times New Roman"/>
          <w:b/>
          <w:lang w:val="en-GB"/>
        </w:rPr>
      </w:pPr>
      <w:r w:rsidRPr="005C452A">
        <w:rPr>
          <w:rFonts w:ascii="Times New Roman" w:hAnsi="Times New Roman"/>
          <w:b/>
          <w:lang w:val="en-GB"/>
        </w:rPr>
        <w:t xml:space="preserve">Accountability and participation in local decision-making </w:t>
      </w:r>
    </w:p>
    <w:p w14:paraId="797B5FCC" w14:textId="77777777" w:rsidR="006B5D81" w:rsidRPr="005C452A" w:rsidRDefault="006B5D81" w:rsidP="006B5D81">
      <w:pPr>
        <w:pStyle w:val="ListParagraph"/>
        <w:spacing w:after="0" w:line="240" w:lineRule="auto"/>
        <w:jc w:val="both"/>
        <w:rPr>
          <w:rFonts w:ascii="Times New Roman" w:hAnsi="Times New Roman"/>
          <w:b/>
          <w:lang w:val="en-GB"/>
        </w:rPr>
      </w:pPr>
    </w:p>
    <w:p w14:paraId="2E4674F1" w14:textId="170E5365" w:rsidR="00504010" w:rsidRDefault="00504010" w:rsidP="00504010">
      <w:pPr>
        <w:spacing w:after="120"/>
        <w:jc w:val="both"/>
        <w:rPr>
          <w:rFonts w:ascii="Times New Roman" w:hAnsi="Times New Roman"/>
          <w:lang w:val="en-GB"/>
        </w:rPr>
      </w:pPr>
      <w:r>
        <w:rPr>
          <w:rFonts w:ascii="Times New Roman" w:hAnsi="Times New Roman"/>
          <w:lang w:val="en-GB"/>
        </w:rPr>
        <w:t xml:space="preserve">Women and youth participation in local decision making processes in rural communities in Sierra Leone is limited. </w:t>
      </w:r>
      <w:r w:rsidRPr="00504010">
        <w:rPr>
          <w:rFonts w:ascii="Arial" w:hAnsi="Arial" w:cs="Arial"/>
          <w:sz w:val="20"/>
        </w:rPr>
        <w:t xml:space="preserve"> </w:t>
      </w:r>
      <w:r w:rsidRPr="00504010">
        <w:rPr>
          <w:rFonts w:ascii="Times New Roman" w:hAnsi="Times New Roman"/>
          <w:lang w:val="en-GB"/>
        </w:rPr>
        <w:t xml:space="preserve">Citizens lack the required knowledge necessary to understand local </w:t>
      </w:r>
      <w:r w:rsidR="00B02ED9" w:rsidRPr="00504010">
        <w:rPr>
          <w:rFonts w:ascii="Times New Roman" w:hAnsi="Times New Roman"/>
          <w:lang w:val="en-GB"/>
        </w:rPr>
        <w:t>gover</w:t>
      </w:r>
      <w:r w:rsidR="00B02ED9">
        <w:rPr>
          <w:rFonts w:ascii="Times New Roman" w:hAnsi="Times New Roman"/>
          <w:lang w:val="en-GB"/>
        </w:rPr>
        <w:t>nance</w:t>
      </w:r>
      <w:r>
        <w:rPr>
          <w:rFonts w:ascii="Times New Roman" w:hAnsi="Times New Roman"/>
          <w:lang w:val="en-GB"/>
        </w:rPr>
        <w:t>,</w:t>
      </w:r>
      <w:r w:rsidRPr="00504010">
        <w:rPr>
          <w:rFonts w:ascii="Times New Roman" w:hAnsi="Times New Roman"/>
          <w:lang w:val="en-GB"/>
        </w:rPr>
        <w:t xml:space="preserve"> accountability and decision making.</w:t>
      </w:r>
      <w:r>
        <w:rPr>
          <w:rFonts w:ascii="Times New Roman" w:hAnsi="Times New Roman"/>
          <w:lang w:val="en-GB"/>
        </w:rPr>
        <w:t xml:space="preserve"> They are not fully informed of their responsibilities </w:t>
      </w:r>
      <w:r w:rsidRPr="00504010">
        <w:rPr>
          <w:rFonts w:ascii="Times New Roman" w:hAnsi="Times New Roman"/>
          <w:lang w:val="en-GB"/>
        </w:rPr>
        <w:t xml:space="preserve">relative to local governance. </w:t>
      </w:r>
    </w:p>
    <w:p w14:paraId="60011B9D" w14:textId="258D3C9D" w:rsidR="00504010" w:rsidRPr="005C452A" w:rsidRDefault="00504010" w:rsidP="005142ED">
      <w:pPr>
        <w:pStyle w:val="ListParagraph"/>
        <w:numPr>
          <w:ilvl w:val="0"/>
          <w:numId w:val="59"/>
        </w:numPr>
        <w:spacing w:after="120"/>
        <w:jc w:val="both"/>
        <w:rPr>
          <w:rFonts w:ascii="Times New Roman" w:hAnsi="Times New Roman"/>
          <w:b/>
          <w:lang w:val="en-GB"/>
        </w:rPr>
      </w:pPr>
      <w:r w:rsidRPr="005C452A">
        <w:rPr>
          <w:rFonts w:ascii="Times New Roman" w:hAnsi="Times New Roman"/>
          <w:b/>
          <w:lang w:val="en-GB"/>
        </w:rPr>
        <w:t>Dialogue Platforms around Accountability and Inclusive Participation</w:t>
      </w:r>
    </w:p>
    <w:p w14:paraId="378FE0F8" w14:textId="00A4B889" w:rsidR="005C452A" w:rsidRDefault="005C452A" w:rsidP="005C452A">
      <w:pPr>
        <w:spacing w:before="60"/>
        <w:jc w:val="both"/>
        <w:rPr>
          <w:rFonts w:ascii="Times New Roman" w:hAnsi="Times New Roman"/>
          <w:lang w:val="en-GB"/>
        </w:rPr>
      </w:pPr>
      <w:r w:rsidRPr="005C452A">
        <w:rPr>
          <w:rFonts w:ascii="Times New Roman" w:hAnsi="Times New Roman"/>
          <w:lang w:val="en-GB"/>
        </w:rPr>
        <w:t xml:space="preserve">This </w:t>
      </w:r>
      <w:r>
        <w:rPr>
          <w:rFonts w:ascii="Times New Roman" w:hAnsi="Times New Roman"/>
          <w:lang w:val="en-GB"/>
        </w:rPr>
        <w:t xml:space="preserve">report concludes that some platforms exist like the Ward Committees, District Budget Oversight Committees and School Management Committees. However, these structures are not fully functional, in terms </w:t>
      </w:r>
      <w:r w:rsidR="006B5D81">
        <w:rPr>
          <w:rFonts w:ascii="Times New Roman" w:hAnsi="Times New Roman"/>
          <w:lang w:val="en-GB"/>
        </w:rPr>
        <w:t xml:space="preserve">of </w:t>
      </w:r>
      <w:r>
        <w:rPr>
          <w:rFonts w:ascii="Times New Roman" w:hAnsi="Times New Roman"/>
          <w:lang w:val="en-GB"/>
        </w:rPr>
        <w:t xml:space="preserve">promoting dialogue around accountability and inclusive participation. There is limited capacity within these institutions to meaningfully engage citizens in local governance processes. </w:t>
      </w:r>
    </w:p>
    <w:p w14:paraId="63401935" w14:textId="205D95F0" w:rsidR="005C452A" w:rsidRDefault="005C452A" w:rsidP="005142ED">
      <w:pPr>
        <w:pStyle w:val="ListParagraph"/>
        <w:numPr>
          <w:ilvl w:val="0"/>
          <w:numId w:val="59"/>
        </w:numPr>
        <w:spacing w:before="60"/>
        <w:jc w:val="both"/>
        <w:rPr>
          <w:rFonts w:ascii="Times New Roman" w:hAnsi="Times New Roman"/>
          <w:b/>
          <w:lang w:val="en-GB"/>
        </w:rPr>
      </w:pPr>
      <w:r w:rsidRPr="005C452A">
        <w:rPr>
          <w:rFonts w:ascii="Times New Roman" w:hAnsi="Times New Roman"/>
          <w:b/>
          <w:lang w:val="en-GB"/>
        </w:rPr>
        <w:t>Capacity and Active Agency for Greater Accountability and Participation in Democratic Governance</w:t>
      </w:r>
    </w:p>
    <w:p w14:paraId="765B15A3" w14:textId="75D31D9E" w:rsidR="003A2A79" w:rsidRDefault="003A2A79" w:rsidP="003A2A79">
      <w:pPr>
        <w:spacing w:before="60"/>
        <w:jc w:val="both"/>
        <w:rPr>
          <w:rFonts w:ascii="Times New Roman" w:hAnsi="Times New Roman"/>
          <w:lang w:val="en-GB"/>
        </w:rPr>
      </w:pPr>
      <w:r w:rsidRPr="003A2A79">
        <w:rPr>
          <w:rFonts w:ascii="Times New Roman" w:hAnsi="Times New Roman"/>
          <w:lang w:val="en-GB"/>
        </w:rPr>
        <w:t xml:space="preserve">This study also concludes that while there are local CSOs, including youth groups and women’s associations; these structures lack the capacity to demand accountability and participation in democratic processes on </w:t>
      </w:r>
      <w:r w:rsidRPr="003A2A79">
        <w:rPr>
          <w:rFonts w:ascii="Times New Roman" w:hAnsi="Times New Roman"/>
          <w:lang w:val="en-GB"/>
        </w:rPr>
        <w:lastRenderedPageBreak/>
        <w:t>behalf of citizens.</w:t>
      </w:r>
      <w:r>
        <w:rPr>
          <w:rFonts w:ascii="Times New Roman" w:hAnsi="Times New Roman"/>
          <w:lang w:val="en-GB"/>
        </w:rPr>
        <w:t xml:space="preserve"> They hardly bring together duty bearers and right holders to constructively engage around accountability and participation in democratic governance. </w:t>
      </w:r>
    </w:p>
    <w:p w14:paraId="3F24254B" w14:textId="3DFA19FC" w:rsidR="003A2A79" w:rsidRPr="003A2A79" w:rsidRDefault="003A2A79" w:rsidP="005142ED">
      <w:pPr>
        <w:pStyle w:val="ListParagraph"/>
        <w:numPr>
          <w:ilvl w:val="0"/>
          <w:numId w:val="59"/>
        </w:numPr>
        <w:spacing w:before="60"/>
        <w:jc w:val="both"/>
        <w:rPr>
          <w:rFonts w:ascii="Times New Roman" w:hAnsi="Times New Roman"/>
          <w:b/>
          <w:lang w:val="en-GB"/>
        </w:rPr>
      </w:pPr>
      <w:r w:rsidRPr="003A2A79">
        <w:rPr>
          <w:rFonts w:ascii="Times New Roman" w:hAnsi="Times New Roman"/>
          <w:b/>
          <w:lang w:val="en-GB"/>
        </w:rPr>
        <w:t>Rights and Responsibilities Relative to Local Governance</w:t>
      </w:r>
    </w:p>
    <w:p w14:paraId="49A477E9" w14:textId="4A48065B" w:rsidR="00222215" w:rsidRDefault="00523E5D" w:rsidP="003A2A79">
      <w:pPr>
        <w:spacing w:before="60"/>
        <w:jc w:val="both"/>
        <w:rPr>
          <w:rFonts w:ascii="Times New Roman" w:hAnsi="Times New Roman"/>
          <w:lang w:val="en-GB"/>
        </w:rPr>
      </w:pPr>
      <w:r w:rsidRPr="00523E5D">
        <w:rPr>
          <w:rFonts w:ascii="Times New Roman" w:hAnsi="Times New Roman"/>
          <w:lang w:val="en-GB"/>
        </w:rPr>
        <w:t>It is concluded that marginalised groups in rural communities have low knowledge of their civic rights and responsibilities relative to local governance. This has inhibited them from meaningfully engaging duty bearers on issues related to their rights.</w:t>
      </w:r>
    </w:p>
    <w:p w14:paraId="113D6710" w14:textId="522E0150" w:rsidR="00523E5D" w:rsidRPr="00523E5D" w:rsidRDefault="00523E5D" w:rsidP="005142ED">
      <w:pPr>
        <w:pStyle w:val="ListParagraph"/>
        <w:numPr>
          <w:ilvl w:val="0"/>
          <w:numId w:val="59"/>
        </w:numPr>
        <w:spacing w:before="60"/>
        <w:jc w:val="both"/>
        <w:rPr>
          <w:rFonts w:ascii="Times New Roman" w:hAnsi="Times New Roman"/>
          <w:b/>
          <w:lang w:val="en-GB"/>
        </w:rPr>
      </w:pPr>
      <w:r w:rsidRPr="00523E5D">
        <w:rPr>
          <w:rFonts w:ascii="Times New Roman" w:hAnsi="Times New Roman"/>
          <w:b/>
          <w:lang w:val="en-GB"/>
        </w:rPr>
        <w:t>Capacity to monitor service delivery especially education</w:t>
      </w:r>
    </w:p>
    <w:p w14:paraId="6AAAE74D" w14:textId="4828BFCE" w:rsidR="00523E5D" w:rsidRDefault="00523E5D" w:rsidP="00523E5D">
      <w:pPr>
        <w:spacing w:after="120"/>
        <w:jc w:val="both"/>
        <w:rPr>
          <w:rFonts w:ascii="Times New Roman" w:hAnsi="Times New Roman"/>
          <w:lang w:val="en-GB"/>
        </w:rPr>
      </w:pPr>
      <w:r w:rsidRPr="00A35658">
        <w:rPr>
          <w:rFonts w:ascii="Times New Roman" w:hAnsi="Times New Roman"/>
          <w:lang w:val="en-GB"/>
        </w:rPr>
        <w:t xml:space="preserve">In addition, this study concludes that structures to monitor service delivery exist in rural Sierra Leone such as School Management Committees, Teachers Associations and District Budget Oversight Committees. However, they are not fully capacitated to effectively monitor service delivery especially education. </w:t>
      </w:r>
    </w:p>
    <w:p w14:paraId="5E53129B" w14:textId="77777777" w:rsidR="006B5D81" w:rsidRPr="006B5D81" w:rsidRDefault="006B5D81" w:rsidP="00523E5D">
      <w:pPr>
        <w:spacing w:after="120"/>
        <w:jc w:val="both"/>
        <w:rPr>
          <w:rFonts w:ascii="Times New Roman" w:hAnsi="Times New Roman"/>
          <w:lang w:val="en-GB"/>
        </w:rPr>
      </w:pPr>
    </w:p>
    <w:p w14:paraId="729ED397" w14:textId="53B8914C" w:rsidR="00523E5D" w:rsidRPr="00523E5D" w:rsidRDefault="00523E5D" w:rsidP="00523E5D">
      <w:pPr>
        <w:spacing w:after="120"/>
        <w:jc w:val="both"/>
        <w:rPr>
          <w:rFonts w:ascii="Arial" w:hAnsi="Arial" w:cs="Arial"/>
          <w:b/>
          <w:sz w:val="20"/>
          <w:szCs w:val="20"/>
        </w:rPr>
      </w:pPr>
      <w:r w:rsidRPr="00523E5D">
        <w:rPr>
          <w:rFonts w:ascii="Arial" w:hAnsi="Arial" w:cs="Arial"/>
          <w:b/>
          <w:sz w:val="20"/>
          <w:szCs w:val="20"/>
        </w:rPr>
        <w:t>Baseline Objective 2: What are the Media Consumption Habits?</w:t>
      </w:r>
    </w:p>
    <w:p w14:paraId="63575607" w14:textId="29168B3E" w:rsidR="00504010" w:rsidRPr="00523E5D" w:rsidRDefault="00523E5D" w:rsidP="005142ED">
      <w:pPr>
        <w:pStyle w:val="ListParagraph"/>
        <w:numPr>
          <w:ilvl w:val="0"/>
          <w:numId w:val="60"/>
        </w:numPr>
        <w:spacing w:line="240" w:lineRule="auto"/>
        <w:jc w:val="both"/>
        <w:rPr>
          <w:rFonts w:ascii="Times New Roman" w:hAnsi="Times New Roman"/>
          <w:b/>
        </w:rPr>
      </w:pPr>
      <w:r w:rsidRPr="00523E5D">
        <w:rPr>
          <w:rFonts w:ascii="Times New Roman" w:hAnsi="Times New Roman"/>
          <w:b/>
        </w:rPr>
        <w:t>Radio Listening Habits</w:t>
      </w:r>
    </w:p>
    <w:p w14:paraId="51CE3EAF" w14:textId="766BFB03" w:rsidR="00A35658" w:rsidRDefault="00A35658" w:rsidP="00BC48D3">
      <w:pPr>
        <w:spacing w:line="240" w:lineRule="auto"/>
        <w:jc w:val="both"/>
        <w:rPr>
          <w:rFonts w:ascii="Times New Roman" w:hAnsi="Times New Roman"/>
        </w:rPr>
      </w:pPr>
      <w:r>
        <w:rPr>
          <w:rFonts w:ascii="Times New Roman" w:hAnsi="Times New Roman"/>
        </w:rPr>
        <w:t xml:space="preserve">The study revealed that rural communities generallly listen to radio especially in the mornings and in the evenings. In addition, citizens are more interested in radio programmes that speak to their issues. </w:t>
      </w:r>
      <w:proofErr w:type="spellStart"/>
      <w:r>
        <w:rPr>
          <w:rFonts w:ascii="Times New Roman" w:hAnsi="Times New Roman"/>
        </w:rPr>
        <w:t>Although</w:t>
      </w:r>
      <w:proofErr w:type="spellEnd"/>
      <w:r>
        <w:rPr>
          <w:rFonts w:ascii="Times New Roman" w:hAnsi="Times New Roman"/>
        </w:rPr>
        <w:t xml:space="preserve"> </w:t>
      </w:r>
      <w:proofErr w:type="spellStart"/>
      <w:r>
        <w:rPr>
          <w:rFonts w:ascii="Times New Roman" w:hAnsi="Times New Roman"/>
        </w:rPr>
        <w:t>they</w:t>
      </w:r>
      <w:proofErr w:type="spellEnd"/>
      <w:r>
        <w:rPr>
          <w:rFonts w:ascii="Times New Roman" w:hAnsi="Times New Roman"/>
        </w:rPr>
        <w:t xml:space="preserve"> have </w:t>
      </w:r>
      <w:proofErr w:type="spellStart"/>
      <w:r>
        <w:rPr>
          <w:rFonts w:ascii="Times New Roman" w:hAnsi="Times New Roman"/>
        </w:rPr>
        <w:t>been</w:t>
      </w:r>
      <w:proofErr w:type="spellEnd"/>
      <w:r>
        <w:rPr>
          <w:rFonts w:ascii="Times New Roman" w:hAnsi="Times New Roman"/>
        </w:rPr>
        <w:t xml:space="preserve"> </w:t>
      </w:r>
      <w:proofErr w:type="spellStart"/>
      <w:r>
        <w:rPr>
          <w:rFonts w:ascii="Times New Roman" w:hAnsi="Times New Roman"/>
        </w:rPr>
        <w:t>listening</w:t>
      </w:r>
      <w:proofErr w:type="spellEnd"/>
      <w:r>
        <w:rPr>
          <w:rFonts w:ascii="Times New Roman" w:hAnsi="Times New Roman"/>
        </w:rPr>
        <w:t xml:space="preserve"> to radio programmes, </w:t>
      </w:r>
      <w:proofErr w:type="spellStart"/>
      <w:r>
        <w:rPr>
          <w:rFonts w:ascii="Times New Roman" w:hAnsi="Times New Roman"/>
        </w:rPr>
        <w:t>they</w:t>
      </w:r>
      <w:proofErr w:type="spellEnd"/>
      <w:r>
        <w:rPr>
          <w:rFonts w:ascii="Times New Roman" w:hAnsi="Times New Roman"/>
        </w:rPr>
        <w:t xml:space="preserve"> </w:t>
      </w:r>
      <w:proofErr w:type="spellStart"/>
      <w:r w:rsidR="006B5D81">
        <w:rPr>
          <w:rFonts w:ascii="Times New Roman" w:hAnsi="Times New Roman"/>
        </w:rPr>
        <w:t>highlighted</w:t>
      </w:r>
      <w:proofErr w:type="spellEnd"/>
      <w:r w:rsidR="006B5D81">
        <w:rPr>
          <w:rFonts w:ascii="Times New Roman" w:hAnsi="Times New Roman"/>
        </w:rPr>
        <w:t xml:space="preserve"> </w:t>
      </w:r>
      <w:proofErr w:type="spellStart"/>
      <w:r w:rsidR="006B5D81">
        <w:rPr>
          <w:rFonts w:ascii="Times New Roman" w:hAnsi="Times New Roman"/>
        </w:rPr>
        <w:t>that</w:t>
      </w:r>
      <w:proofErr w:type="spellEnd"/>
      <w:r w:rsidR="006B5D81">
        <w:rPr>
          <w:rFonts w:ascii="Times New Roman" w:hAnsi="Times New Roman"/>
        </w:rPr>
        <w:t xml:space="preserve"> </w:t>
      </w:r>
      <w:proofErr w:type="spellStart"/>
      <w:r w:rsidR="006B5D81">
        <w:rPr>
          <w:rFonts w:ascii="Times New Roman" w:hAnsi="Times New Roman"/>
        </w:rPr>
        <w:t>there</w:t>
      </w:r>
      <w:proofErr w:type="spellEnd"/>
      <w:r w:rsidR="006B5D81">
        <w:rPr>
          <w:rFonts w:ascii="Times New Roman" w:hAnsi="Times New Roman"/>
        </w:rPr>
        <w:t xml:space="preserve"> </w:t>
      </w:r>
      <w:proofErr w:type="spellStart"/>
      <w:r>
        <w:rPr>
          <w:rFonts w:ascii="Times New Roman" w:hAnsi="Times New Roman"/>
        </w:rPr>
        <w:t>were</w:t>
      </w:r>
      <w:proofErr w:type="spellEnd"/>
      <w:r>
        <w:rPr>
          <w:rFonts w:ascii="Times New Roman" w:hAnsi="Times New Roman"/>
        </w:rPr>
        <w:t xml:space="preserve"> none </w:t>
      </w:r>
      <w:proofErr w:type="spellStart"/>
      <w:r>
        <w:rPr>
          <w:rFonts w:ascii="Times New Roman" w:hAnsi="Times New Roman"/>
        </w:rPr>
        <w:t>focussing</w:t>
      </w:r>
      <w:proofErr w:type="spellEnd"/>
      <w:r>
        <w:rPr>
          <w:rFonts w:ascii="Times New Roman" w:hAnsi="Times New Roman"/>
        </w:rPr>
        <w:t xml:space="preserve"> on </w:t>
      </w:r>
      <w:proofErr w:type="spellStart"/>
      <w:r>
        <w:rPr>
          <w:rFonts w:ascii="Times New Roman" w:hAnsi="Times New Roman"/>
        </w:rPr>
        <w:t>issues</w:t>
      </w:r>
      <w:proofErr w:type="spellEnd"/>
      <w:r>
        <w:rPr>
          <w:rFonts w:ascii="Times New Roman" w:hAnsi="Times New Roman"/>
        </w:rPr>
        <w:t xml:space="preserve"> </w:t>
      </w:r>
      <w:proofErr w:type="spellStart"/>
      <w:r>
        <w:rPr>
          <w:rFonts w:ascii="Times New Roman" w:hAnsi="Times New Roman"/>
        </w:rPr>
        <w:t>related</w:t>
      </w:r>
      <w:proofErr w:type="spellEnd"/>
      <w:r>
        <w:rPr>
          <w:rFonts w:ascii="Times New Roman" w:hAnsi="Times New Roman"/>
        </w:rPr>
        <w:t xml:space="preserve"> to </w:t>
      </w:r>
      <w:proofErr w:type="spellStart"/>
      <w:r>
        <w:rPr>
          <w:rFonts w:ascii="Times New Roman" w:hAnsi="Times New Roman"/>
        </w:rPr>
        <w:t>accountability</w:t>
      </w:r>
      <w:proofErr w:type="spellEnd"/>
      <w:r>
        <w:rPr>
          <w:rFonts w:ascii="Times New Roman" w:hAnsi="Times New Roman"/>
        </w:rPr>
        <w:t xml:space="preserve"> and </w:t>
      </w:r>
      <w:proofErr w:type="spellStart"/>
      <w:r>
        <w:rPr>
          <w:rFonts w:ascii="Times New Roman" w:hAnsi="Times New Roman"/>
        </w:rPr>
        <w:t>citizens</w:t>
      </w:r>
      <w:proofErr w:type="spellEnd"/>
      <w:r w:rsidR="006B5D81">
        <w:rPr>
          <w:rFonts w:ascii="Times New Roman" w:hAnsi="Times New Roman"/>
        </w:rPr>
        <w:t>’</w:t>
      </w:r>
      <w:r>
        <w:rPr>
          <w:rFonts w:ascii="Times New Roman" w:hAnsi="Times New Roman"/>
        </w:rPr>
        <w:t xml:space="preserve"> participation in </w:t>
      </w:r>
      <w:proofErr w:type="spellStart"/>
      <w:r>
        <w:rPr>
          <w:rFonts w:ascii="Times New Roman" w:hAnsi="Times New Roman"/>
        </w:rPr>
        <w:t>democratic</w:t>
      </w:r>
      <w:proofErr w:type="spellEnd"/>
      <w:r>
        <w:rPr>
          <w:rFonts w:ascii="Times New Roman" w:hAnsi="Times New Roman"/>
        </w:rPr>
        <w:t xml:space="preserve"> processes </w:t>
      </w:r>
      <w:proofErr w:type="spellStart"/>
      <w:r>
        <w:rPr>
          <w:rFonts w:ascii="Times New Roman" w:hAnsi="Times New Roman"/>
        </w:rPr>
        <w:t>within</w:t>
      </w:r>
      <w:proofErr w:type="spellEnd"/>
      <w:r>
        <w:rPr>
          <w:rFonts w:ascii="Times New Roman" w:hAnsi="Times New Roman"/>
        </w:rPr>
        <w:t xml:space="preserve"> </w:t>
      </w:r>
      <w:proofErr w:type="spellStart"/>
      <w:r>
        <w:rPr>
          <w:rFonts w:ascii="Times New Roman" w:hAnsi="Times New Roman"/>
        </w:rPr>
        <w:t>local</w:t>
      </w:r>
      <w:proofErr w:type="spellEnd"/>
      <w:r>
        <w:rPr>
          <w:rFonts w:ascii="Times New Roman" w:hAnsi="Times New Roman"/>
        </w:rPr>
        <w:t xml:space="preserve"> radio programmes. </w:t>
      </w:r>
    </w:p>
    <w:p w14:paraId="1793A416" w14:textId="5D05A6E1" w:rsidR="003A2A79" w:rsidRDefault="00A35658" w:rsidP="005142ED">
      <w:pPr>
        <w:pStyle w:val="ListParagraph"/>
        <w:numPr>
          <w:ilvl w:val="0"/>
          <w:numId w:val="60"/>
        </w:numPr>
        <w:spacing w:line="240" w:lineRule="auto"/>
        <w:jc w:val="both"/>
        <w:rPr>
          <w:rFonts w:ascii="Times New Roman" w:hAnsi="Times New Roman"/>
          <w:b/>
        </w:rPr>
      </w:pPr>
      <w:r w:rsidRPr="00A35658">
        <w:rPr>
          <w:rFonts w:ascii="Times New Roman" w:hAnsi="Times New Roman"/>
          <w:b/>
        </w:rPr>
        <w:t>Local Radio Stations’ Engagement with Citizens on Governance Issues</w:t>
      </w:r>
    </w:p>
    <w:p w14:paraId="3CDFF7B4" w14:textId="5D9A0E51" w:rsidR="00A35658" w:rsidRPr="00A35658" w:rsidRDefault="00A35658" w:rsidP="00A35658">
      <w:pPr>
        <w:spacing w:line="240" w:lineRule="auto"/>
        <w:jc w:val="both"/>
        <w:rPr>
          <w:rFonts w:ascii="Times New Roman" w:hAnsi="Times New Roman"/>
        </w:rPr>
      </w:pPr>
      <w:r w:rsidRPr="00A35658">
        <w:rPr>
          <w:rFonts w:ascii="Times New Roman" w:hAnsi="Times New Roman"/>
        </w:rPr>
        <w:t>The study found out that citizens have not been engaging with local radio stations on governance issues to broadcast.</w:t>
      </w:r>
      <w:r>
        <w:rPr>
          <w:rFonts w:ascii="Times New Roman" w:hAnsi="Times New Roman"/>
        </w:rPr>
        <w:t xml:space="preserve"> Moreover, there are limited radio programmes that focus on issues affecting youths and women in rural communities highlighting youth and female engagement in local decision making structures and processes. </w:t>
      </w:r>
    </w:p>
    <w:p w14:paraId="23DB0F96" w14:textId="77777777" w:rsidR="00504010" w:rsidRDefault="00504010" w:rsidP="00BC48D3">
      <w:pPr>
        <w:spacing w:line="240" w:lineRule="auto"/>
        <w:jc w:val="both"/>
        <w:rPr>
          <w:rFonts w:ascii="Times New Roman" w:hAnsi="Times New Roman"/>
          <w:lang w:val="en-GB"/>
        </w:rPr>
      </w:pPr>
    </w:p>
    <w:p w14:paraId="5D72D9F0" w14:textId="77777777" w:rsidR="00523E5D" w:rsidRPr="00745936" w:rsidRDefault="00523E5D" w:rsidP="005C452A">
      <w:pPr>
        <w:spacing w:before="60"/>
        <w:jc w:val="both"/>
        <w:rPr>
          <w:rFonts w:ascii="Arial" w:hAnsi="Arial" w:cs="Arial"/>
          <w:sz w:val="20"/>
          <w:szCs w:val="20"/>
          <w:lang w:val="en-GB"/>
        </w:rPr>
      </w:pPr>
    </w:p>
    <w:p w14:paraId="444B9759" w14:textId="77777777" w:rsidR="005C452A" w:rsidRPr="005C452A" w:rsidRDefault="005C452A" w:rsidP="00D5157A">
      <w:pPr>
        <w:spacing w:after="0" w:line="240" w:lineRule="auto"/>
        <w:jc w:val="both"/>
        <w:rPr>
          <w:rFonts w:ascii="Times New Roman" w:hAnsi="Times New Roman"/>
        </w:rPr>
      </w:pPr>
    </w:p>
    <w:p w14:paraId="21284276" w14:textId="77777777" w:rsidR="00E9206D" w:rsidRDefault="00E9206D" w:rsidP="00292333">
      <w:pPr>
        <w:spacing w:line="240" w:lineRule="auto"/>
        <w:rPr>
          <w:rFonts w:ascii="Times New Roman" w:hAnsi="Times New Roman"/>
          <w:lang w:val="en-GB"/>
        </w:rPr>
      </w:pPr>
    </w:p>
    <w:p w14:paraId="66C9B323" w14:textId="77777777" w:rsidR="00745936" w:rsidRDefault="00745936" w:rsidP="00292333">
      <w:pPr>
        <w:spacing w:line="240" w:lineRule="auto"/>
        <w:rPr>
          <w:rFonts w:ascii="Times New Roman" w:hAnsi="Times New Roman"/>
          <w:lang w:val="en-GB"/>
        </w:rPr>
      </w:pPr>
    </w:p>
    <w:p w14:paraId="62EA40D2" w14:textId="77777777" w:rsidR="00745936" w:rsidRDefault="00745936" w:rsidP="00292333">
      <w:pPr>
        <w:spacing w:line="240" w:lineRule="auto"/>
        <w:rPr>
          <w:rFonts w:ascii="Times New Roman" w:hAnsi="Times New Roman"/>
          <w:lang w:val="en-GB"/>
        </w:rPr>
      </w:pPr>
    </w:p>
    <w:p w14:paraId="4FC5A2D6" w14:textId="77777777" w:rsidR="00745936" w:rsidRDefault="00745936" w:rsidP="00292333">
      <w:pPr>
        <w:spacing w:line="240" w:lineRule="auto"/>
        <w:rPr>
          <w:rFonts w:ascii="Times New Roman" w:hAnsi="Times New Roman"/>
          <w:lang w:val="en-GB"/>
        </w:rPr>
      </w:pPr>
    </w:p>
    <w:p w14:paraId="6C04D0D1" w14:textId="77777777" w:rsidR="00745936" w:rsidRDefault="00745936" w:rsidP="00292333">
      <w:pPr>
        <w:spacing w:line="240" w:lineRule="auto"/>
        <w:rPr>
          <w:rFonts w:ascii="Times New Roman" w:hAnsi="Times New Roman"/>
          <w:lang w:val="en-GB"/>
        </w:rPr>
      </w:pPr>
    </w:p>
    <w:p w14:paraId="0FCBE368" w14:textId="77777777" w:rsidR="00745936" w:rsidRDefault="00745936" w:rsidP="00292333">
      <w:pPr>
        <w:spacing w:line="240" w:lineRule="auto"/>
        <w:rPr>
          <w:rFonts w:ascii="Times New Roman" w:hAnsi="Times New Roman"/>
          <w:lang w:val="en-GB"/>
        </w:rPr>
      </w:pPr>
    </w:p>
    <w:p w14:paraId="45990388" w14:textId="77777777" w:rsidR="00222215" w:rsidRDefault="00222215" w:rsidP="00292333">
      <w:pPr>
        <w:spacing w:line="240" w:lineRule="auto"/>
        <w:rPr>
          <w:rFonts w:ascii="Times New Roman" w:hAnsi="Times New Roman"/>
          <w:lang w:val="en-GB"/>
        </w:rPr>
      </w:pPr>
    </w:p>
    <w:p w14:paraId="1A2942BD" w14:textId="77777777" w:rsidR="00222215" w:rsidRDefault="00222215" w:rsidP="00292333">
      <w:pPr>
        <w:spacing w:line="240" w:lineRule="auto"/>
        <w:rPr>
          <w:rFonts w:ascii="Times New Roman" w:hAnsi="Times New Roman"/>
          <w:lang w:val="en-GB"/>
        </w:rPr>
      </w:pPr>
    </w:p>
    <w:p w14:paraId="3BF20754" w14:textId="77777777" w:rsidR="00222215" w:rsidRDefault="00222215" w:rsidP="00292333">
      <w:pPr>
        <w:spacing w:line="240" w:lineRule="auto"/>
        <w:rPr>
          <w:rFonts w:ascii="Times New Roman" w:hAnsi="Times New Roman"/>
          <w:lang w:val="en-GB"/>
        </w:rPr>
      </w:pPr>
    </w:p>
    <w:p w14:paraId="347534DC" w14:textId="77777777" w:rsidR="00222215" w:rsidRDefault="00222215" w:rsidP="00292333">
      <w:pPr>
        <w:spacing w:line="240" w:lineRule="auto"/>
        <w:rPr>
          <w:rFonts w:ascii="Times New Roman" w:hAnsi="Times New Roman"/>
          <w:lang w:val="en-GB"/>
        </w:rPr>
      </w:pPr>
    </w:p>
    <w:p w14:paraId="5BEE806C" w14:textId="77777777" w:rsidR="00292333" w:rsidRPr="007A37DB" w:rsidRDefault="00292333" w:rsidP="007A37DB">
      <w:pPr>
        <w:pStyle w:val="HeadingJB"/>
      </w:pPr>
      <w:bookmarkStart w:id="146" w:name="_Toc359232353"/>
      <w:bookmarkStart w:id="147" w:name="_Toc489445324"/>
      <w:bookmarkStart w:id="148" w:name="_Toc493156507"/>
      <w:r w:rsidRPr="007A37DB">
        <w:lastRenderedPageBreak/>
        <w:t>Annexes</w:t>
      </w:r>
      <w:bookmarkEnd w:id="146"/>
      <w:bookmarkEnd w:id="147"/>
      <w:bookmarkEnd w:id="148"/>
    </w:p>
    <w:p w14:paraId="67C19A28" w14:textId="77777777" w:rsidR="00292333" w:rsidRPr="0097708D" w:rsidRDefault="00292333" w:rsidP="00292333">
      <w:pPr>
        <w:pStyle w:val="Heading3"/>
        <w:rPr>
          <w:rFonts w:ascii="Times New Roman" w:eastAsia="Calibri" w:hAnsi="Times New Roman" w:cs="Times New Roman"/>
        </w:rPr>
      </w:pPr>
      <w:bookmarkStart w:id="149" w:name="_Toc359232354"/>
      <w:bookmarkStart w:id="150" w:name="_Toc489445325"/>
      <w:r w:rsidRPr="0097708D">
        <w:rPr>
          <w:rFonts w:ascii="Times New Roman" w:eastAsia="Calibri" w:hAnsi="Times New Roman" w:cs="Times New Roman"/>
        </w:rPr>
        <w:t>Annex 1: Baseline Survey Questionnaire</w:t>
      </w:r>
      <w:bookmarkEnd w:id="149"/>
      <w:bookmarkEnd w:id="150"/>
    </w:p>
    <w:p w14:paraId="0943D217" w14:textId="77777777" w:rsidR="00292333" w:rsidRPr="0097708D" w:rsidRDefault="00292333" w:rsidP="00292333">
      <w:pPr>
        <w:rPr>
          <w:rFonts w:ascii="Times New Roman" w:hAnsi="Times New Roman"/>
        </w:rPr>
      </w:pPr>
    </w:p>
    <w:p w14:paraId="09DF82DE" w14:textId="77777777" w:rsidR="00292333" w:rsidRPr="0097708D" w:rsidRDefault="00292333" w:rsidP="00292333">
      <w:pPr>
        <w:spacing w:line="240" w:lineRule="auto"/>
        <w:jc w:val="center"/>
        <w:rPr>
          <w:rFonts w:ascii="Times New Roman" w:hAnsi="Times New Roman"/>
          <w:b/>
          <w:bCs/>
          <w:sz w:val="28"/>
          <w:szCs w:val="28"/>
          <w:lang w:val="en-IE"/>
        </w:rPr>
      </w:pPr>
      <w:r w:rsidRPr="0097708D">
        <w:rPr>
          <w:rFonts w:ascii="Times New Roman" w:hAnsi="Times New Roman"/>
          <w:b/>
          <w:bCs/>
          <w:sz w:val="28"/>
          <w:szCs w:val="28"/>
          <w:lang w:val="en-IE"/>
        </w:rPr>
        <w:t>Baseline Survey of the project “United for greater governance and participation: Empowering rural communities to strengthen Local Governance and Accountability Processes</w:t>
      </w:r>
    </w:p>
    <w:p w14:paraId="5EAC2F33" w14:textId="77777777" w:rsidR="00292333" w:rsidRPr="0097708D" w:rsidRDefault="00292333" w:rsidP="00292333">
      <w:pPr>
        <w:spacing w:line="240" w:lineRule="auto"/>
        <w:rPr>
          <w:rFonts w:ascii="Times New Roman" w:hAnsi="Times New Roman"/>
          <w:b/>
          <w:bCs/>
          <w:sz w:val="24"/>
          <w:szCs w:val="24"/>
          <w:lang w:val="en-IE"/>
        </w:rPr>
      </w:pPr>
      <w:r w:rsidRPr="0097708D">
        <w:rPr>
          <w:rFonts w:ascii="Times New Roman" w:hAnsi="Times New Roman"/>
          <w:b/>
          <w:bCs/>
          <w:sz w:val="24"/>
          <w:szCs w:val="24"/>
          <w:lang w:val="en-IE"/>
        </w:rPr>
        <w:t>Module 1: Community Empowerment to strengthen Local Governance and Accountability processes</w:t>
      </w:r>
    </w:p>
    <w:p w14:paraId="0E9BAC58" w14:textId="77777777" w:rsidR="00292333" w:rsidRPr="0097708D" w:rsidRDefault="00292333" w:rsidP="00292333">
      <w:pPr>
        <w:spacing w:line="240" w:lineRule="auto"/>
        <w:rPr>
          <w:rFonts w:ascii="Times New Roman" w:hAnsi="Times New Roman"/>
          <w:b/>
          <w:bCs/>
          <w:u w:val="single"/>
        </w:rPr>
      </w:pPr>
      <w:r w:rsidRPr="0097708D">
        <w:rPr>
          <w:rFonts w:ascii="Times New Roman" w:hAnsi="Times New Roman"/>
          <w:b/>
          <w:bCs/>
          <w:u w:val="single"/>
        </w:rPr>
        <w:t>Introduction</w:t>
      </w:r>
    </w:p>
    <w:p w14:paraId="052F6644" w14:textId="77777777" w:rsidR="00292333" w:rsidRPr="0097708D" w:rsidRDefault="00292333" w:rsidP="00292333">
      <w:pPr>
        <w:spacing w:after="0" w:line="240" w:lineRule="auto"/>
        <w:jc w:val="both"/>
        <w:rPr>
          <w:rFonts w:ascii="Times New Roman" w:hAnsi="Times New Roman"/>
          <w:b/>
          <w:bCs/>
          <w:u w:val="single"/>
        </w:rPr>
      </w:pPr>
      <w:r w:rsidRPr="0097708D">
        <w:rPr>
          <w:rFonts w:ascii="Times New Roman" w:hAnsi="Times New Roman"/>
          <w:b/>
          <w:bCs/>
          <w:u w:val="single"/>
        </w:rPr>
        <w:t>A. Introduction, confidentiality and informed consent</w:t>
      </w:r>
    </w:p>
    <w:p w14:paraId="0672FE52" w14:textId="77777777" w:rsidR="00292333" w:rsidRPr="0097708D" w:rsidRDefault="00292333" w:rsidP="00292333">
      <w:pPr>
        <w:pStyle w:val="NoSpacing"/>
        <w:jc w:val="both"/>
        <w:rPr>
          <w:rFonts w:ascii="Times New Roman" w:hAnsi="Times New Roman"/>
        </w:rPr>
      </w:pPr>
      <w:r w:rsidRPr="0097708D">
        <w:rPr>
          <w:rFonts w:ascii="Times New Roman" w:hAnsi="Times New Roman"/>
          <w:u w:val="single"/>
        </w:rPr>
        <w:t>READ</w:t>
      </w:r>
      <w:r w:rsidRPr="0097708D">
        <w:rPr>
          <w:rFonts w:ascii="Times New Roman" w:hAnsi="Times New Roman"/>
        </w:rPr>
        <w:t xml:space="preserve">: Hello! My name is …………………….. and I work with </w:t>
      </w:r>
      <w:r w:rsidRPr="0097708D">
        <w:rPr>
          <w:rFonts w:ascii="Times New Roman" w:hAnsi="Times New Roman"/>
          <w:lang w:val="en-GB"/>
        </w:rPr>
        <w:t xml:space="preserve">CCYA, </w:t>
      </w:r>
      <w:r w:rsidRPr="0097708D">
        <w:rPr>
          <w:rFonts w:ascii="Times New Roman" w:hAnsi="Times New Roman"/>
        </w:rPr>
        <w:t>a non-governmental organization that is planning to implement a 3 year project in partnership with SFCG with support from European Union. The Project is about empowering communities to strengthen their participation in local governance and accountability processes.</w:t>
      </w:r>
    </w:p>
    <w:p w14:paraId="04934B70" w14:textId="77777777" w:rsidR="00292333" w:rsidRPr="0097708D" w:rsidRDefault="00292333" w:rsidP="00292333">
      <w:pPr>
        <w:pStyle w:val="NoSpacing"/>
        <w:jc w:val="both"/>
        <w:rPr>
          <w:rFonts w:ascii="Times New Roman" w:hAnsi="Times New Roman"/>
        </w:rPr>
      </w:pPr>
    </w:p>
    <w:p w14:paraId="21C1AB48" w14:textId="77777777" w:rsidR="00292333" w:rsidRPr="0097708D" w:rsidRDefault="00292333" w:rsidP="00292333">
      <w:pPr>
        <w:pStyle w:val="NoSpacing"/>
        <w:jc w:val="both"/>
        <w:rPr>
          <w:rFonts w:ascii="Times New Roman" w:hAnsi="Times New Roman"/>
          <w:lang w:val="en-GB"/>
        </w:rPr>
      </w:pPr>
      <w:r w:rsidRPr="0097708D">
        <w:rPr>
          <w:rFonts w:ascii="Times New Roman" w:hAnsi="Times New Roman"/>
        </w:rPr>
        <w:t>The information you give will be used</w:t>
      </w:r>
      <w:r w:rsidRPr="0097708D">
        <w:rPr>
          <w:rFonts w:ascii="Times New Roman" w:hAnsi="Times New Roman"/>
          <w:lang w:val="en-GB"/>
        </w:rPr>
        <w:t xml:space="preserve"> design the project and set baseline indicators. The findings help the NGO and their partners to implement the project better and adapt programs to better fit the communities’ needs. </w:t>
      </w:r>
    </w:p>
    <w:p w14:paraId="1DD4A759" w14:textId="77777777" w:rsidR="00292333" w:rsidRPr="0097708D" w:rsidRDefault="00292333" w:rsidP="00292333">
      <w:pPr>
        <w:pStyle w:val="NoSpacing"/>
        <w:jc w:val="both"/>
        <w:rPr>
          <w:rFonts w:ascii="Times New Roman" w:hAnsi="Times New Roman"/>
          <w:lang w:val="en-GB"/>
        </w:rPr>
      </w:pPr>
    </w:p>
    <w:p w14:paraId="0224D209" w14:textId="77777777" w:rsidR="00292333" w:rsidRPr="0097708D" w:rsidRDefault="00292333" w:rsidP="00292333">
      <w:pPr>
        <w:pStyle w:val="NoSpacing"/>
        <w:jc w:val="both"/>
        <w:rPr>
          <w:rFonts w:ascii="Times New Roman" w:hAnsi="Times New Roman"/>
          <w:lang w:val="en-GB"/>
        </w:rPr>
      </w:pPr>
      <w:r w:rsidRPr="0097708D">
        <w:rPr>
          <w:rFonts w:ascii="Times New Roman" w:hAnsi="Times New Roman"/>
          <w:lang w:val="en-GB"/>
        </w:rPr>
        <w:t xml:space="preserve">This survey is </w:t>
      </w:r>
      <w:r w:rsidRPr="0097708D">
        <w:rPr>
          <w:rFonts w:ascii="Times New Roman" w:hAnsi="Times New Roman"/>
          <w:u w:val="single"/>
          <w:lang w:val="en-GB"/>
        </w:rPr>
        <w:t>completely anonymous</w:t>
      </w:r>
      <w:r w:rsidRPr="0097708D">
        <w:rPr>
          <w:rFonts w:ascii="Times New Roman" w:hAnsi="Times New Roman"/>
          <w:lang w:val="en-GB"/>
        </w:rPr>
        <w:t xml:space="preserve"> and t</w:t>
      </w:r>
      <w:r w:rsidRPr="0097708D">
        <w:rPr>
          <w:rFonts w:ascii="Times New Roman" w:hAnsi="Times New Roman"/>
        </w:rPr>
        <w:t xml:space="preserve">he answers you give are private. I will not record your name and no-one will ever know that the answers were given by you. Answer the questions based on what you </w:t>
      </w:r>
      <w:r w:rsidRPr="0097708D">
        <w:rPr>
          <w:rFonts w:ascii="Times New Roman" w:hAnsi="Times New Roman"/>
          <w:i/>
          <w:iCs/>
        </w:rPr>
        <w:t>really</w:t>
      </w:r>
      <w:r w:rsidRPr="0097708D">
        <w:rPr>
          <w:rFonts w:ascii="Times New Roman" w:hAnsi="Times New Roman"/>
        </w:rPr>
        <w:t xml:space="preserve"> think or do. </w:t>
      </w:r>
      <w:r w:rsidRPr="0097708D">
        <w:rPr>
          <w:rFonts w:ascii="Times New Roman" w:hAnsi="Times New Roman"/>
          <w:u w:val="single"/>
        </w:rPr>
        <w:t>There is no right or wrong answer!</w:t>
      </w:r>
    </w:p>
    <w:p w14:paraId="599A486F" w14:textId="77777777" w:rsidR="00292333" w:rsidRPr="0097708D" w:rsidRDefault="00292333" w:rsidP="00292333">
      <w:pPr>
        <w:pStyle w:val="NoSpacing"/>
        <w:jc w:val="both"/>
        <w:rPr>
          <w:rFonts w:ascii="Times New Roman" w:hAnsi="Times New Roman"/>
        </w:rPr>
      </w:pPr>
    </w:p>
    <w:p w14:paraId="0ED9A7C4" w14:textId="77777777" w:rsidR="00292333" w:rsidRPr="0097708D" w:rsidRDefault="00292333" w:rsidP="00292333">
      <w:pPr>
        <w:pStyle w:val="NoSpacing"/>
        <w:jc w:val="both"/>
        <w:rPr>
          <w:rFonts w:ascii="Times New Roman" w:hAnsi="Times New Roman"/>
        </w:rPr>
      </w:pPr>
      <w:r w:rsidRPr="0097708D">
        <w:rPr>
          <w:rFonts w:ascii="Times New Roman" w:hAnsi="Times New Roman"/>
          <w:lang w:val="yo-NG"/>
        </w:rPr>
        <w:t>You are not under any compulsion to participate in this study and there will be no direct or indirect consequences if you decide not to participate.</w:t>
      </w:r>
      <w:r w:rsidRPr="0097708D">
        <w:rPr>
          <w:rFonts w:ascii="Times New Roman" w:hAnsi="Times New Roman"/>
        </w:rPr>
        <w:t xml:space="preserve"> We will however be very grateful if you decide to willingly participate. If you decide to participate, you may decide not to answer to some questions if you don’t feel comfortable answering, and you may decide to stop the survey at any moment. </w:t>
      </w:r>
    </w:p>
    <w:p w14:paraId="4F05C1B9" w14:textId="77777777" w:rsidR="00292333" w:rsidRPr="0097708D" w:rsidRDefault="00292333" w:rsidP="00292333">
      <w:pPr>
        <w:pStyle w:val="NoSpacing"/>
        <w:rPr>
          <w:rFonts w:ascii="Times New Roman" w:hAnsi="Times New Roman"/>
        </w:rPr>
      </w:pPr>
    </w:p>
    <w:p w14:paraId="2AE5C6E7" w14:textId="77777777" w:rsidR="00292333" w:rsidRPr="0097708D" w:rsidRDefault="00292333" w:rsidP="00292333">
      <w:pPr>
        <w:spacing w:after="0" w:line="240" w:lineRule="auto"/>
        <w:rPr>
          <w:rFonts w:ascii="Times New Roman" w:hAnsi="Times New Roman"/>
        </w:rPr>
      </w:pPr>
      <w:r w:rsidRPr="0097708D">
        <w:rPr>
          <w:rFonts w:ascii="Times New Roman" w:hAnsi="Times New Roman"/>
        </w:rPr>
        <w:t>If you do not understand a question, please just ask me and I will help to explain it.</w:t>
      </w:r>
    </w:p>
    <w:p w14:paraId="4C0C4696" w14:textId="77777777" w:rsidR="00292333" w:rsidRPr="0097708D" w:rsidRDefault="00292333" w:rsidP="00292333">
      <w:pPr>
        <w:spacing w:after="0" w:line="240" w:lineRule="auto"/>
        <w:jc w:val="both"/>
        <w:rPr>
          <w:rFonts w:ascii="Times New Roman" w:hAnsi="Times New Roman"/>
          <w:u w:val="single"/>
        </w:rPr>
      </w:pPr>
      <w:r w:rsidRPr="0097708D">
        <w:rPr>
          <w:rFonts w:ascii="Times New Roman" w:hAnsi="Times New Roman"/>
        </w:rPr>
        <w:t>Are you happy to start? It will take approximately 3</w:t>
      </w:r>
      <w:r w:rsidRPr="0097708D">
        <w:rPr>
          <w:rFonts w:ascii="Times New Roman" w:hAnsi="Times New Roman"/>
          <w:u w:val="single"/>
        </w:rPr>
        <w:t xml:space="preserve">0 minutes. </w:t>
      </w:r>
    </w:p>
    <w:p w14:paraId="0DFCCAF4" w14:textId="77777777" w:rsidR="00292333" w:rsidRPr="0097708D" w:rsidRDefault="00292333" w:rsidP="00292333">
      <w:pPr>
        <w:spacing w:after="0" w:line="240" w:lineRule="auto"/>
        <w:jc w:val="both"/>
        <w:rPr>
          <w:rFonts w:ascii="Times New Roman" w:hAnsi="Times New Roman"/>
        </w:rPr>
      </w:pPr>
      <w:r w:rsidRPr="0097708D">
        <w:rPr>
          <w:rFonts w:ascii="Times New Roman" w:hAnsi="Times New Roman"/>
        </w:rPr>
        <w:t>We will not pay any stipend for participative to the survey.</w:t>
      </w:r>
    </w:p>
    <w:p w14:paraId="360299AE" w14:textId="77777777" w:rsidR="00292333" w:rsidRPr="0097708D" w:rsidRDefault="00292333" w:rsidP="00292333">
      <w:pPr>
        <w:spacing w:after="0" w:line="240" w:lineRule="auto"/>
        <w:jc w:val="both"/>
        <w:rPr>
          <w:rFonts w:ascii="Times New Roman" w:hAnsi="Times New Roman"/>
          <w:b/>
          <w:bCs/>
          <w:sz w:val="26"/>
          <w:szCs w:val="26"/>
        </w:rPr>
      </w:pPr>
      <w:r w:rsidRPr="0097708D">
        <w:rPr>
          <w:rFonts w:ascii="Times New Roman" w:hAnsi="Times New Roman"/>
          <w:b/>
          <w:bCs/>
          <w:sz w:val="26"/>
          <w:szCs w:val="26"/>
        </w:rPr>
        <w:t>Thank you for your help!</w:t>
      </w:r>
    </w:p>
    <w:p w14:paraId="1CCE740A" w14:textId="77777777" w:rsidR="00292333" w:rsidRPr="0097708D" w:rsidRDefault="00292333" w:rsidP="00292333">
      <w:pPr>
        <w:spacing w:after="0" w:line="240" w:lineRule="auto"/>
        <w:jc w:val="both"/>
        <w:rPr>
          <w:rFonts w:ascii="Times New Roman" w:hAnsi="Times New Roman"/>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991"/>
        <w:gridCol w:w="1843"/>
        <w:gridCol w:w="4820"/>
      </w:tblGrid>
      <w:tr w:rsidR="00292333" w:rsidRPr="0097708D" w14:paraId="7F2F0788" w14:textId="77777777" w:rsidTr="00415D83">
        <w:tc>
          <w:tcPr>
            <w:tcW w:w="560" w:type="dxa"/>
            <w:shd w:val="clear" w:color="auto" w:fill="auto"/>
          </w:tcPr>
          <w:p w14:paraId="37467694" w14:textId="77777777" w:rsidR="00292333" w:rsidRPr="0097708D" w:rsidRDefault="00292333" w:rsidP="00415D83">
            <w:pPr>
              <w:contextualSpacing/>
              <w:jc w:val="both"/>
              <w:rPr>
                <w:rFonts w:ascii="Times New Roman" w:hAnsi="Times New Roman"/>
                <w:b/>
                <w:bCs/>
              </w:rPr>
            </w:pPr>
            <w:r w:rsidRPr="0097708D">
              <w:rPr>
                <w:rFonts w:ascii="Times New Roman" w:hAnsi="Times New Roman"/>
                <w:b/>
                <w:bCs/>
              </w:rPr>
              <w:t>S/N</w:t>
            </w:r>
          </w:p>
        </w:tc>
        <w:tc>
          <w:tcPr>
            <w:tcW w:w="1991" w:type="dxa"/>
            <w:shd w:val="clear" w:color="auto" w:fill="auto"/>
          </w:tcPr>
          <w:p w14:paraId="253FE887" w14:textId="77777777" w:rsidR="00292333" w:rsidRPr="0097708D" w:rsidRDefault="00292333" w:rsidP="00415D83">
            <w:pPr>
              <w:contextualSpacing/>
              <w:jc w:val="both"/>
              <w:rPr>
                <w:rFonts w:ascii="Times New Roman" w:hAnsi="Times New Roman"/>
                <w:b/>
                <w:bCs/>
              </w:rPr>
            </w:pPr>
            <w:r w:rsidRPr="0097708D">
              <w:rPr>
                <w:rFonts w:ascii="Times New Roman" w:hAnsi="Times New Roman"/>
                <w:b/>
                <w:bCs/>
              </w:rPr>
              <w:t>Question</w:t>
            </w:r>
          </w:p>
        </w:tc>
        <w:tc>
          <w:tcPr>
            <w:tcW w:w="1843" w:type="dxa"/>
            <w:shd w:val="clear" w:color="auto" w:fill="auto"/>
          </w:tcPr>
          <w:p w14:paraId="1FC857F0" w14:textId="77777777" w:rsidR="00292333" w:rsidRPr="0097708D" w:rsidRDefault="00292333" w:rsidP="00415D83">
            <w:pPr>
              <w:contextualSpacing/>
              <w:jc w:val="both"/>
              <w:rPr>
                <w:rFonts w:ascii="Times New Roman" w:hAnsi="Times New Roman"/>
                <w:b/>
                <w:bCs/>
              </w:rPr>
            </w:pPr>
            <w:r w:rsidRPr="0097708D">
              <w:rPr>
                <w:rFonts w:ascii="Times New Roman" w:hAnsi="Times New Roman"/>
                <w:b/>
                <w:bCs/>
              </w:rPr>
              <w:t>Answers / Coding</w:t>
            </w:r>
          </w:p>
        </w:tc>
        <w:tc>
          <w:tcPr>
            <w:tcW w:w="4820" w:type="dxa"/>
            <w:shd w:val="clear" w:color="auto" w:fill="auto"/>
          </w:tcPr>
          <w:p w14:paraId="63E2644F" w14:textId="77777777" w:rsidR="00292333" w:rsidRPr="0097708D" w:rsidRDefault="00292333" w:rsidP="00415D83">
            <w:pPr>
              <w:contextualSpacing/>
              <w:jc w:val="both"/>
              <w:rPr>
                <w:rFonts w:ascii="Times New Roman" w:hAnsi="Times New Roman"/>
                <w:b/>
                <w:bCs/>
              </w:rPr>
            </w:pPr>
            <w:r w:rsidRPr="0097708D">
              <w:rPr>
                <w:rFonts w:ascii="Times New Roman" w:hAnsi="Times New Roman"/>
                <w:b/>
                <w:bCs/>
              </w:rPr>
              <w:t>Instructions</w:t>
            </w:r>
          </w:p>
        </w:tc>
      </w:tr>
      <w:tr w:rsidR="00292333" w:rsidRPr="0097708D" w14:paraId="7571AD76" w14:textId="77777777" w:rsidTr="00415D83">
        <w:tc>
          <w:tcPr>
            <w:tcW w:w="560" w:type="dxa"/>
            <w:shd w:val="clear" w:color="auto" w:fill="auto"/>
          </w:tcPr>
          <w:p w14:paraId="4A40EEA2" w14:textId="77777777" w:rsidR="00292333" w:rsidRPr="0097708D" w:rsidRDefault="00292333" w:rsidP="00415D83">
            <w:pPr>
              <w:jc w:val="both"/>
              <w:rPr>
                <w:rFonts w:ascii="Times New Roman" w:hAnsi="Times New Roman"/>
                <w:b/>
                <w:bCs/>
              </w:rPr>
            </w:pPr>
            <w:r w:rsidRPr="0097708D">
              <w:rPr>
                <w:rFonts w:ascii="Times New Roman" w:hAnsi="Times New Roman"/>
                <w:b/>
                <w:bCs/>
              </w:rPr>
              <w:t>A1</w:t>
            </w:r>
          </w:p>
        </w:tc>
        <w:tc>
          <w:tcPr>
            <w:tcW w:w="1991" w:type="dxa"/>
            <w:shd w:val="clear" w:color="auto" w:fill="auto"/>
          </w:tcPr>
          <w:p w14:paraId="380F8B01" w14:textId="77777777" w:rsidR="00292333" w:rsidRPr="0097708D" w:rsidRDefault="00292333" w:rsidP="00415D83">
            <w:pPr>
              <w:rPr>
                <w:rFonts w:ascii="Times New Roman" w:hAnsi="Times New Roman"/>
              </w:rPr>
            </w:pPr>
            <w:r w:rsidRPr="0097708D">
              <w:rPr>
                <w:rFonts w:ascii="Times New Roman" w:hAnsi="Times New Roman"/>
              </w:rPr>
              <w:t>Do you agree to participate in this survey?</w:t>
            </w:r>
          </w:p>
        </w:tc>
        <w:tc>
          <w:tcPr>
            <w:tcW w:w="1843" w:type="dxa"/>
            <w:shd w:val="clear" w:color="auto" w:fill="auto"/>
          </w:tcPr>
          <w:p w14:paraId="47546A26" w14:textId="77777777" w:rsidR="00292333" w:rsidRPr="0097708D" w:rsidRDefault="00292333" w:rsidP="00415D83">
            <w:pPr>
              <w:jc w:val="both"/>
              <w:rPr>
                <w:rFonts w:ascii="Times New Roman" w:hAnsi="Times New Roman"/>
              </w:rPr>
            </w:pPr>
            <w:r w:rsidRPr="0097708D">
              <w:rPr>
                <w:rFonts w:ascii="Times New Roman" w:hAnsi="Times New Roman"/>
              </w:rPr>
              <w:t xml:space="preserve">(a) Yes </w:t>
            </w:r>
            <w:r w:rsidRPr="0097708D">
              <w:rPr>
                <w:rFonts w:ascii="Times New Roman" w:hAnsi="Times New Roman"/>
              </w:rPr>
              <w:tab/>
            </w:r>
          </w:p>
          <w:p w14:paraId="0C7903E8" w14:textId="77777777" w:rsidR="00292333" w:rsidRPr="0097708D" w:rsidRDefault="00292333" w:rsidP="00415D83">
            <w:pPr>
              <w:jc w:val="both"/>
              <w:rPr>
                <w:rFonts w:ascii="Times New Roman" w:hAnsi="Times New Roman"/>
              </w:rPr>
            </w:pPr>
            <w:r w:rsidRPr="0097708D">
              <w:rPr>
                <w:rFonts w:ascii="Times New Roman" w:hAnsi="Times New Roman"/>
              </w:rPr>
              <w:t>(b) No</w:t>
            </w:r>
          </w:p>
        </w:tc>
        <w:tc>
          <w:tcPr>
            <w:tcW w:w="4820" w:type="dxa"/>
            <w:shd w:val="clear" w:color="auto" w:fill="auto"/>
          </w:tcPr>
          <w:p w14:paraId="1997956E" w14:textId="77777777" w:rsidR="00292333" w:rsidRPr="0097708D" w:rsidRDefault="00292333" w:rsidP="00415D83">
            <w:pPr>
              <w:jc w:val="both"/>
              <w:rPr>
                <w:rFonts w:ascii="Times New Roman" w:hAnsi="Times New Roman"/>
              </w:rPr>
            </w:pPr>
            <w:r w:rsidRPr="0097708D">
              <w:rPr>
                <w:rFonts w:ascii="Times New Roman" w:hAnsi="Times New Roman"/>
              </w:rPr>
              <w:t xml:space="preserve">Please tick </w:t>
            </w:r>
            <w:r w:rsidRPr="0097708D">
              <w:rPr>
                <w:rFonts w:ascii="Times New Roman" w:hAnsi="Times New Roman"/>
                <w:u w:val="single"/>
              </w:rPr>
              <w:t>one</w:t>
            </w:r>
            <w:r w:rsidRPr="0097708D">
              <w:rPr>
                <w:rFonts w:ascii="Times New Roman" w:hAnsi="Times New Roman"/>
              </w:rPr>
              <w:t xml:space="preserve">. </w:t>
            </w:r>
          </w:p>
          <w:p w14:paraId="674C4EA3" w14:textId="77777777" w:rsidR="00292333" w:rsidRPr="0097708D" w:rsidRDefault="00292333" w:rsidP="00415D83">
            <w:pPr>
              <w:jc w:val="both"/>
              <w:rPr>
                <w:rFonts w:ascii="Times New Roman" w:hAnsi="Times New Roman"/>
              </w:rPr>
            </w:pPr>
            <w:r w:rsidRPr="0097708D">
              <w:rPr>
                <w:rFonts w:ascii="Times New Roman" w:hAnsi="Times New Roman"/>
              </w:rPr>
              <w:t xml:space="preserve">If answers </w:t>
            </w:r>
            <w:r w:rsidRPr="0097708D">
              <w:rPr>
                <w:rFonts w:ascii="Times New Roman" w:hAnsi="Times New Roman"/>
                <w:u w:val="single"/>
              </w:rPr>
              <w:t>(b) 'No'</w:t>
            </w:r>
            <w:r w:rsidRPr="0097708D">
              <w:rPr>
                <w:rFonts w:ascii="Times New Roman" w:hAnsi="Times New Roman"/>
              </w:rPr>
              <w:t>, thank the person. Use another survey protocol and look for another person.</w:t>
            </w:r>
          </w:p>
        </w:tc>
      </w:tr>
    </w:tbl>
    <w:p w14:paraId="25187770" w14:textId="77777777" w:rsidR="00292333" w:rsidRDefault="00292333" w:rsidP="00292333">
      <w:pPr>
        <w:jc w:val="both"/>
        <w:rPr>
          <w:rFonts w:ascii="Times New Roman" w:hAnsi="Times New Roman"/>
          <w:i/>
          <w:iCs/>
        </w:rPr>
      </w:pPr>
    </w:p>
    <w:p w14:paraId="46728EEC" w14:textId="77777777" w:rsidR="00BC017B" w:rsidRPr="0097708D" w:rsidRDefault="00BC017B" w:rsidP="00292333">
      <w:pPr>
        <w:jc w:val="both"/>
        <w:rPr>
          <w:rFonts w:ascii="Times New Roman" w:hAnsi="Times New Roman"/>
          <w:i/>
          <w:iCs/>
        </w:rPr>
      </w:pPr>
    </w:p>
    <w:p w14:paraId="36AAC8FF" w14:textId="77777777" w:rsidR="00292333" w:rsidRPr="0097708D" w:rsidRDefault="00292333" w:rsidP="00292333">
      <w:pPr>
        <w:jc w:val="both"/>
        <w:rPr>
          <w:rFonts w:ascii="Times New Roman" w:hAnsi="Times New Roman"/>
          <w:i/>
          <w:iCs/>
        </w:rPr>
      </w:pPr>
    </w:p>
    <w:p w14:paraId="50EDB926" w14:textId="77777777" w:rsidR="00292333" w:rsidRPr="0097708D" w:rsidRDefault="00292333" w:rsidP="00292333">
      <w:pPr>
        <w:spacing w:after="0" w:line="240" w:lineRule="auto"/>
        <w:jc w:val="both"/>
        <w:rPr>
          <w:rFonts w:ascii="Times New Roman" w:hAnsi="Times New Roman"/>
          <w:b/>
          <w:bCs/>
          <w:u w:val="single"/>
        </w:rPr>
      </w:pPr>
      <w:r w:rsidRPr="0097708D">
        <w:rPr>
          <w:rFonts w:ascii="Times New Roman" w:hAnsi="Times New Roman"/>
          <w:b/>
          <w:bCs/>
          <w:u w:val="single"/>
        </w:rPr>
        <w:lastRenderedPageBreak/>
        <w:t>B. Preamble</w:t>
      </w:r>
    </w:p>
    <w:p w14:paraId="4AE4D0D4" w14:textId="77777777" w:rsidR="00292333" w:rsidRPr="0097708D" w:rsidRDefault="00292333" w:rsidP="00292333">
      <w:pPr>
        <w:spacing w:after="0" w:line="240" w:lineRule="auto"/>
        <w:jc w:val="both"/>
        <w:rPr>
          <w:rFonts w:ascii="Times New Roman" w:hAnsi="Times New Roman"/>
          <w:i/>
          <w:iCs/>
        </w:rPr>
      </w:pPr>
      <w:r w:rsidRPr="0097708D">
        <w:rPr>
          <w:rFonts w:ascii="Times New Roman" w:hAnsi="Times New Roman"/>
          <w:i/>
          <w:iCs/>
        </w:rPr>
        <w:t>Survey assistant shall fill out below section (B) before starting. It is essential for data entry and cleaning!</w:t>
      </w:r>
    </w:p>
    <w:p w14:paraId="472C2FAE" w14:textId="77777777" w:rsidR="00292333" w:rsidRPr="0097708D" w:rsidRDefault="00292333" w:rsidP="00292333">
      <w:pPr>
        <w:spacing w:after="0" w:line="240" w:lineRule="auto"/>
        <w:jc w:val="both"/>
        <w:rPr>
          <w:rFonts w:ascii="Times New Roman" w:hAnsi="Times New Roman"/>
          <w:i/>
          <w:iCs/>
        </w:rPr>
      </w:pP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545"/>
        <w:gridCol w:w="2115"/>
        <w:gridCol w:w="630"/>
        <w:gridCol w:w="1890"/>
        <w:gridCol w:w="2250"/>
      </w:tblGrid>
      <w:tr w:rsidR="00292333" w:rsidRPr="0097708D" w14:paraId="0D320887" w14:textId="77777777" w:rsidTr="00415D83">
        <w:tc>
          <w:tcPr>
            <w:tcW w:w="560" w:type="dxa"/>
            <w:shd w:val="clear" w:color="auto" w:fill="auto"/>
            <w:vAlign w:val="center"/>
          </w:tcPr>
          <w:p w14:paraId="052DF7D0" w14:textId="77777777" w:rsidR="00292333" w:rsidRPr="0097708D" w:rsidRDefault="00292333" w:rsidP="00415D83">
            <w:pPr>
              <w:rPr>
                <w:rFonts w:ascii="Times New Roman" w:hAnsi="Times New Roman"/>
                <w:b/>
                <w:bCs/>
                <w:color w:val="000000"/>
                <w:lang w:val="fr-FR" w:eastAsia="fr-FR"/>
              </w:rPr>
            </w:pPr>
            <w:r w:rsidRPr="0097708D">
              <w:rPr>
                <w:rFonts w:ascii="Times New Roman" w:hAnsi="Times New Roman"/>
                <w:b/>
                <w:bCs/>
                <w:color w:val="000000"/>
                <w:lang w:eastAsia="fr-FR"/>
              </w:rPr>
              <w:t>S/N</w:t>
            </w:r>
          </w:p>
        </w:tc>
        <w:tc>
          <w:tcPr>
            <w:tcW w:w="2545" w:type="dxa"/>
            <w:shd w:val="clear" w:color="auto" w:fill="auto"/>
            <w:vAlign w:val="center"/>
          </w:tcPr>
          <w:p w14:paraId="4F88929F" w14:textId="77777777" w:rsidR="00292333" w:rsidRPr="0097708D" w:rsidRDefault="00292333" w:rsidP="00415D83">
            <w:pPr>
              <w:rPr>
                <w:rFonts w:ascii="Times New Roman" w:hAnsi="Times New Roman"/>
                <w:b/>
                <w:bCs/>
                <w:color w:val="000000"/>
                <w:lang w:val="fr-FR" w:eastAsia="fr-FR"/>
              </w:rPr>
            </w:pPr>
            <w:r w:rsidRPr="0097708D">
              <w:rPr>
                <w:rFonts w:ascii="Times New Roman" w:hAnsi="Times New Roman"/>
                <w:b/>
                <w:bCs/>
                <w:color w:val="000000"/>
                <w:lang w:eastAsia="fr-FR"/>
              </w:rPr>
              <w:t>Question</w:t>
            </w:r>
          </w:p>
        </w:tc>
        <w:tc>
          <w:tcPr>
            <w:tcW w:w="2115" w:type="dxa"/>
            <w:shd w:val="clear" w:color="auto" w:fill="auto"/>
            <w:vAlign w:val="center"/>
          </w:tcPr>
          <w:p w14:paraId="456DB01C" w14:textId="77777777" w:rsidR="00292333" w:rsidRPr="0097708D" w:rsidRDefault="00292333" w:rsidP="00415D83">
            <w:pPr>
              <w:rPr>
                <w:rFonts w:ascii="Times New Roman" w:hAnsi="Times New Roman"/>
                <w:b/>
                <w:bCs/>
                <w:color w:val="000000"/>
                <w:lang w:val="fr-FR" w:eastAsia="fr-FR"/>
              </w:rPr>
            </w:pPr>
            <w:r w:rsidRPr="0097708D">
              <w:rPr>
                <w:rFonts w:ascii="Times New Roman" w:hAnsi="Times New Roman"/>
                <w:b/>
                <w:bCs/>
                <w:color w:val="000000"/>
                <w:lang w:eastAsia="fr-FR"/>
              </w:rPr>
              <w:t>Answers and Coding</w:t>
            </w:r>
          </w:p>
        </w:tc>
        <w:tc>
          <w:tcPr>
            <w:tcW w:w="630" w:type="dxa"/>
            <w:shd w:val="clear" w:color="auto" w:fill="auto"/>
            <w:vAlign w:val="center"/>
          </w:tcPr>
          <w:p w14:paraId="1C09ED8D" w14:textId="77777777" w:rsidR="00292333" w:rsidRPr="0097708D" w:rsidRDefault="00292333" w:rsidP="00415D83">
            <w:pPr>
              <w:rPr>
                <w:rFonts w:ascii="Times New Roman" w:hAnsi="Times New Roman"/>
                <w:b/>
                <w:bCs/>
                <w:color w:val="000000"/>
                <w:lang w:val="fr-FR" w:eastAsia="fr-FR"/>
              </w:rPr>
            </w:pPr>
            <w:r w:rsidRPr="0097708D">
              <w:rPr>
                <w:rFonts w:ascii="Times New Roman" w:hAnsi="Times New Roman"/>
                <w:b/>
                <w:bCs/>
                <w:color w:val="000000"/>
                <w:lang w:eastAsia="fr-FR"/>
              </w:rPr>
              <w:t>S/N</w:t>
            </w:r>
          </w:p>
        </w:tc>
        <w:tc>
          <w:tcPr>
            <w:tcW w:w="1890" w:type="dxa"/>
            <w:shd w:val="clear" w:color="auto" w:fill="auto"/>
            <w:vAlign w:val="center"/>
          </w:tcPr>
          <w:p w14:paraId="43EB09B9" w14:textId="77777777" w:rsidR="00292333" w:rsidRPr="0097708D" w:rsidRDefault="00292333" w:rsidP="00415D83">
            <w:pPr>
              <w:rPr>
                <w:rFonts w:ascii="Times New Roman" w:hAnsi="Times New Roman"/>
                <w:b/>
                <w:bCs/>
                <w:color w:val="000000"/>
                <w:lang w:val="fr-FR" w:eastAsia="fr-FR"/>
              </w:rPr>
            </w:pPr>
            <w:r w:rsidRPr="0097708D">
              <w:rPr>
                <w:rFonts w:ascii="Times New Roman" w:hAnsi="Times New Roman"/>
                <w:b/>
                <w:bCs/>
                <w:color w:val="000000"/>
                <w:lang w:eastAsia="fr-FR"/>
              </w:rPr>
              <w:t>Question</w:t>
            </w:r>
          </w:p>
        </w:tc>
        <w:tc>
          <w:tcPr>
            <w:tcW w:w="2250" w:type="dxa"/>
            <w:shd w:val="clear" w:color="auto" w:fill="auto"/>
            <w:vAlign w:val="center"/>
          </w:tcPr>
          <w:p w14:paraId="2AE0CD55" w14:textId="77777777" w:rsidR="00292333" w:rsidRPr="0097708D" w:rsidRDefault="00292333" w:rsidP="00415D83">
            <w:pPr>
              <w:rPr>
                <w:rFonts w:ascii="Times New Roman" w:hAnsi="Times New Roman"/>
                <w:b/>
                <w:bCs/>
                <w:color w:val="000000"/>
                <w:lang w:val="fr-FR" w:eastAsia="fr-FR"/>
              </w:rPr>
            </w:pPr>
            <w:r w:rsidRPr="0097708D">
              <w:rPr>
                <w:rFonts w:ascii="Times New Roman" w:hAnsi="Times New Roman"/>
                <w:b/>
                <w:bCs/>
                <w:color w:val="000000"/>
                <w:lang w:eastAsia="fr-FR"/>
              </w:rPr>
              <w:t>Answers and Coding</w:t>
            </w:r>
          </w:p>
        </w:tc>
      </w:tr>
      <w:tr w:rsidR="00292333" w:rsidRPr="0097708D" w14:paraId="100466E3" w14:textId="77777777" w:rsidTr="00415D83">
        <w:tc>
          <w:tcPr>
            <w:tcW w:w="560" w:type="dxa"/>
            <w:shd w:val="clear" w:color="auto" w:fill="auto"/>
            <w:vAlign w:val="center"/>
          </w:tcPr>
          <w:p w14:paraId="537DE3EE" w14:textId="77777777" w:rsidR="00292333" w:rsidRPr="0097708D" w:rsidRDefault="00292333" w:rsidP="00415D83">
            <w:pPr>
              <w:rPr>
                <w:rFonts w:ascii="Times New Roman" w:hAnsi="Times New Roman"/>
                <w:b/>
                <w:bCs/>
                <w:color w:val="000000" w:themeColor="text1"/>
                <w:lang w:eastAsia="fr-FR"/>
              </w:rPr>
            </w:pPr>
            <w:r w:rsidRPr="0097708D">
              <w:rPr>
                <w:rFonts w:ascii="Times New Roman" w:hAnsi="Times New Roman"/>
                <w:b/>
                <w:bCs/>
                <w:color w:val="000000"/>
                <w:lang w:eastAsia="fr-FR"/>
              </w:rPr>
              <w:t>B1</w:t>
            </w:r>
          </w:p>
        </w:tc>
        <w:tc>
          <w:tcPr>
            <w:tcW w:w="2545" w:type="dxa"/>
            <w:shd w:val="clear" w:color="auto" w:fill="auto"/>
            <w:vAlign w:val="center"/>
          </w:tcPr>
          <w:p w14:paraId="1F9E06D7" w14:textId="77777777" w:rsidR="00292333" w:rsidRPr="0097708D" w:rsidRDefault="00292333" w:rsidP="00415D83">
            <w:pPr>
              <w:rPr>
                <w:rFonts w:ascii="Times New Roman" w:hAnsi="Times New Roman"/>
                <w:color w:val="000000"/>
                <w:lang w:eastAsia="fr-FR"/>
              </w:rPr>
            </w:pPr>
            <w:r w:rsidRPr="0097708D">
              <w:rPr>
                <w:rFonts w:ascii="Times New Roman" w:hAnsi="Times New Roman"/>
              </w:rPr>
              <w:t>Survey #</w:t>
            </w:r>
          </w:p>
        </w:tc>
        <w:tc>
          <w:tcPr>
            <w:tcW w:w="2115" w:type="dxa"/>
            <w:shd w:val="clear" w:color="auto" w:fill="auto"/>
            <w:vAlign w:val="center"/>
          </w:tcPr>
          <w:p w14:paraId="0C7936BB" w14:textId="77777777" w:rsidR="00292333" w:rsidRPr="0097708D" w:rsidRDefault="00292333" w:rsidP="00415D83">
            <w:pPr>
              <w:rPr>
                <w:rFonts w:ascii="Times New Roman" w:hAnsi="Times New Roman"/>
                <w:color w:val="000000"/>
                <w:lang w:eastAsia="fr-FR"/>
              </w:rPr>
            </w:pPr>
          </w:p>
        </w:tc>
        <w:tc>
          <w:tcPr>
            <w:tcW w:w="630" w:type="dxa"/>
            <w:shd w:val="clear" w:color="auto" w:fill="auto"/>
            <w:vAlign w:val="center"/>
          </w:tcPr>
          <w:p w14:paraId="2135687F" w14:textId="77777777" w:rsidR="00292333" w:rsidRPr="0097708D" w:rsidRDefault="00292333" w:rsidP="00415D83">
            <w:pPr>
              <w:rPr>
                <w:rFonts w:ascii="Times New Roman" w:hAnsi="Times New Roman"/>
                <w:b/>
                <w:bCs/>
                <w:color w:val="000000" w:themeColor="text1"/>
                <w:lang w:eastAsia="fr-FR"/>
              </w:rPr>
            </w:pPr>
            <w:r w:rsidRPr="0097708D">
              <w:rPr>
                <w:rFonts w:ascii="Times New Roman" w:hAnsi="Times New Roman"/>
                <w:b/>
                <w:bCs/>
                <w:color w:val="000000"/>
                <w:lang w:eastAsia="fr-FR"/>
              </w:rPr>
              <w:t>B5</w:t>
            </w:r>
          </w:p>
        </w:tc>
        <w:tc>
          <w:tcPr>
            <w:tcW w:w="1890" w:type="dxa"/>
            <w:shd w:val="clear" w:color="auto" w:fill="auto"/>
            <w:vAlign w:val="center"/>
          </w:tcPr>
          <w:p w14:paraId="18F68B55" w14:textId="77777777" w:rsidR="00292333" w:rsidRPr="0097708D" w:rsidRDefault="00292333" w:rsidP="00415D83">
            <w:pPr>
              <w:rPr>
                <w:rFonts w:ascii="Times New Roman" w:hAnsi="Times New Roman"/>
                <w:color w:val="000000"/>
                <w:lang w:eastAsia="fr-FR"/>
              </w:rPr>
            </w:pPr>
            <w:r w:rsidRPr="0097708D">
              <w:rPr>
                <w:rFonts w:ascii="Times New Roman" w:hAnsi="Times New Roman"/>
                <w:color w:val="000000"/>
                <w:lang w:eastAsia="fr-FR"/>
              </w:rPr>
              <w:t>Survey Start Time</w:t>
            </w:r>
          </w:p>
        </w:tc>
        <w:tc>
          <w:tcPr>
            <w:tcW w:w="2250" w:type="dxa"/>
            <w:shd w:val="clear" w:color="auto" w:fill="auto"/>
            <w:vAlign w:val="center"/>
          </w:tcPr>
          <w:p w14:paraId="454C0263" w14:textId="77777777" w:rsidR="00292333" w:rsidRPr="0097708D" w:rsidRDefault="00292333" w:rsidP="00415D83">
            <w:pPr>
              <w:rPr>
                <w:rFonts w:ascii="Times New Roman" w:hAnsi="Times New Roman"/>
                <w:color w:val="000000"/>
                <w:lang w:eastAsia="fr-FR"/>
              </w:rPr>
            </w:pPr>
          </w:p>
        </w:tc>
      </w:tr>
      <w:tr w:rsidR="00292333" w:rsidRPr="0097708D" w14:paraId="6CF627B8" w14:textId="77777777" w:rsidTr="00415D83">
        <w:tc>
          <w:tcPr>
            <w:tcW w:w="560" w:type="dxa"/>
            <w:shd w:val="clear" w:color="auto" w:fill="auto"/>
            <w:vAlign w:val="center"/>
          </w:tcPr>
          <w:p w14:paraId="13EBBA8E" w14:textId="77777777" w:rsidR="00292333" w:rsidRPr="0097708D" w:rsidRDefault="00292333" w:rsidP="00415D83">
            <w:pPr>
              <w:rPr>
                <w:rFonts w:ascii="Times New Roman" w:hAnsi="Times New Roman"/>
                <w:b/>
                <w:bCs/>
                <w:color w:val="000000" w:themeColor="text1"/>
                <w:lang w:val="fr-FR" w:eastAsia="fr-FR"/>
              </w:rPr>
            </w:pPr>
            <w:r w:rsidRPr="0097708D">
              <w:rPr>
                <w:rFonts w:ascii="Times New Roman" w:hAnsi="Times New Roman"/>
                <w:b/>
                <w:bCs/>
                <w:color w:val="000000"/>
                <w:lang w:eastAsia="fr-FR"/>
              </w:rPr>
              <w:t>B2</w:t>
            </w:r>
          </w:p>
        </w:tc>
        <w:tc>
          <w:tcPr>
            <w:tcW w:w="2545" w:type="dxa"/>
            <w:shd w:val="clear" w:color="auto" w:fill="auto"/>
            <w:vAlign w:val="center"/>
          </w:tcPr>
          <w:p w14:paraId="556093E1" w14:textId="77777777" w:rsidR="00292333" w:rsidRPr="0097708D" w:rsidRDefault="00292333" w:rsidP="00415D83">
            <w:pPr>
              <w:rPr>
                <w:rFonts w:ascii="Times New Roman" w:hAnsi="Times New Roman"/>
                <w:color w:val="000000"/>
                <w:lang w:val="fr-FR" w:eastAsia="fr-FR"/>
              </w:rPr>
            </w:pPr>
            <w:r w:rsidRPr="0097708D">
              <w:rPr>
                <w:rFonts w:ascii="Times New Roman" w:hAnsi="Times New Roman"/>
                <w:color w:val="000000"/>
                <w:lang w:eastAsia="fr-FR"/>
              </w:rPr>
              <w:t>Survey assistant’s name</w:t>
            </w:r>
          </w:p>
        </w:tc>
        <w:tc>
          <w:tcPr>
            <w:tcW w:w="2115" w:type="dxa"/>
            <w:shd w:val="clear" w:color="auto" w:fill="auto"/>
            <w:vAlign w:val="center"/>
          </w:tcPr>
          <w:p w14:paraId="751604B6" w14:textId="77777777" w:rsidR="00292333" w:rsidRPr="0097708D" w:rsidRDefault="00292333" w:rsidP="00415D83">
            <w:pPr>
              <w:rPr>
                <w:rFonts w:ascii="Times New Roman" w:hAnsi="Times New Roman"/>
                <w:color w:val="000000"/>
                <w:lang w:eastAsia="fr-FR"/>
              </w:rPr>
            </w:pPr>
            <w:r w:rsidRPr="0097708D">
              <w:rPr>
                <w:rFonts w:ascii="Times New Roman" w:hAnsi="Times New Roman"/>
                <w:color w:val="000000"/>
                <w:lang w:eastAsia="fr-FR"/>
              </w:rPr>
              <w:t> </w:t>
            </w:r>
          </w:p>
          <w:p w14:paraId="68BFC27C" w14:textId="77777777" w:rsidR="00292333" w:rsidRPr="0097708D" w:rsidRDefault="00292333" w:rsidP="00415D83">
            <w:pPr>
              <w:rPr>
                <w:rFonts w:ascii="Times New Roman" w:hAnsi="Times New Roman"/>
                <w:color w:val="000000"/>
                <w:lang w:eastAsia="fr-FR"/>
              </w:rPr>
            </w:pPr>
          </w:p>
          <w:p w14:paraId="1F94FF5E" w14:textId="77777777" w:rsidR="00292333" w:rsidRPr="0097708D" w:rsidRDefault="00292333" w:rsidP="00415D83">
            <w:pPr>
              <w:rPr>
                <w:rFonts w:ascii="Times New Roman" w:hAnsi="Times New Roman"/>
                <w:color w:val="000000"/>
                <w:lang w:val="fr-FR" w:eastAsia="fr-FR"/>
              </w:rPr>
            </w:pPr>
          </w:p>
        </w:tc>
        <w:tc>
          <w:tcPr>
            <w:tcW w:w="630" w:type="dxa"/>
            <w:shd w:val="clear" w:color="auto" w:fill="auto"/>
            <w:vAlign w:val="center"/>
          </w:tcPr>
          <w:p w14:paraId="32157757" w14:textId="77777777" w:rsidR="00292333" w:rsidRPr="0097708D" w:rsidRDefault="00292333" w:rsidP="00415D83">
            <w:pPr>
              <w:rPr>
                <w:rFonts w:ascii="Times New Roman" w:hAnsi="Times New Roman"/>
                <w:b/>
                <w:bCs/>
                <w:color w:val="000000" w:themeColor="text1"/>
                <w:lang w:val="fr-FR" w:eastAsia="fr-FR"/>
              </w:rPr>
            </w:pPr>
            <w:r w:rsidRPr="0097708D">
              <w:rPr>
                <w:rFonts w:ascii="Times New Roman" w:hAnsi="Times New Roman"/>
                <w:b/>
                <w:bCs/>
                <w:color w:val="000000"/>
                <w:lang w:eastAsia="fr-FR"/>
              </w:rPr>
              <w:t>B6</w:t>
            </w:r>
          </w:p>
        </w:tc>
        <w:tc>
          <w:tcPr>
            <w:tcW w:w="1890" w:type="dxa"/>
            <w:shd w:val="clear" w:color="auto" w:fill="auto"/>
            <w:vAlign w:val="center"/>
          </w:tcPr>
          <w:p w14:paraId="7C90154D" w14:textId="77777777" w:rsidR="00292333" w:rsidRPr="0097708D" w:rsidRDefault="00292333" w:rsidP="00415D83">
            <w:pPr>
              <w:rPr>
                <w:rFonts w:ascii="Times New Roman" w:hAnsi="Times New Roman"/>
                <w:color w:val="000000"/>
                <w:lang w:val="fr-FR" w:eastAsia="fr-FR"/>
              </w:rPr>
            </w:pPr>
            <w:r w:rsidRPr="0097708D">
              <w:rPr>
                <w:rFonts w:ascii="Times New Roman" w:hAnsi="Times New Roman"/>
                <w:color w:val="000000"/>
                <w:lang w:eastAsia="fr-FR"/>
              </w:rPr>
              <w:t>Survey End Time</w:t>
            </w:r>
          </w:p>
        </w:tc>
        <w:tc>
          <w:tcPr>
            <w:tcW w:w="2250" w:type="dxa"/>
            <w:shd w:val="clear" w:color="auto" w:fill="auto"/>
            <w:vAlign w:val="center"/>
          </w:tcPr>
          <w:p w14:paraId="3E8E1CDD" w14:textId="77777777" w:rsidR="00292333" w:rsidRPr="0097708D" w:rsidRDefault="00292333" w:rsidP="00415D83">
            <w:pPr>
              <w:rPr>
                <w:rFonts w:ascii="Times New Roman" w:hAnsi="Times New Roman"/>
                <w:color w:val="000000"/>
                <w:lang w:val="fr-FR" w:eastAsia="fr-FR"/>
              </w:rPr>
            </w:pPr>
            <w:r w:rsidRPr="0097708D">
              <w:rPr>
                <w:rFonts w:ascii="Times New Roman" w:hAnsi="Times New Roman"/>
                <w:color w:val="000000"/>
                <w:lang w:eastAsia="fr-FR"/>
              </w:rPr>
              <w:t> </w:t>
            </w:r>
          </w:p>
        </w:tc>
      </w:tr>
      <w:tr w:rsidR="00292333" w:rsidRPr="0097708D" w14:paraId="1C76A8F8" w14:textId="77777777" w:rsidTr="00415D83">
        <w:tc>
          <w:tcPr>
            <w:tcW w:w="560" w:type="dxa"/>
            <w:shd w:val="clear" w:color="auto" w:fill="auto"/>
            <w:vAlign w:val="center"/>
          </w:tcPr>
          <w:p w14:paraId="3A5EAB17" w14:textId="77777777" w:rsidR="00292333" w:rsidRPr="0097708D" w:rsidRDefault="00292333" w:rsidP="00415D83">
            <w:pPr>
              <w:rPr>
                <w:rFonts w:ascii="Times New Roman" w:hAnsi="Times New Roman"/>
                <w:b/>
                <w:bCs/>
                <w:color w:val="000000" w:themeColor="text1"/>
                <w:lang w:val="fr-FR" w:eastAsia="fr-FR"/>
              </w:rPr>
            </w:pPr>
            <w:r w:rsidRPr="0097708D">
              <w:rPr>
                <w:rFonts w:ascii="Times New Roman" w:hAnsi="Times New Roman"/>
                <w:b/>
                <w:bCs/>
                <w:color w:val="000000"/>
                <w:lang w:eastAsia="fr-FR"/>
              </w:rPr>
              <w:t>B3</w:t>
            </w:r>
          </w:p>
        </w:tc>
        <w:tc>
          <w:tcPr>
            <w:tcW w:w="2545" w:type="dxa"/>
            <w:shd w:val="clear" w:color="auto" w:fill="auto"/>
            <w:vAlign w:val="center"/>
          </w:tcPr>
          <w:p w14:paraId="5CD664E6" w14:textId="77777777" w:rsidR="00292333" w:rsidRPr="0097708D" w:rsidRDefault="00292333" w:rsidP="00415D83">
            <w:pPr>
              <w:rPr>
                <w:rFonts w:ascii="Times New Roman" w:hAnsi="Times New Roman"/>
                <w:color w:val="000000"/>
                <w:lang w:val="fr-FR" w:eastAsia="fr-FR"/>
              </w:rPr>
            </w:pPr>
            <w:r w:rsidRPr="0097708D">
              <w:rPr>
                <w:rFonts w:ascii="Times New Roman" w:hAnsi="Times New Roman"/>
                <w:color w:val="000000"/>
                <w:lang w:eastAsia="fr-FR"/>
              </w:rPr>
              <w:t>Date of Survey</w:t>
            </w:r>
          </w:p>
        </w:tc>
        <w:tc>
          <w:tcPr>
            <w:tcW w:w="2115" w:type="dxa"/>
            <w:shd w:val="clear" w:color="auto" w:fill="auto"/>
            <w:vAlign w:val="center"/>
          </w:tcPr>
          <w:p w14:paraId="27E9B9B3" w14:textId="77777777" w:rsidR="00292333" w:rsidRPr="0097708D" w:rsidRDefault="00292333" w:rsidP="00415D83">
            <w:pPr>
              <w:rPr>
                <w:rFonts w:ascii="Times New Roman" w:hAnsi="Times New Roman"/>
                <w:color w:val="000000"/>
                <w:lang w:eastAsia="fr-FR"/>
              </w:rPr>
            </w:pPr>
            <w:r w:rsidRPr="0097708D">
              <w:rPr>
                <w:rFonts w:ascii="Times New Roman" w:hAnsi="Times New Roman"/>
                <w:color w:val="000000"/>
                <w:lang w:eastAsia="fr-FR"/>
              </w:rPr>
              <w:t> </w:t>
            </w:r>
          </w:p>
          <w:p w14:paraId="4C85E251" w14:textId="77777777" w:rsidR="00292333" w:rsidRPr="0097708D" w:rsidRDefault="00292333" w:rsidP="00415D83">
            <w:pPr>
              <w:rPr>
                <w:rFonts w:ascii="Times New Roman" w:hAnsi="Times New Roman"/>
              </w:rPr>
            </w:pPr>
            <w:r w:rsidRPr="0097708D">
              <w:rPr>
                <w:rFonts w:ascii="Times New Roman" w:hAnsi="Times New Roman"/>
              </w:rPr>
              <w:t>____/____/______</w:t>
            </w:r>
          </w:p>
          <w:p w14:paraId="4748128B" w14:textId="77777777" w:rsidR="00292333" w:rsidRPr="0097708D" w:rsidRDefault="00292333" w:rsidP="00415D83">
            <w:pPr>
              <w:rPr>
                <w:rFonts w:ascii="Times New Roman" w:hAnsi="Times New Roman"/>
                <w:color w:val="000000"/>
                <w:lang w:val="fr-FR" w:eastAsia="fr-FR"/>
              </w:rPr>
            </w:pPr>
            <w:r w:rsidRPr="0097708D">
              <w:rPr>
                <w:rFonts w:ascii="Times New Roman" w:hAnsi="Times New Roman"/>
              </w:rPr>
              <w:t>(MM/DD/YYYY)</w:t>
            </w:r>
          </w:p>
        </w:tc>
        <w:tc>
          <w:tcPr>
            <w:tcW w:w="630" w:type="dxa"/>
            <w:shd w:val="clear" w:color="auto" w:fill="auto"/>
            <w:vAlign w:val="center"/>
          </w:tcPr>
          <w:p w14:paraId="32FC4586" w14:textId="77777777" w:rsidR="00292333" w:rsidRPr="0097708D" w:rsidRDefault="00292333" w:rsidP="00415D83">
            <w:pPr>
              <w:rPr>
                <w:rFonts w:ascii="Times New Roman" w:hAnsi="Times New Roman"/>
                <w:b/>
                <w:bCs/>
                <w:color w:val="000000" w:themeColor="text1"/>
                <w:lang w:val="fr-FR" w:eastAsia="fr-FR"/>
              </w:rPr>
            </w:pPr>
            <w:r w:rsidRPr="0097708D">
              <w:rPr>
                <w:rFonts w:ascii="Times New Roman" w:hAnsi="Times New Roman"/>
                <w:b/>
                <w:bCs/>
                <w:color w:val="000000"/>
                <w:lang w:eastAsia="fr-FR"/>
              </w:rPr>
              <w:t>B7</w:t>
            </w:r>
          </w:p>
        </w:tc>
        <w:tc>
          <w:tcPr>
            <w:tcW w:w="1890" w:type="dxa"/>
            <w:shd w:val="clear" w:color="auto" w:fill="auto"/>
            <w:vAlign w:val="center"/>
          </w:tcPr>
          <w:p w14:paraId="1303F628" w14:textId="77777777" w:rsidR="00292333" w:rsidRPr="0097708D" w:rsidRDefault="00292333" w:rsidP="00415D83">
            <w:pPr>
              <w:rPr>
                <w:rFonts w:ascii="Times New Roman" w:hAnsi="Times New Roman"/>
                <w:color w:val="000000"/>
                <w:lang w:val="fr-FR" w:eastAsia="fr-FR"/>
              </w:rPr>
            </w:pPr>
            <w:r w:rsidRPr="0097708D">
              <w:rPr>
                <w:rFonts w:ascii="Times New Roman" w:hAnsi="Times New Roman"/>
                <w:color w:val="000000"/>
                <w:lang w:eastAsia="fr-FR"/>
              </w:rPr>
              <w:t>Name of LGA</w:t>
            </w:r>
          </w:p>
        </w:tc>
        <w:tc>
          <w:tcPr>
            <w:tcW w:w="2250" w:type="dxa"/>
            <w:shd w:val="clear" w:color="auto" w:fill="auto"/>
            <w:vAlign w:val="center"/>
          </w:tcPr>
          <w:p w14:paraId="1A071328" w14:textId="77777777" w:rsidR="00292333" w:rsidRPr="0097708D" w:rsidRDefault="00292333" w:rsidP="00415D83">
            <w:pPr>
              <w:rPr>
                <w:rFonts w:ascii="Times New Roman" w:hAnsi="Times New Roman"/>
                <w:color w:val="000000"/>
                <w:lang w:val="fr-FR" w:eastAsia="fr-FR"/>
              </w:rPr>
            </w:pPr>
            <w:r w:rsidRPr="0097708D">
              <w:rPr>
                <w:rFonts w:ascii="Times New Roman" w:hAnsi="Times New Roman"/>
                <w:color w:val="000000"/>
                <w:lang w:eastAsia="fr-FR"/>
              </w:rPr>
              <w:t> </w:t>
            </w:r>
          </w:p>
        </w:tc>
      </w:tr>
      <w:tr w:rsidR="00292333" w:rsidRPr="0097708D" w14:paraId="1B575BEB" w14:textId="77777777" w:rsidTr="00415D83">
        <w:tc>
          <w:tcPr>
            <w:tcW w:w="560" w:type="dxa"/>
            <w:shd w:val="clear" w:color="auto" w:fill="auto"/>
            <w:vAlign w:val="center"/>
          </w:tcPr>
          <w:p w14:paraId="0F3CF7DB" w14:textId="77777777" w:rsidR="00292333" w:rsidRPr="0097708D" w:rsidRDefault="00292333" w:rsidP="00415D83">
            <w:pPr>
              <w:rPr>
                <w:rFonts w:ascii="Times New Roman" w:hAnsi="Times New Roman"/>
                <w:b/>
                <w:bCs/>
              </w:rPr>
            </w:pPr>
            <w:r w:rsidRPr="0097708D">
              <w:rPr>
                <w:rFonts w:ascii="Times New Roman" w:hAnsi="Times New Roman"/>
                <w:b/>
                <w:bCs/>
                <w:color w:val="000000"/>
                <w:lang w:eastAsia="fr-FR"/>
              </w:rPr>
              <w:t>B4</w:t>
            </w:r>
          </w:p>
        </w:tc>
        <w:tc>
          <w:tcPr>
            <w:tcW w:w="2545" w:type="dxa"/>
            <w:shd w:val="clear" w:color="auto" w:fill="auto"/>
            <w:vAlign w:val="center"/>
          </w:tcPr>
          <w:p w14:paraId="30FD4428" w14:textId="77777777" w:rsidR="00292333" w:rsidRPr="0097708D" w:rsidRDefault="00292333" w:rsidP="00415D83">
            <w:pPr>
              <w:jc w:val="center"/>
              <w:rPr>
                <w:rFonts w:ascii="Times New Roman" w:hAnsi="Times New Roman"/>
                <w:color w:val="000000"/>
                <w:lang w:eastAsia="fr-FR"/>
              </w:rPr>
            </w:pPr>
          </w:p>
          <w:p w14:paraId="7F2C83D3" w14:textId="77777777" w:rsidR="00292333" w:rsidRPr="0097708D" w:rsidRDefault="00292333" w:rsidP="00415D83">
            <w:pPr>
              <w:rPr>
                <w:rFonts w:ascii="Times New Roman" w:hAnsi="Times New Roman"/>
                <w:color w:val="000000"/>
                <w:lang w:eastAsia="fr-FR"/>
              </w:rPr>
            </w:pPr>
            <w:r w:rsidRPr="0097708D">
              <w:rPr>
                <w:rFonts w:ascii="Times New Roman" w:hAnsi="Times New Roman"/>
                <w:color w:val="000000"/>
                <w:lang w:eastAsia="fr-FR"/>
              </w:rPr>
              <w:t xml:space="preserve">Language used </w:t>
            </w:r>
          </w:p>
          <w:p w14:paraId="69CA38ED" w14:textId="77777777" w:rsidR="00292333" w:rsidRPr="0097708D" w:rsidRDefault="00292333" w:rsidP="00415D83">
            <w:pPr>
              <w:jc w:val="center"/>
              <w:rPr>
                <w:rFonts w:ascii="Times New Roman" w:hAnsi="Times New Roman"/>
                <w:b/>
                <w:bCs/>
              </w:rPr>
            </w:pPr>
          </w:p>
        </w:tc>
        <w:tc>
          <w:tcPr>
            <w:tcW w:w="2115" w:type="dxa"/>
            <w:shd w:val="clear" w:color="auto" w:fill="auto"/>
            <w:vAlign w:val="center"/>
          </w:tcPr>
          <w:p w14:paraId="0DF6BEEE" w14:textId="77777777" w:rsidR="00292333" w:rsidRPr="0097708D" w:rsidRDefault="00292333" w:rsidP="00415D83">
            <w:pPr>
              <w:rPr>
                <w:rFonts w:ascii="Times New Roman" w:hAnsi="Times New Roman"/>
                <w:b/>
                <w:bCs/>
              </w:rPr>
            </w:pPr>
          </w:p>
        </w:tc>
        <w:tc>
          <w:tcPr>
            <w:tcW w:w="630" w:type="dxa"/>
            <w:shd w:val="clear" w:color="auto" w:fill="auto"/>
            <w:vAlign w:val="center"/>
          </w:tcPr>
          <w:p w14:paraId="4E077A57" w14:textId="77777777" w:rsidR="00292333" w:rsidRPr="0097708D" w:rsidRDefault="00292333" w:rsidP="00415D83">
            <w:pPr>
              <w:rPr>
                <w:rFonts w:ascii="Times New Roman" w:hAnsi="Times New Roman"/>
                <w:b/>
                <w:bCs/>
              </w:rPr>
            </w:pPr>
            <w:r w:rsidRPr="0097708D">
              <w:rPr>
                <w:rFonts w:ascii="Times New Roman" w:hAnsi="Times New Roman"/>
                <w:b/>
                <w:bCs/>
                <w:color w:val="000000"/>
                <w:lang w:eastAsia="fr-FR"/>
              </w:rPr>
              <w:t>B8</w:t>
            </w:r>
          </w:p>
        </w:tc>
        <w:tc>
          <w:tcPr>
            <w:tcW w:w="1890" w:type="dxa"/>
            <w:shd w:val="clear" w:color="auto" w:fill="auto"/>
            <w:vAlign w:val="center"/>
          </w:tcPr>
          <w:p w14:paraId="0FED3932" w14:textId="77777777" w:rsidR="00292333" w:rsidRPr="0097708D" w:rsidRDefault="00292333" w:rsidP="00415D83">
            <w:pPr>
              <w:rPr>
                <w:rFonts w:ascii="Times New Roman" w:hAnsi="Times New Roman"/>
                <w:b/>
                <w:bCs/>
              </w:rPr>
            </w:pPr>
            <w:r w:rsidRPr="0097708D">
              <w:rPr>
                <w:rFonts w:ascii="Times New Roman" w:hAnsi="Times New Roman"/>
                <w:color w:val="000000"/>
                <w:lang w:eastAsia="fr-FR"/>
              </w:rPr>
              <w:t>Location</w:t>
            </w:r>
          </w:p>
        </w:tc>
        <w:tc>
          <w:tcPr>
            <w:tcW w:w="2250" w:type="dxa"/>
            <w:shd w:val="clear" w:color="auto" w:fill="auto"/>
            <w:vAlign w:val="center"/>
          </w:tcPr>
          <w:p w14:paraId="1AB7E19F" w14:textId="77777777" w:rsidR="00292333" w:rsidRPr="0097708D" w:rsidRDefault="00292333" w:rsidP="00415D83">
            <w:pPr>
              <w:rPr>
                <w:rFonts w:ascii="Times New Roman" w:hAnsi="Times New Roman"/>
                <w:b/>
                <w:bCs/>
              </w:rPr>
            </w:pPr>
          </w:p>
        </w:tc>
      </w:tr>
    </w:tbl>
    <w:p w14:paraId="016E00F8" w14:textId="77777777" w:rsidR="00292333" w:rsidRPr="0097708D" w:rsidRDefault="00292333" w:rsidP="00292333">
      <w:pPr>
        <w:spacing w:after="0" w:line="240" w:lineRule="auto"/>
        <w:jc w:val="both"/>
        <w:rPr>
          <w:rFonts w:ascii="Times New Roman" w:hAnsi="Times New Roman"/>
          <w:b/>
          <w:bCs/>
          <w:u w:val="single"/>
        </w:rPr>
      </w:pPr>
    </w:p>
    <w:p w14:paraId="7427DF37" w14:textId="77777777" w:rsidR="00292333" w:rsidRPr="0097708D" w:rsidRDefault="00292333" w:rsidP="00292333">
      <w:pPr>
        <w:spacing w:after="0" w:line="240" w:lineRule="auto"/>
        <w:jc w:val="both"/>
        <w:rPr>
          <w:rFonts w:ascii="Times New Roman" w:hAnsi="Times New Roman"/>
          <w:b/>
          <w:bCs/>
          <w:u w:val="single"/>
        </w:rPr>
      </w:pPr>
      <w:r w:rsidRPr="0097708D">
        <w:rPr>
          <w:rFonts w:ascii="Times New Roman" w:hAnsi="Times New Roman"/>
          <w:b/>
          <w:bCs/>
          <w:u w:val="single"/>
        </w:rPr>
        <w:t>C: Demographic of survey respondent</w:t>
      </w:r>
    </w:p>
    <w:p w14:paraId="38AB38DE" w14:textId="77777777" w:rsidR="00292333" w:rsidRPr="0097708D" w:rsidRDefault="00292333" w:rsidP="00292333">
      <w:pPr>
        <w:spacing w:after="0" w:line="240" w:lineRule="auto"/>
        <w:jc w:val="both"/>
        <w:rPr>
          <w:rFonts w:ascii="Times New Roman" w:hAnsi="Times New Roman"/>
          <w:i/>
          <w:iCs/>
        </w:rPr>
      </w:pPr>
      <w:r w:rsidRPr="0097708D">
        <w:rPr>
          <w:rFonts w:ascii="Times New Roman" w:hAnsi="Times New Roman"/>
          <w:i/>
          <w:iCs/>
          <w:u w:val="single"/>
        </w:rPr>
        <w:t>READ</w:t>
      </w:r>
      <w:r w:rsidRPr="0097708D">
        <w:rPr>
          <w:rFonts w:ascii="Times New Roman" w:hAnsi="Times New Roman"/>
          <w:i/>
          <w:iCs/>
        </w:rPr>
        <w:t>: “Let us start this survey with some general questions”</w:t>
      </w: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120"/>
        <w:gridCol w:w="3800"/>
        <w:gridCol w:w="3510"/>
      </w:tblGrid>
      <w:tr w:rsidR="00292333" w:rsidRPr="0097708D" w14:paraId="6D2274BA" w14:textId="77777777" w:rsidTr="00415D83">
        <w:tc>
          <w:tcPr>
            <w:tcW w:w="560" w:type="dxa"/>
            <w:shd w:val="clear" w:color="auto" w:fill="auto"/>
          </w:tcPr>
          <w:p w14:paraId="1BB173A5" w14:textId="77777777" w:rsidR="00292333" w:rsidRPr="0097708D" w:rsidRDefault="00292333" w:rsidP="00415D83">
            <w:pPr>
              <w:contextualSpacing/>
              <w:jc w:val="both"/>
              <w:rPr>
                <w:rFonts w:ascii="Times New Roman" w:hAnsi="Times New Roman"/>
                <w:b/>
                <w:bCs/>
              </w:rPr>
            </w:pPr>
            <w:r w:rsidRPr="0097708D">
              <w:rPr>
                <w:rFonts w:ascii="Times New Roman" w:hAnsi="Times New Roman"/>
                <w:b/>
                <w:bCs/>
              </w:rPr>
              <w:t>S/N</w:t>
            </w:r>
          </w:p>
        </w:tc>
        <w:tc>
          <w:tcPr>
            <w:tcW w:w="2120" w:type="dxa"/>
            <w:shd w:val="clear" w:color="auto" w:fill="auto"/>
          </w:tcPr>
          <w:p w14:paraId="01AE3000" w14:textId="77777777" w:rsidR="00292333" w:rsidRPr="0097708D" w:rsidRDefault="00292333" w:rsidP="00415D83">
            <w:pPr>
              <w:contextualSpacing/>
              <w:jc w:val="both"/>
              <w:rPr>
                <w:rFonts w:ascii="Times New Roman" w:hAnsi="Times New Roman"/>
                <w:b/>
                <w:bCs/>
              </w:rPr>
            </w:pPr>
            <w:r w:rsidRPr="0097708D">
              <w:rPr>
                <w:rFonts w:ascii="Times New Roman" w:hAnsi="Times New Roman"/>
                <w:b/>
                <w:bCs/>
              </w:rPr>
              <w:t>Question</w:t>
            </w:r>
          </w:p>
        </w:tc>
        <w:tc>
          <w:tcPr>
            <w:tcW w:w="3800" w:type="dxa"/>
            <w:shd w:val="clear" w:color="auto" w:fill="auto"/>
          </w:tcPr>
          <w:p w14:paraId="1274262D" w14:textId="77777777" w:rsidR="00292333" w:rsidRPr="0097708D" w:rsidRDefault="00292333" w:rsidP="00415D83">
            <w:pPr>
              <w:contextualSpacing/>
              <w:jc w:val="both"/>
              <w:rPr>
                <w:rFonts w:ascii="Times New Roman" w:hAnsi="Times New Roman"/>
                <w:b/>
                <w:bCs/>
              </w:rPr>
            </w:pPr>
            <w:r w:rsidRPr="0097708D">
              <w:rPr>
                <w:rFonts w:ascii="Times New Roman" w:hAnsi="Times New Roman"/>
                <w:b/>
                <w:bCs/>
              </w:rPr>
              <w:t>Answers And Coding</w:t>
            </w:r>
          </w:p>
        </w:tc>
        <w:tc>
          <w:tcPr>
            <w:tcW w:w="3510" w:type="dxa"/>
            <w:shd w:val="clear" w:color="auto" w:fill="auto"/>
          </w:tcPr>
          <w:p w14:paraId="0CE94C58" w14:textId="77777777" w:rsidR="00292333" w:rsidRPr="0097708D" w:rsidRDefault="00292333" w:rsidP="00415D83">
            <w:pPr>
              <w:contextualSpacing/>
              <w:jc w:val="both"/>
              <w:rPr>
                <w:rFonts w:ascii="Times New Roman" w:hAnsi="Times New Roman"/>
                <w:b/>
                <w:bCs/>
              </w:rPr>
            </w:pPr>
            <w:r w:rsidRPr="0097708D">
              <w:rPr>
                <w:rFonts w:ascii="Times New Roman" w:hAnsi="Times New Roman"/>
                <w:b/>
                <w:bCs/>
              </w:rPr>
              <w:t>Instructions</w:t>
            </w:r>
          </w:p>
        </w:tc>
      </w:tr>
      <w:tr w:rsidR="00292333" w:rsidRPr="0097708D" w14:paraId="30047B88" w14:textId="77777777" w:rsidTr="00415D83">
        <w:tc>
          <w:tcPr>
            <w:tcW w:w="560" w:type="dxa"/>
            <w:shd w:val="clear" w:color="auto" w:fill="auto"/>
          </w:tcPr>
          <w:p w14:paraId="5DE4FC94" w14:textId="77777777" w:rsidR="00292333" w:rsidRPr="0097708D" w:rsidRDefault="00292333" w:rsidP="00415D83">
            <w:pPr>
              <w:jc w:val="both"/>
              <w:rPr>
                <w:rFonts w:ascii="Times New Roman" w:hAnsi="Times New Roman"/>
                <w:b/>
                <w:bCs/>
              </w:rPr>
            </w:pPr>
            <w:r w:rsidRPr="0097708D">
              <w:rPr>
                <w:rFonts w:ascii="Times New Roman" w:hAnsi="Times New Roman"/>
                <w:b/>
                <w:bCs/>
              </w:rPr>
              <w:t>C1</w:t>
            </w:r>
          </w:p>
        </w:tc>
        <w:tc>
          <w:tcPr>
            <w:tcW w:w="2120" w:type="dxa"/>
            <w:shd w:val="clear" w:color="auto" w:fill="auto"/>
          </w:tcPr>
          <w:p w14:paraId="34BAA118" w14:textId="77777777" w:rsidR="00292333" w:rsidRPr="0097708D" w:rsidRDefault="00292333" w:rsidP="00415D83">
            <w:pPr>
              <w:jc w:val="both"/>
              <w:rPr>
                <w:rFonts w:ascii="Times New Roman" w:hAnsi="Times New Roman"/>
              </w:rPr>
            </w:pPr>
            <w:r w:rsidRPr="0097708D">
              <w:rPr>
                <w:rFonts w:ascii="Times New Roman" w:hAnsi="Times New Roman"/>
              </w:rPr>
              <w:t>Sex</w:t>
            </w:r>
          </w:p>
        </w:tc>
        <w:tc>
          <w:tcPr>
            <w:tcW w:w="3800" w:type="dxa"/>
            <w:shd w:val="clear" w:color="auto" w:fill="auto"/>
          </w:tcPr>
          <w:p w14:paraId="76C2DBB3" w14:textId="77777777" w:rsidR="00292333" w:rsidRPr="0097708D" w:rsidRDefault="00292333" w:rsidP="00415D83">
            <w:pPr>
              <w:jc w:val="both"/>
              <w:rPr>
                <w:rFonts w:ascii="Times New Roman" w:hAnsi="Times New Roman"/>
              </w:rPr>
            </w:pPr>
            <w:r w:rsidRPr="0097708D">
              <w:rPr>
                <w:rFonts w:ascii="Times New Roman" w:hAnsi="Times New Roman"/>
              </w:rPr>
              <w:t xml:space="preserve">(a) Female   </w:t>
            </w:r>
          </w:p>
          <w:p w14:paraId="2C7354E5" w14:textId="77777777" w:rsidR="00292333" w:rsidRPr="0097708D" w:rsidRDefault="00292333" w:rsidP="00415D83">
            <w:pPr>
              <w:jc w:val="both"/>
              <w:rPr>
                <w:rFonts w:ascii="Times New Roman" w:hAnsi="Times New Roman"/>
              </w:rPr>
            </w:pPr>
            <w:r w:rsidRPr="0097708D">
              <w:rPr>
                <w:rFonts w:ascii="Times New Roman" w:hAnsi="Times New Roman"/>
              </w:rPr>
              <w:t>(b) Male</w:t>
            </w:r>
          </w:p>
        </w:tc>
        <w:tc>
          <w:tcPr>
            <w:tcW w:w="3510" w:type="dxa"/>
            <w:shd w:val="clear" w:color="auto" w:fill="auto"/>
          </w:tcPr>
          <w:p w14:paraId="5F8C9A33" w14:textId="77777777" w:rsidR="00292333" w:rsidRPr="0097708D" w:rsidRDefault="00292333" w:rsidP="00415D83">
            <w:pPr>
              <w:jc w:val="both"/>
              <w:rPr>
                <w:rFonts w:ascii="Times New Roman" w:hAnsi="Times New Roman"/>
              </w:rPr>
            </w:pPr>
            <w:r w:rsidRPr="0097708D">
              <w:rPr>
                <w:rFonts w:ascii="Times New Roman" w:hAnsi="Times New Roman"/>
              </w:rPr>
              <w:t xml:space="preserve">Please tick </w:t>
            </w:r>
            <w:r w:rsidRPr="0097708D">
              <w:rPr>
                <w:rFonts w:ascii="Times New Roman" w:hAnsi="Times New Roman"/>
                <w:u w:val="single"/>
              </w:rPr>
              <w:t>one</w:t>
            </w:r>
          </w:p>
        </w:tc>
      </w:tr>
      <w:tr w:rsidR="00292333" w:rsidRPr="0097708D" w14:paraId="161A0CD0" w14:textId="77777777" w:rsidTr="00415D83">
        <w:tc>
          <w:tcPr>
            <w:tcW w:w="560" w:type="dxa"/>
            <w:shd w:val="clear" w:color="auto" w:fill="auto"/>
          </w:tcPr>
          <w:p w14:paraId="3703E48D" w14:textId="77777777" w:rsidR="00292333" w:rsidRPr="0097708D" w:rsidRDefault="00292333" w:rsidP="00415D83">
            <w:pPr>
              <w:jc w:val="both"/>
              <w:rPr>
                <w:rFonts w:ascii="Times New Roman" w:hAnsi="Times New Roman"/>
                <w:b/>
                <w:bCs/>
              </w:rPr>
            </w:pPr>
            <w:r w:rsidRPr="0097708D">
              <w:rPr>
                <w:rFonts w:ascii="Times New Roman" w:hAnsi="Times New Roman"/>
                <w:b/>
                <w:bCs/>
              </w:rPr>
              <w:t>C2</w:t>
            </w:r>
          </w:p>
        </w:tc>
        <w:tc>
          <w:tcPr>
            <w:tcW w:w="2120" w:type="dxa"/>
            <w:shd w:val="clear" w:color="auto" w:fill="auto"/>
          </w:tcPr>
          <w:p w14:paraId="2B63CE64" w14:textId="77777777" w:rsidR="00292333" w:rsidRPr="0097708D" w:rsidRDefault="00292333" w:rsidP="00415D83">
            <w:pPr>
              <w:jc w:val="both"/>
              <w:rPr>
                <w:rFonts w:ascii="Times New Roman" w:hAnsi="Times New Roman"/>
              </w:rPr>
            </w:pPr>
            <w:r w:rsidRPr="0097708D">
              <w:rPr>
                <w:rFonts w:ascii="Times New Roman" w:hAnsi="Times New Roman"/>
              </w:rPr>
              <w:t>Age</w:t>
            </w:r>
          </w:p>
        </w:tc>
        <w:tc>
          <w:tcPr>
            <w:tcW w:w="3800" w:type="dxa"/>
            <w:shd w:val="clear" w:color="auto" w:fill="auto"/>
          </w:tcPr>
          <w:p w14:paraId="2EF18BA6" w14:textId="77777777" w:rsidR="00292333" w:rsidRPr="0097708D" w:rsidRDefault="00292333" w:rsidP="00415D83">
            <w:pPr>
              <w:jc w:val="both"/>
              <w:rPr>
                <w:rFonts w:ascii="Times New Roman" w:hAnsi="Times New Roman"/>
              </w:rPr>
            </w:pPr>
            <w:r w:rsidRPr="0097708D">
              <w:rPr>
                <w:rFonts w:ascii="Times New Roman" w:hAnsi="Times New Roman"/>
              </w:rPr>
              <w:t xml:space="preserve">(a) 0-17        (b) 18-25    (c) 26-35   </w:t>
            </w:r>
          </w:p>
          <w:p w14:paraId="0387376D" w14:textId="77777777" w:rsidR="00292333" w:rsidRPr="0097708D" w:rsidRDefault="00292333" w:rsidP="00415D83">
            <w:pPr>
              <w:jc w:val="both"/>
              <w:rPr>
                <w:rFonts w:ascii="Times New Roman" w:hAnsi="Times New Roman"/>
              </w:rPr>
            </w:pPr>
            <w:r w:rsidRPr="0097708D">
              <w:rPr>
                <w:rFonts w:ascii="Times New Roman" w:hAnsi="Times New Roman"/>
              </w:rPr>
              <w:t>(d) 36-45      (e) 46 and above</w:t>
            </w:r>
          </w:p>
        </w:tc>
        <w:tc>
          <w:tcPr>
            <w:tcW w:w="3510" w:type="dxa"/>
            <w:shd w:val="clear" w:color="auto" w:fill="auto"/>
          </w:tcPr>
          <w:p w14:paraId="7565F516" w14:textId="77777777" w:rsidR="00292333" w:rsidRPr="0097708D" w:rsidRDefault="00292333" w:rsidP="00415D83">
            <w:pPr>
              <w:rPr>
                <w:rFonts w:ascii="Times New Roman" w:hAnsi="Times New Roman"/>
              </w:rPr>
            </w:pPr>
            <w:r w:rsidRPr="0097708D">
              <w:rPr>
                <w:rFonts w:ascii="Times New Roman" w:hAnsi="Times New Roman"/>
              </w:rPr>
              <w:t xml:space="preserve">Read the options and please tick </w:t>
            </w:r>
            <w:r w:rsidRPr="0097708D">
              <w:rPr>
                <w:rFonts w:ascii="Times New Roman" w:hAnsi="Times New Roman"/>
                <w:u w:val="single"/>
              </w:rPr>
              <w:t>one</w:t>
            </w:r>
            <w:r w:rsidRPr="0097708D">
              <w:rPr>
                <w:rFonts w:ascii="Times New Roman" w:hAnsi="Times New Roman"/>
              </w:rPr>
              <w:t xml:space="preserve">. </w:t>
            </w:r>
          </w:p>
          <w:p w14:paraId="63783870" w14:textId="77777777" w:rsidR="00292333" w:rsidRPr="0097708D" w:rsidRDefault="00292333" w:rsidP="00415D83">
            <w:pPr>
              <w:rPr>
                <w:rFonts w:ascii="Times New Roman" w:hAnsi="Times New Roman"/>
                <w:u w:val="single"/>
              </w:rPr>
            </w:pPr>
            <w:r w:rsidRPr="0097708D">
              <w:rPr>
                <w:rFonts w:ascii="Times New Roman" w:hAnsi="Times New Roman"/>
                <w:u w:val="single"/>
              </w:rPr>
              <w:t>If Option (a), thank the person and stop the survey</w:t>
            </w:r>
          </w:p>
        </w:tc>
      </w:tr>
      <w:tr w:rsidR="00292333" w:rsidRPr="0097708D" w14:paraId="1B0CD356" w14:textId="77777777" w:rsidTr="00415D83">
        <w:tc>
          <w:tcPr>
            <w:tcW w:w="560" w:type="dxa"/>
            <w:shd w:val="clear" w:color="auto" w:fill="auto"/>
          </w:tcPr>
          <w:p w14:paraId="006A3F2A" w14:textId="77777777" w:rsidR="00292333" w:rsidRPr="0097708D" w:rsidRDefault="00292333" w:rsidP="00415D83">
            <w:pPr>
              <w:jc w:val="both"/>
              <w:rPr>
                <w:rFonts w:ascii="Times New Roman" w:hAnsi="Times New Roman"/>
                <w:b/>
                <w:bCs/>
              </w:rPr>
            </w:pPr>
            <w:r w:rsidRPr="0097708D">
              <w:rPr>
                <w:rFonts w:ascii="Times New Roman" w:hAnsi="Times New Roman"/>
                <w:b/>
                <w:bCs/>
              </w:rPr>
              <w:t>C3</w:t>
            </w:r>
          </w:p>
        </w:tc>
        <w:tc>
          <w:tcPr>
            <w:tcW w:w="2120" w:type="dxa"/>
            <w:shd w:val="clear" w:color="auto" w:fill="auto"/>
          </w:tcPr>
          <w:p w14:paraId="0705D932" w14:textId="77777777" w:rsidR="00292333" w:rsidRPr="0097708D" w:rsidRDefault="00292333" w:rsidP="00415D83">
            <w:pPr>
              <w:jc w:val="both"/>
              <w:rPr>
                <w:rFonts w:ascii="Times New Roman" w:hAnsi="Times New Roman"/>
              </w:rPr>
            </w:pPr>
            <w:r w:rsidRPr="0097708D">
              <w:rPr>
                <w:rFonts w:ascii="Times New Roman" w:hAnsi="Times New Roman"/>
              </w:rPr>
              <w:t>Tribe/Ethnicity</w:t>
            </w:r>
          </w:p>
        </w:tc>
        <w:tc>
          <w:tcPr>
            <w:tcW w:w="3800" w:type="dxa"/>
            <w:shd w:val="clear" w:color="auto" w:fill="auto"/>
          </w:tcPr>
          <w:p w14:paraId="066A09B8" w14:textId="77777777" w:rsidR="00292333" w:rsidRPr="0097708D" w:rsidRDefault="00292333" w:rsidP="00415D83">
            <w:pPr>
              <w:contextualSpacing/>
              <w:jc w:val="both"/>
              <w:rPr>
                <w:rFonts w:ascii="Times New Roman" w:hAnsi="Times New Roman"/>
              </w:rPr>
            </w:pPr>
          </w:p>
          <w:p w14:paraId="2D037973" w14:textId="77777777" w:rsidR="00292333" w:rsidRPr="0097708D" w:rsidRDefault="00292333" w:rsidP="00415D83">
            <w:pPr>
              <w:contextualSpacing/>
              <w:jc w:val="both"/>
              <w:rPr>
                <w:rFonts w:ascii="Times New Roman" w:hAnsi="Times New Roman"/>
              </w:rPr>
            </w:pPr>
          </w:p>
        </w:tc>
        <w:tc>
          <w:tcPr>
            <w:tcW w:w="3510" w:type="dxa"/>
            <w:shd w:val="clear" w:color="auto" w:fill="auto"/>
          </w:tcPr>
          <w:p w14:paraId="7957094D" w14:textId="77777777" w:rsidR="00292333" w:rsidRPr="0097708D" w:rsidRDefault="00292333" w:rsidP="00415D83">
            <w:pPr>
              <w:jc w:val="both"/>
              <w:rPr>
                <w:rFonts w:ascii="Times New Roman" w:hAnsi="Times New Roman"/>
              </w:rPr>
            </w:pPr>
            <w:r w:rsidRPr="0097708D">
              <w:rPr>
                <w:rFonts w:ascii="Times New Roman" w:hAnsi="Times New Roman"/>
              </w:rPr>
              <w:t xml:space="preserve">Please </w:t>
            </w:r>
            <w:r w:rsidRPr="0097708D">
              <w:rPr>
                <w:rFonts w:ascii="Times New Roman" w:hAnsi="Times New Roman"/>
                <w:u w:val="single"/>
              </w:rPr>
              <w:t>write</w:t>
            </w:r>
            <w:r w:rsidRPr="0097708D">
              <w:rPr>
                <w:rFonts w:ascii="Times New Roman" w:hAnsi="Times New Roman"/>
              </w:rPr>
              <w:t xml:space="preserve"> the answer</w:t>
            </w:r>
          </w:p>
        </w:tc>
      </w:tr>
      <w:tr w:rsidR="00292333" w:rsidRPr="0097708D" w14:paraId="5382C139" w14:textId="77777777" w:rsidTr="00415D83">
        <w:tc>
          <w:tcPr>
            <w:tcW w:w="560" w:type="dxa"/>
            <w:shd w:val="clear" w:color="auto" w:fill="auto"/>
          </w:tcPr>
          <w:p w14:paraId="56144BF4" w14:textId="77777777" w:rsidR="00292333" w:rsidRPr="0097708D" w:rsidRDefault="00292333" w:rsidP="00415D83">
            <w:pPr>
              <w:jc w:val="both"/>
              <w:rPr>
                <w:rFonts w:ascii="Times New Roman" w:hAnsi="Times New Roman"/>
                <w:b/>
                <w:bCs/>
              </w:rPr>
            </w:pPr>
            <w:r w:rsidRPr="0097708D">
              <w:rPr>
                <w:rFonts w:ascii="Times New Roman" w:hAnsi="Times New Roman"/>
                <w:b/>
                <w:bCs/>
              </w:rPr>
              <w:t>C4</w:t>
            </w:r>
          </w:p>
        </w:tc>
        <w:tc>
          <w:tcPr>
            <w:tcW w:w="2120" w:type="dxa"/>
            <w:shd w:val="clear" w:color="auto" w:fill="auto"/>
          </w:tcPr>
          <w:p w14:paraId="63B2B4F1" w14:textId="77777777" w:rsidR="00292333" w:rsidRPr="0097708D" w:rsidRDefault="00292333" w:rsidP="00415D83">
            <w:pPr>
              <w:jc w:val="both"/>
              <w:rPr>
                <w:rFonts w:ascii="Times New Roman" w:hAnsi="Times New Roman"/>
              </w:rPr>
            </w:pPr>
            <w:r w:rsidRPr="0097708D">
              <w:rPr>
                <w:rFonts w:ascii="Times New Roman" w:hAnsi="Times New Roman"/>
              </w:rPr>
              <w:t>Occupation</w:t>
            </w:r>
          </w:p>
        </w:tc>
        <w:tc>
          <w:tcPr>
            <w:tcW w:w="3800" w:type="dxa"/>
            <w:shd w:val="clear" w:color="auto" w:fill="auto"/>
          </w:tcPr>
          <w:p w14:paraId="59D47191" w14:textId="77777777" w:rsidR="00292333" w:rsidRPr="0097708D" w:rsidRDefault="00292333" w:rsidP="00415D83">
            <w:pPr>
              <w:jc w:val="both"/>
              <w:rPr>
                <w:rFonts w:ascii="Times New Roman" w:hAnsi="Times New Roman"/>
              </w:rPr>
            </w:pPr>
            <w:r w:rsidRPr="0097708D">
              <w:rPr>
                <w:rFonts w:ascii="Times New Roman" w:hAnsi="Times New Roman"/>
              </w:rPr>
              <w:t xml:space="preserve">(a) Student/Apprentice </w:t>
            </w:r>
          </w:p>
          <w:p w14:paraId="4615B6B8" w14:textId="77777777" w:rsidR="00292333" w:rsidRPr="0097708D" w:rsidRDefault="00292333" w:rsidP="00415D83">
            <w:pPr>
              <w:jc w:val="both"/>
              <w:rPr>
                <w:rFonts w:ascii="Times New Roman" w:hAnsi="Times New Roman"/>
              </w:rPr>
            </w:pPr>
            <w:r w:rsidRPr="0097708D">
              <w:rPr>
                <w:rFonts w:ascii="Times New Roman" w:hAnsi="Times New Roman"/>
              </w:rPr>
              <w:t>(b) Employed (Public servant/Private Sector Employee/ NGO)</w:t>
            </w:r>
          </w:p>
          <w:p w14:paraId="4A0F9207" w14:textId="77777777" w:rsidR="00292333" w:rsidRPr="0097708D" w:rsidRDefault="00292333" w:rsidP="00415D83">
            <w:pPr>
              <w:jc w:val="both"/>
              <w:rPr>
                <w:rFonts w:ascii="Times New Roman" w:hAnsi="Times New Roman"/>
              </w:rPr>
            </w:pPr>
            <w:r w:rsidRPr="0097708D">
              <w:rPr>
                <w:rFonts w:ascii="Times New Roman" w:hAnsi="Times New Roman"/>
              </w:rPr>
              <w:t>(c) Self-employed (Trader, Small Business operator, Farmer, Herder etc.)</w:t>
            </w:r>
          </w:p>
          <w:p w14:paraId="5261E092" w14:textId="77777777" w:rsidR="00292333" w:rsidRPr="0097708D" w:rsidRDefault="00292333" w:rsidP="00415D83">
            <w:pPr>
              <w:jc w:val="both"/>
              <w:rPr>
                <w:rFonts w:ascii="Times New Roman" w:hAnsi="Times New Roman"/>
              </w:rPr>
            </w:pPr>
            <w:r w:rsidRPr="0097708D">
              <w:rPr>
                <w:rFonts w:ascii="Times New Roman" w:hAnsi="Times New Roman"/>
              </w:rPr>
              <w:t>(d) Unemployed</w:t>
            </w:r>
          </w:p>
          <w:p w14:paraId="0FF12C90" w14:textId="77777777" w:rsidR="00292333" w:rsidRPr="0097708D" w:rsidRDefault="00292333" w:rsidP="00415D83">
            <w:pPr>
              <w:jc w:val="both"/>
              <w:rPr>
                <w:rFonts w:ascii="Times New Roman" w:hAnsi="Times New Roman"/>
              </w:rPr>
            </w:pPr>
            <w:r w:rsidRPr="0097708D">
              <w:rPr>
                <w:rFonts w:ascii="Times New Roman" w:hAnsi="Times New Roman"/>
              </w:rPr>
              <w:t xml:space="preserve">(e) Security Services (Police, Military, </w:t>
            </w:r>
            <w:r w:rsidRPr="0097708D">
              <w:rPr>
                <w:rFonts w:ascii="Times New Roman" w:hAnsi="Times New Roman"/>
              </w:rPr>
              <w:lastRenderedPageBreak/>
              <w:t>STF)</w:t>
            </w:r>
          </w:p>
          <w:p w14:paraId="32475CE4" w14:textId="77777777" w:rsidR="00292333" w:rsidRPr="0097708D" w:rsidRDefault="00292333" w:rsidP="00415D83">
            <w:pPr>
              <w:jc w:val="both"/>
              <w:rPr>
                <w:rFonts w:ascii="Times New Roman" w:hAnsi="Times New Roman"/>
              </w:rPr>
            </w:pPr>
            <w:r w:rsidRPr="0097708D">
              <w:rPr>
                <w:rFonts w:ascii="Times New Roman" w:hAnsi="Times New Roman"/>
              </w:rPr>
              <w:t>(f) Other: _______________________</w:t>
            </w:r>
          </w:p>
        </w:tc>
        <w:tc>
          <w:tcPr>
            <w:tcW w:w="3510" w:type="dxa"/>
            <w:shd w:val="clear" w:color="auto" w:fill="auto"/>
          </w:tcPr>
          <w:p w14:paraId="76C362BA" w14:textId="77777777" w:rsidR="00292333" w:rsidRPr="0097708D" w:rsidRDefault="00292333" w:rsidP="00415D83">
            <w:pPr>
              <w:jc w:val="both"/>
              <w:rPr>
                <w:rFonts w:ascii="Times New Roman" w:hAnsi="Times New Roman"/>
              </w:rPr>
            </w:pPr>
            <w:r w:rsidRPr="0097708D">
              <w:rPr>
                <w:rFonts w:ascii="Times New Roman" w:hAnsi="Times New Roman"/>
              </w:rPr>
              <w:lastRenderedPageBreak/>
              <w:t xml:space="preserve">Please tick </w:t>
            </w:r>
            <w:r w:rsidRPr="0097708D">
              <w:rPr>
                <w:rFonts w:ascii="Times New Roman" w:hAnsi="Times New Roman"/>
                <w:u w:val="single"/>
              </w:rPr>
              <w:t>one</w:t>
            </w:r>
          </w:p>
          <w:p w14:paraId="40AF79D9" w14:textId="77777777" w:rsidR="00292333" w:rsidRPr="0097708D" w:rsidRDefault="00292333" w:rsidP="00415D83">
            <w:pPr>
              <w:jc w:val="both"/>
              <w:rPr>
                <w:rFonts w:ascii="Times New Roman" w:hAnsi="Times New Roman"/>
              </w:rPr>
            </w:pPr>
          </w:p>
          <w:p w14:paraId="26E25279" w14:textId="77777777" w:rsidR="00292333" w:rsidRPr="0097708D" w:rsidRDefault="00292333" w:rsidP="00415D83">
            <w:pPr>
              <w:jc w:val="both"/>
              <w:rPr>
                <w:rFonts w:ascii="Times New Roman" w:hAnsi="Times New Roman"/>
              </w:rPr>
            </w:pPr>
            <w:r w:rsidRPr="0097708D">
              <w:rPr>
                <w:rFonts w:ascii="Times New Roman" w:hAnsi="Times New Roman"/>
              </w:rPr>
              <w:t>If (f), specify</w:t>
            </w:r>
          </w:p>
        </w:tc>
      </w:tr>
      <w:tr w:rsidR="00292333" w:rsidRPr="0097708D" w14:paraId="3DB76006" w14:textId="77777777" w:rsidTr="00415D83">
        <w:tc>
          <w:tcPr>
            <w:tcW w:w="560" w:type="dxa"/>
            <w:shd w:val="clear" w:color="auto" w:fill="auto"/>
          </w:tcPr>
          <w:p w14:paraId="5A3B9CAB" w14:textId="77777777" w:rsidR="00292333" w:rsidRPr="0097708D" w:rsidRDefault="00292333" w:rsidP="00415D83">
            <w:pPr>
              <w:jc w:val="both"/>
              <w:rPr>
                <w:rFonts w:ascii="Times New Roman" w:hAnsi="Times New Roman"/>
                <w:b/>
                <w:bCs/>
              </w:rPr>
            </w:pPr>
            <w:r w:rsidRPr="0097708D">
              <w:rPr>
                <w:rFonts w:ascii="Times New Roman" w:hAnsi="Times New Roman"/>
                <w:b/>
                <w:bCs/>
              </w:rPr>
              <w:lastRenderedPageBreak/>
              <w:t>C5</w:t>
            </w:r>
          </w:p>
        </w:tc>
        <w:tc>
          <w:tcPr>
            <w:tcW w:w="2120" w:type="dxa"/>
            <w:shd w:val="clear" w:color="auto" w:fill="auto"/>
          </w:tcPr>
          <w:p w14:paraId="3BF63AB7" w14:textId="77777777" w:rsidR="00292333" w:rsidRPr="0097708D" w:rsidRDefault="00292333" w:rsidP="00415D83">
            <w:pPr>
              <w:jc w:val="both"/>
              <w:rPr>
                <w:rFonts w:ascii="Times New Roman" w:hAnsi="Times New Roman"/>
              </w:rPr>
            </w:pPr>
            <w:r w:rsidRPr="0097708D">
              <w:rPr>
                <w:rFonts w:ascii="Times New Roman" w:hAnsi="Times New Roman"/>
              </w:rPr>
              <w:t>Religion</w:t>
            </w:r>
          </w:p>
        </w:tc>
        <w:tc>
          <w:tcPr>
            <w:tcW w:w="3800" w:type="dxa"/>
            <w:shd w:val="clear" w:color="auto" w:fill="auto"/>
          </w:tcPr>
          <w:p w14:paraId="70375C37" w14:textId="77777777" w:rsidR="00292333" w:rsidRPr="0097708D" w:rsidRDefault="00292333" w:rsidP="00415D83">
            <w:pPr>
              <w:jc w:val="both"/>
              <w:rPr>
                <w:rFonts w:ascii="Times New Roman" w:hAnsi="Times New Roman"/>
              </w:rPr>
            </w:pPr>
            <w:r w:rsidRPr="0097708D">
              <w:rPr>
                <w:rFonts w:ascii="Times New Roman" w:hAnsi="Times New Roman"/>
              </w:rPr>
              <w:t xml:space="preserve">(a) Christian                        </w:t>
            </w:r>
          </w:p>
          <w:p w14:paraId="16D98CBD" w14:textId="77777777" w:rsidR="00292333" w:rsidRPr="0097708D" w:rsidRDefault="00292333" w:rsidP="00415D83">
            <w:pPr>
              <w:jc w:val="both"/>
              <w:rPr>
                <w:rFonts w:ascii="Times New Roman" w:hAnsi="Times New Roman"/>
              </w:rPr>
            </w:pPr>
            <w:r w:rsidRPr="0097708D">
              <w:rPr>
                <w:rFonts w:ascii="Times New Roman" w:hAnsi="Times New Roman"/>
              </w:rPr>
              <w:t xml:space="preserve">(b) Muslim  </w:t>
            </w:r>
          </w:p>
          <w:p w14:paraId="32F8F1B9" w14:textId="77777777" w:rsidR="00292333" w:rsidRPr="0097708D" w:rsidRDefault="00292333" w:rsidP="00415D83">
            <w:pPr>
              <w:jc w:val="both"/>
              <w:rPr>
                <w:rFonts w:ascii="Times New Roman" w:hAnsi="Times New Roman"/>
              </w:rPr>
            </w:pPr>
            <w:r w:rsidRPr="0097708D">
              <w:rPr>
                <w:rFonts w:ascii="Times New Roman" w:hAnsi="Times New Roman"/>
              </w:rPr>
              <w:t xml:space="preserve">(c) Traditional Worshiper   </w:t>
            </w:r>
          </w:p>
          <w:p w14:paraId="135E0F7D" w14:textId="77777777" w:rsidR="00292333" w:rsidRPr="0097708D" w:rsidRDefault="00292333" w:rsidP="00415D83">
            <w:pPr>
              <w:jc w:val="both"/>
              <w:rPr>
                <w:rFonts w:ascii="Times New Roman" w:hAnsi="Times New Roman"/>
              </w:rPr>
            </w:pPr>
            <w:r w:rsidRPr="0097708D">
              <w:rPr>
                <w:rFonts w:ascii="Times New Roman" w:hAnsi="Times New Roman"/>
              </w:rPr>
              <w:t>(d) None</w:t>
            </w:r>
          </w:p>
          <w:p w14:paraId="1A84FA9D" w14:textId="77777777" w:rsidR="00292333" w:rsidRPr="0097708D" w:rsidRDefault="00292333" w:rsidP="00415D83">
            <w:pPr>
              <w:jc w:val="both"/>
              <w:rPr>
                <w:rFonts w:ascii="Times New Roman" w:hAnsi="Times New Roman"/>
              </w:rPr>
            </w:pPr>
            <w:r w:rsidRPr="0097708D">
              <w:rPr>
                <w:rFonts w:ascii="Times New Roman" w:hAnsi="Times New Roman"/>
              </w:rPr>
              <w:t>(e) Other (specify) _______________</w:t>
            </w:r>
          </w:p>
        </w:tc>
        <w:tc>
          <w:tcPr>
            <w:tcW w:w="3510" w:type="dxa"/>
            <w:shd w:val="clear" w:color="auto" w:fill="auto"/>
          </w:tcPr>
          <w:p w14:paraId="7A8F2875" w14:textId="77777777" w:rsidR="00292333" w:rsidRPr="0097708D" w:rsidRDefault="00292333" w:rsidP="00415D83">
            <w:pPr>
              <w:jc w:val="both"/>
              <w:rPr>
                <w:rFonts w:ascii="Times New Roman" w:hAnsi="Times New Roman"/>
                <w:u w:val="single"/>
              </w:rPr>
            </w:pPr>
            <w:r w:rsidRPr="0097708D">
              <w:rPr>
                <w:rFonts w:ascii="Times New Roman" w:hAnsi="Times New Roman"/>
              </w:rPr>
              <w:t xml:space="preserve">Please tick </w:t>
            </w:r>
            <w:r w:rsidRPr="0097708D">
              <w:rPr>
                <w:rFonts w:ascii="Times New Roman" w:hAnsi="Times New Roman"/>
                <w:u w:val="single"/>
              </w:rPr>
              <w:t xml:space="preserve">one </w:t>
            </w:r>
          </w:p>
          <w:p w14:paraId="610FFF05" w14:textId="77777777" w:rsidR="00292333" w:rsidRPr="0097708D" w:rsidRDefault="00292333" w:rsidP="00415D83">
            <w:pPr>
              <w:jc w:val="both"/>
              <w:rPr>
                <w:rFonts w:ascii="Times New Roman" w:hAnsi="Times New Roman"/>
              </w:rPr>
            </w:pPr>
            <w:r w:rsidRPr="0097708D">
              <w:rPr>
                <w:rFonts w:ascii="Times New Roman" w:hAnsi="Times New Roman"/>
              </w:rPr>
              <w:t>If (e) specify</w:t>
            </w:r>
          </w:p>
        </w:tc>
      </w:tr>
      <w:tr w:rsidR="00292333" w:rsidRPr="0097708D" w14:paraId="295A1CFE" w14:textId="77777777" w:rsidTr="00415D83">
        <w:tc>
          <w:tcPr>
            <w:tcW w:w="560" w:type="dxa"/>
            <w:shd w:val="clear" w:color="auto" w:fill="auto"/>
          </w:tcPr>
          <w:p w14:paraId="3EEB8DA9" w14:textId="77777777" w:rsidR="00292333" w:rsidRPr="0097708D" w:rsidRDefault="00292333" w:rsidP="00415D83">
            <w:pPr>
              <w:jc w:val="both"/>
              <w:rPr>
                <w:rFonts w:ascii="Times New Roman" w:hAnsi="Times New Roman"/>
                <w:b/>
                <w:bCs/>
              </w:rPr>
            </w:pPr>
            <w:r w:rsidRPr="0097708D">
              <w:rPr>
                <w:rFonts w:ascii="Times New Roman" w:hAnsi="Times New Roman"/>
                <w:b/>
                <w:bCs/>
              </w:rPr>
              <w:t>C6</w:t>
            </w:r>
          </w:p>
        </w:tc>
        <w:tc>
          <w:tcPr>
            <w:tcW w:w="2120" w:type="dxa"/>
            <w:shd w:val="clear" w:color="auto" w:fill="auto"/>
          </w:tcPr>
          <w:p w14:paraId="6DA6712C" w14:textId="77777777" w:rsidR="00292333" w:rsidRPr="0097708D" w:rsidRDefault="00292333" w:rsidP="00415D83">
            <w:pPr>
              <w:jc w:val="both"/>
              <w:rPr>
                <w:rFonts w:ascii="Times New Roman" w:hAnsi="Times New Roman"/>
              </w:rPr>
            </w:pPr>
            <w:r w:rsidRPr="0097708D">
              <w:rPr>
                <w:rFonts w:ascii="Times New Roman" w:hAnsi="Times New Roman"/>
              </w:rPr>
              <w:t>Educational Level</w:t>
            </w:r>
          </w:p>
        </w:tc>
        <w:tc>
          <w:tcPr>
            <w:tcW w:w="3800" w:type="dxa"/>
            <w:shd w:val="clear" w:color="auto" w:fill="auto"/>
          </w:tcPr>
          <w:p w14:paraId="25508A97" w14:textId="77777777" w:rsidR="00292333" w:rsidRPr="0097708D" w:rsidRDefault="00292333" w:rsidP="00415D83">
            <w:pPr>
              <w:jc w:val="both"/>
              <w:rPr>
                <w:rFonts w:ascii="Times New Roman" w:hAnsi="Times New Roman"/>
              </w:rPr>
            </w:pPr>
            <w:r w:rsidRPr="0097708D">
              <w:rPr>
                <w:rFonts w:ascii="Times New Roman" w:hAnsi="Times New Roman"/>
              </w:rPr>
              <w:t>(a) Tertiary</w:t>
            </w:r>
          </w:p>
          <w:p w14:paraId="1DE18206" w14:textId="77777777" w:rsidR="00292333" w:rsidRPr="0097708D" w:rsidRDefault="00292333" w:rsidP="00415D83">
            <w:pPr>
              <w:jc w:val="both"/>
              <w:rPr>
                <w:rFonts w:ascii="Times New Roman" w:hAnsi="Times New Roman"/>
              </w:rPr>
            </w:pPr>
            <w:r w:rsidRPr="0097708D">
              <w:rPr>
                <w:rFonts w:ascii="Times New Roman" w:hAnsi="Times New Roman"/>
              </w:rPr>
              <w:t>(b) Technical/Vocational Training</w:t>
            </w:r>
          </w:p>
          <w:p w14:paraId="6F45D860" w14:textId="77777777" w:rsidR="00292333" w:rsidRPr="0097708D" w:rsidRDefault="00292333" w:rsidP="00415D83">
            <w:pPr>
              <w:contextualSpacing/>
              <w:jc w:val="both"/>
              <w:rPr>
                <w:rFonts w:ascii="Times New Roman" w:hAnsi="Times New Roman"/>
              </w:rPr>
            </w:pPr>
            <w:r w:rsidRPr="0097708D">
              <w:rPr>
                <w:rFonts w:ascii="Times New Roman" w:hAnsi="Times New Roman"/>
              </w:rPr>
              <w:t>(c) Secondary School</w:t>
            </w:r>
          </w:p>
          <w:p w14:paraId="658ABD8E" w14:textId="77777777" w:rsidR="00292333" w:rsidRPr="0097708D" w:rsidRDefault="00292333" w:rsidP="00415D83">
            <w:pPr>
              <w:contextualSpacing/>
              <w:jc w:val="both"/>
              <w:rPr>
                <w:rFonts w:ascii="Times New Roman" w:hAnsi="Times New Roman"/>
              </w:rPr>
            </w:pPr>
            <w:r w:rsidRPr="0097708D">
              <w:rPr>
                <w:rFonts w:ascii="Times New Roman" w:hAnsi="Times New Roman"/>
              </w:rPr>
              <w:t xml:space="preserve">(d) Primary  </w:t>
            </w:r>
          </w:p>
          <w:p w14:paraId="1696D2F8" w14:textId="77777777" w:rsidR="00292333" w:rsidRPr="0097708D" w:rsidRDefault="00292333" w:rsidP="00415D83">
            <w:pPr>
              <w:jc w:val="both"/>
              <w:rPr>
                <w:rFonts w:ascii="Times New Roman" w:hAnsi="Times New Roman"/>
              </w:rPr>
            </w:pPr>
            <w:r w:rsidRPr="0097708D">
              <w:rPr>
                <w:rFonts w:ascii="Times New Roman" w:hAnsi="Times New Roman"/>
              </w:rPr>
              <w:t>(e) None</w:t>
            </w:r>
          </w:p>
        </w:tc>
        <w:tc>
          <w:tcPr>
            <w:tcW w:w="3510" w:type="dxa"/>
            <w:shd w:val="clear" w:color="auto" w:fill="auto"/>
          </w:tcPr>
          <w:p w14:paraId="33283A87" w14:textId="77777777" w:rsidR="00292333" w:rsidRPr="0097708D" w:rsidRDefault="00292333" w:rsidP="00415D83">
            <w:pPr>
              <w:jc w:val="both"/>
              <w:rPr>
                <w:rFonts w:ascii="Times New Roman" w:hAnsi="Times New Roman"/>
              </w:rPr>
            </w:pPr>
            <w:r w:rsidRPr="0097708D">
              <w:rPr>
                <w:rFonts w:ascii="Times New Roman" w:hAnsi="Times New Roman"/>
              </w:rPr>
              <w:t xml:space="preserve">Please tick </w:t>
            </w:r>
            <w:r w:rsidRPr="0097708D">
              <w:rPr>
                <w:rFonts w:ascii="Times New Roman" w:hAnsi="Times New Roman"/>
                <w:u w:val="single"/>
              </w:rPr>
              <w:t>one</w:t>
            </w:r>
          </w:p>
        </w:tc>
      </w:tr>
      <w:tr w:rsidR="00292333" w:rsidRPr="0097708D" w14:paraId="4FF8FA12" w14:textId="77777777" w:rsidTr="00415D83">
        <w:tc>
          <w:tcPr>
            <w:tcW w:w="560" w:type="dxa"/>
            <w:shd w:val="clear" w:color="auto" w:fill="auto"/>
          </w:tcPr>
          <w:p w14:paraId="01170ED9" w14:textId="77777777" w:rsidR="00292333" w:rsidRPr="0097708D" w:rsidRDefault="00292333" w:rsidP="00415D83">
            <w:pPr>
              <w:jc w:val="both"/>
              <w:rPr>
                <w:rFonts w:ascii="Times New Roman" w:hAnsi="Times New Roman"/>
                <w:b/>
                <w:bCs/>
              </w:rPr>
            </w:pPr>
            <w:r w:rsidRPr="0097708D">
              <w:rPr>
                <w:rFonts w:ascii="Times New Roman" w:hAnsi="Times New Roman"/>
                <w:b/>
                <w:bCs/>
              </w:rPr>
              <w:t>C7</w:t>
            </w:r>
          </w:p>
        </w:tc>
        <w:tc>
          <w:tcPr>
            <w:tcW w:w="2120" w:type="dxa"/>
            <w:shd w:val="clear" w:color="auto" w:fill="auto"/>
          </w:tcPr>
          <w:p w14:paraId="6CA154C0" w14:textId="77777777" w:rsidR="00292333" w:rsidRPr="0097708D" w:rsidRDefault="00292333" w:rsidP="00415D83">
            <w:pPr>
              <w:jc w:val="both"/>
              <w:rPr>
                <w:rFonts w:ascii="Times New Roman" w:hAnsi="Times New Roman"/>
              </w:rPr>
            </w:pPr>
            <w:r w:rsidRPr="0097708D">
              <w:rPr>
                <w:rFonts w:ascii="Times New Roman" w:hAnsi="Times New Roman"/>
              </w:rPr>
              <w:t>Length of stay in the community</w:t>
            </w:r>
          </w:p>
        </w:tc>
        <w:tc>
          <w:tcPr>
            <w:tcW w:w="3800" w:type="dxa"/>
            <w:shd w:val="clear" w:color="auto" w:fill="auto"/>
          </w:tcPr>
          <w:p w14:paraId="043D3341" w14:textId="77777777" w:rsidR="00292333" w:rsidRPr="0097708D" w:rsidRDefault="00292333" w:rsidP="00415D83">
            <w:pPr>
              <w:jc w:val="both"/>
              <w:rPr>
                <w:rFonts w:ascii="Times New Roman" w:hAnsi="Times New Roman"/>
              </w:rPr>
            </w:pPr>
            <w:r w:rsidRPr="0097708D">
              <w:rPr>
                <w:rFonts w:ascii="Times New Roman" w:hAnsi="Times New Roman"/>
              </w:rPr>
              <w:t>(a) less than 3 months</w:t>
            </w:r>
          </w:p>
          <w:p w14:paraId="3AE3FA0A" w14:textId="77777777" w:rsidR="00292333" w:rsidRPr="0097708D" w:rsidRDefault="00292333" w:rsidP="00415D83">
            <w:pPr>
              <w:jc w:val="both"/>
              <w:rPr>
                <w:rFonts w:ascii="Times New Roman" w:hAnsi="Times New Roman"/>
              </w:rPr>
            </w:pPr>
            <w:r w:rsidRPr="0097708D">
              <w:rPr>
                <w:rFonts w:ascii="Times New Roman" w:hAnsi="Times New Roman"/>
              </w:rPr>
              <w:t>(b) more than 3 months but less than a year</w:t>
            </w:r>
          </w:p>
          <w:p w14:paraId="56FC18AA" w14:textId="77777777" w:rsidR="00292333" w:rsidRPr="0097708D" w:rsidRDefault="00292333" w:rsidP="00415D83">
            <w:pPr>
              <w:contextualSpacing/>
              <w:jc w:val="both"/>
              <w:rPr>
                <w:rFonts w:ascii="Times New Roman" w:hAnsi="Times New Roman"/>
              </w:rPr>
            </w:pPr>
            <w:r w:rsidRPr="0097708D">
              <w:rPr>
                <w:rFonts w:ascii="Times New Roman" w:hAnsi="Times New Roman"/>
              </w:rPr>
              <w:t xml:space="preserve">(c) One year </w:t>
            </w:r>
          </w:p>
          <w:p w14:paraId="204B1318" w14:textId="77777777" w:rsidR="00292333" w:rsidRPr="0097708D" w:rsidRDefault="00292333" w:rsidP="00415D83">
            <w:pPr>
              <w:jc w:val="both"/>
              <w:rPr>
                <w:rFonts w:ascii="Times New Roman" w:hAnsi="Times New Roman"/>
              </w:rPr>
            </w:pPr>
            <w:r w:rsidRPr="0097708D">
              <w:rPr>
                <w:rFonts w:ascii="Times New Roman" w:hAnsi="Times New Roman"/>
              </w:rPr>
              <w:t xml:space="preserve">(d)More than one year  </w:t>
            </w:r>
          </w:p>
        </w:tc>
        <w:tc>
          <w:tcPr>
            <w:tcW w:w="3510" w:type="dxa"/>
            <w:shd w:val="clear" w:color="auto" w:fill="auto"/>
          </w:tcPr>
          <w:p w14:paraId="7B283151" w14:textId="77777777" w:rsidR="00292333" w:rsidRPr="0097708D" w:rsidRDefault="00292333" w:rsidP="00415D83">
            <w:pPr>
              <w:jc w:val="both"/>
              <w:rPr>
                <w:rFonts w:ascii="Times New Roman" w:hAnsi="Times New Roman"/>
              </w:rPr>
            </w:pPr>
            <w:r w:rsidRPr="0097708D">
              <w:rPr>
                <w:rFonts w:ascii="Times New Roman" w:hAnsi="Times New Roman"/>
              </w:rPr>
              <w:t xml:space="preserve">Please tick </w:t>
            </w:r>
            <w:r w:rsidRPr="0097708D">
              <w:rPr>
                <w:rFonts w:ascii="Times New Roman" w:hAnsi="Times New Roman"/>
                <w:u w:val="single"/>
              </w:rPr>
              <w:t>one</w:t>
            </w:r>
          </w:p>
        </w:tc>
      </w:tr>
    </w:tbl>
    <w:p w14:paraId="1D9E51F1" w14:textId="77777777" w:rsidR="00292333" w:rsidRPr="0097708D" w:rsidRDefault="00292333" w:rsidP="00292333">
      <w:pPr>
        <w:spacing w:after="0" w:line="240" w:lineRule="auto"/>
        <w:jc w:val="both"/>
        <w:rPr>
          <w:rFonts w:ascii="Times New Roman" w:hAnsi="Times New Roman"/>
        </w:rPr>
      </w:pPr>
    </w:p>
    <w:p w14:paraId="5DBA5660" w14:textId="77777777" w:rsidR="00292333" w:rsidRPr="0097708D" w:rsidRDefault="00292333" w:rsidP="00292333">
      <w:pPr>
        <w:jc w:val="both"/>
        <w:rPr>
          <w:rFonts w:ascii="Times New Roman" w:hAnsi="Times New Roman"/>
          <w:i/>
          <w:iCs/>
        </w:rPr>
      </w:pPr>
      <w:r w:rsidRPr="0097708D">
        <w:rPr>
          <w:rFonts w:ascii="Times New Roman" w:hAnsi="Times New Roman"/>
          <w:b/>
          <w:bCs/>
        </w:rPr>
        <w:t>D. Ensuring accountability and participation in local decision-making</w:t>
      </w: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3834"/>
        <w:gridCol w:w="2155"/>
        <w:gridCol w:w="3406"/>
      </w:tblGrid>
      <w:tr w:rsidR="00292333" w:rsidRPr="0097708D" w14:paraId="41E97614" w14:textId="77777777" w:rsidTr="00415D83">
        <w:tc>
          <w:tcPr>
            <w:tcW w:w="560" w:type="dxa"/>
            <w:shd w:val="clear" w:color="auto" w:fill="auto"/>
          </w:tcPr>
          <w:p w14:paraId="50909A2F" w14:textId="77777777" w:rsidR="00292333" w:rsidRPr="0097708D" w:rsidRDefault="00292333" w:rsidP="00415D83">
            <w:pPr>
              <w:jc w:val="both"/>
              <w:rPr>
                <w:rFonts w:ascii="Times New Roman" w:hAnsi="Times New Roman"/>
                <w:i/>
                <w:iCs/>
              </w:rPr>
            </w:pPr>
            <w:r w:rsidRPr="0097708D">
              <w:rPr>
                <w:rFonts w:ascii="Times New Roman" w:hAnsi="Times New Roman"/>
                <w:b/>
                <w:bCs/>
              </w:rPr>
              <w:t>S/N</w:t>
            </w:r>
          </w:p>
        </w:tc>
        <w:tc>
          <w:tcPr>
            <w:tcW w:w="3850" w:type="dxa"/>
            <w:shd w:val="clear" w:color="auto" w:fill="auto"/>
          </w:tcPr>
          <w:p w14:paraId="5677D9D6" w14:textId="77777777" w:rsidR="00292333" w:rsidRPr="0097708D" w:rsidRDefault="00292333" w:rsidP="00415D83">
            <w:pPr>
              <w:jc w:val="both"/>
              <w:rPr>
                <w:rFonts w:ascii="Times New Roman" w:hAnsi="Times New Roman"/>
                <w:i/>
                <w:iCs/>
              </w:rPr>
            </w:pPr>
            <w:r w:rsidRPr="0097708D">
              <w:rPr>
                <w:rFonts w:ascii="Times New Roman" w:hAnsi="Times New Roman"/>
                <w:b/>
                <w:bCs/>
              </w:rPr>
              <w:t>Question</w:t>
            </w:r>
          </w:p>
        </w:tc>
        <w:tc>
          <w:tcPr>
            <w:tcW w:w="2160" w:type="dxa"/>
            <w:shd w:val="clear" w:color="auto" w:fill="auto"/>
          </w:tcPr>
          <w:p w14:paraId="4EECBBA3" w14:textId="77777777" w:rsidR="00292333" w:rsidRPr="0097708D" w:rsidRDefault="00292333" w:rsidP="00415D83">
            <w:pPr>
              <w:jc w:val="both"/>
              <w:rPr>
                <w:rFonts w:ascii="Times New Roman" w:hAnsi="Times New Roman"/>
                <w:i/>
                <w:iCs/>
              </w:rPr>
            </w:pPr>
            <w:r w:rsidRPr="0097708D">
              <w:rPr>
                <w:rFonts w:ascii="Times New Roman" w:hAnsi="Times New Roman"/>
                <w:b/>
                <w:bCs/>
              </w:rPr>
              <w:t>Answers And Coding</w:t>
            </w:r>
          </w:p>
        </w:tc>
        <w:tc>
          <w:tcPr>
            <w:tcW w:w="3420" w:type="dxa"/>
            <w:shd w:val="clear" w:color="auto" w:fill="auto"/>
          </w:tcPr>
          <w:p w14:paraId="6AE72E55" w14:textId="77777777" w:rsidR="00292333" w:rsidRPr="0097708D" w:rsidRDefault="00292333" w:rsidP="00415D83">
            <w:pPr>
              <w:jc w:val="both"/>
              <w:rPr>
                <w:rFonts w:ascii="Times New Roman" w:hAnsi="Times New Roman"/>
                <w:i/>
                <w:iCs/>
              </w:rPr>
            </w:pPr>
            <w:r w:rsidRPr="0097708D">
              <w:rPr>
                <w:rFonts w:ascii="Times New Roman" w:hAnsi="Times New Roman"/>
                <w:b/>
                <w:bCs/>
              </w:rPr>
              <w:t>Instructions</w:t>
            </w:r>
          </w:p>
        </w:tc>
      </w:tr>
      <w:tr w:rsidR="00292333" w:rsidRPr="0097708D" w14:paraId="40F40846" w14:textId="77777777" w:rsidTr="00415D83">
        <w:tc>
          <w:tcPr>
            <w:tcW w:w="560" w:type="dxa"/>
            <w:shd w:val="clear" w:color="auto" w:fill="auto"/>
          </w:tcPr>
          <w:p w14:paraId="3463B934" w14:textId="77777777" w:rsidR="00292333" w:rsidRPr="0097708D" w:rsidRDefault="00292333" w:rsidP="00415D83">
            <w:pPr>
              <w:jc w:val="both"/>
              <w:rPr>
                <w:rFonts w:ascii="Times New Roman" w:hAnsi="Times New Roman"/>
                <w:b/>
                <w:bCs/>
              </w:rPr>
            </w:pPr>
            <w:r w:rsidRPr="0097708D">
              <w:rPr>
                <w:rFonts w:ascii="Times New Roman" w:hAnsi="Times New Roman"/>
                <w:b/>
                <w:bCs/>
              </w:rPr>
              <w:t>D1</w:t>
            </w:r>
          </w:p>
        </w:tc>
        <w:tc>
          <w:tcPr>
            <w:tcW w:w="3850" w:type="dxa"/>
            <w:shd w:val="clear" w:color="auto" w:fill="auto"/>
          </w:tcPr>
          <w:p w14:paraId="70C4D4DB" w14:textId="77777777" w:rsidR="00292333" w:rsidRPr="0097708D" w:rsidRDefault="00292333" w:rsidP="00415D83">
            <w:pPr>
              <w:rPr>
                <w:rFonts w:ascii="Times New Roman" w:hAnsi="Times New Roman"/>
              </w:rPr>
            </w:pPr>
            <w:r w:rsidRPr="0097708D">
              <w:rPr>
                <w:rFonts w:ascii="Times New Roman" w:hAnsi="Times New Roman"/>
              </w:rPr>
              <w:t>Do you know if your council has a development plan?</w:t>
            </w:r>
          </w:p>
        </w:tc>
        <w:tc>
          <w:tcPr>
            <w:tcW w:w="2160" w:type="dxa"/>
            <w:shd w:val="clear" w:color="auto" w:fill="auto"/>
          </w:tcPr>
          <w:p w14:paraId="4A26D503" w14:textId="77777777" w:rsidR="00292333" w:rsidRPr="0097708D" w:rsidRDefault="00292333" w:rsidP="00970FA3">
            <w:pPr>
              <w:pStyle w:val="ListParagraph"/>
              <w:numPr>
                <w:ilvl w:val="0"/>
                <w:numId w:val="5"/>
              </w:numPr>
              <w:spacing w:after="0" w:line="240" w:lineRule="auto"/>
              <w:jc w:val="both"/>
              <w:rPr>
                <w:rFonts w:ascii="Times New Roman" w:hAnsi="Times New Roman"/>
              </w:rPr>
            </w:pPr>
            <w:r w:rsidRPr="0097708D">
              <w:rPr>
                <w:rFonts w:ascii="Times New Roman" w:hAnsi="Times New Roman"/>
              </w:rPr>
              <w:t>Yes</w:t>
            </w:r>
          </w:p>
          <w:p w14:paraId="4EC6ACE1" w14:textId="77777777" w:rsidR="00292333" w:rsidRPr="0097708D" w:rsidRDefault="00292333" w:rsidP="00970FA3">
            <w:pPr>
              <w:pStyle w:val="ListParagraph"/>
              <w:numPr>
                <w:ilvl w:val="0"/>
                <w:numId w:val="5"/>
              </w:numPr>
              <w:spacing w:after="0" w:line="240" w:lineRule="auto"/>
              <w:jc w:val="both"/>
              <w:rPr>
                <w:rFonts w:ascii="Times New Roman" w:hAnsi="Times New Roman"/>
              </w:rPr>
            </w:pPr>
            <w:r w:rsidRPr="0097708D">
              <w:rPr>
                <w:rFonts w:ascii="Times New Roman" w:hAnsi="Times New Roman"/>
              </w:rPr>
              <w:t>No</w:t>
            </w:r>
          </w:p>
        </w:tc>
        <w:tc>
          <w:tcPr>
            <w:tcW w:w="3420" w:type="dxa"/>
            <w:shd w:val="clear" w:color="auto" w:fill="auto"/>
          </w:tcPr>
          <w:p w14:paraId="36E316F2" w14:textId="77777777" w:rsidR="00292333" w:rsidRPr="0097708D" w:rsidRDefault="00292333" w:rsidP="00415D83">
            <w:pPr>
              <w:jc w:val="both"/>
              <w:rPr>
                <w:rFonts w:ascii="Times New Roman" w:hAnsi="Times New Roman"/>
              </w:rPr>
            </w:pPr>
            <w:r w:rsidRPr="0097708D">
              <w:rPr>
                <w:rFonts w:ascii="Times New Roman" w:hAnsi="Times New Roman"/>
              </w:rPr>
              <w:t xml:space="preserve">Please tick </w:t>
            </w:r>
            <w:r w:rsidRPr="0097708D">
              <w:rPr>
                <w:rFonts w:ascii="Times New Roman" w:hAnsi="Times New Roman"/>
                <w:u w:val="single"/>
              </w:rPr>
              <w:t>one</w:t>
            </w:r>
            <w:r w:rsidRPr="0097708D">
              <w:rPr>
                <w:rFonts w:ascii="Times New Roman" w:hAnsi="Times New Roman"/>
              </w:rPr>
              <w:t xml:space="preserve"> (If option (a) go to 2; if option (b) skip 2)</w:t>
            </w:r>
          </w:p>
        </w:tc>
      </w:tr>
      <w:tr w:rsidR="00292333" w:rsidRPr="0097708D" w14:paraId="13B4B624" w14:textId="77777777" w:rsidTr="00415D83">
        <w:tc>
          <w:tcPr>
            <w:tcW w:w="560" w:type="dxa"/>
            <w:shd w:val="clear" w:color="auto" w:fill="auto"/>
          </w:tcPr>
          <w:p w14:paraId="6CEE2E68" w14:textId="77777777" w:rsidR="00292333" w:rsidRPr="0097708D" w:rsidRDefault="00292333" w:rsidP="00415D83">
            <w:pPr>
              <w:jc w:val="both"/>
              <w:rPr>
                <w:rFonts w:ascii="Times New Roman" w:hAnsi="Times New Roman"/>
                <w:b/>
                <w:bCs/>
              </w:rPr>
            </w:pPr>
            <w:r w:rsidRPr="0097708D">
              <w:rPr>
                <w:rFonts w:ascii="Times New Roman" w:hAnsi="Times New Roman"/>
                <w:b/>
                <w:bCs/>
              </w:rPr>
              <w:t>D2</w:t>
            </w:r>
          </w:p>
        </w:tc>
        <w:tc>
          <w:tcPr>
            <w:tcW w:w="3850" w:type="dxa"/>
            <w:shd w:val="clear" w:color="auto" w:fill="auto"/>
          </w:tcPr>
          <w:p w14:paraId="087748D7" w14:textId="77777777" w:rsidR="00292333" w:rsidRPr="0097708D" w:rsidRDefault="00292333" w:rsidP="00415D83">
            <w:pPr>
              <w:rPr>
                <w:rFonts w:ascii="Times New Roman" w:hAnsi="Times New Roman"/>
              </w:rPr>
            </w:pPr>
            <w:r w:rsidRPr="0097708D">
              <w:rPr>
                <w:rFonts w:ascii="Times New Roman" w:hAnsi="Times New Roman"/>
              </w:rPr>
              <w:t>If yes to the above, have you seen the development plan?</w:t>
            </w:r>
          </w:p>
        </w:tc>
        <w:tc>
          <w:tcPr>
            <w:tcW w:w="2160" w:type="dxa"/>
            <w:shd w:val="clear" w:color="auto" w:fill="auto"/>
          </w:tcPr>
          <w:p w14:paraId="633219B9" w14:textId="77777777" w:rsidR="00292333" w:rsidRPr="0097708D" w:rsidRDefault="00292333" w:rsidP="00970FA3">
            <w:pPr>
              <w:pStyle w:val="ListParagraph"/>
              <w:numPr>
                <w:ilvl w:val="0"/>
                <w:numId w:val="6"/>
              </w:numPr>
              <w:spacing w:after="0" w:line="240" w:lineRule="auto"/>
              <w:rPr>
                <w:rFonts w:ascii="Times New Roman" w:hAnsi="Times New Roman"/>
              </w:rPr>
            </w:pPr>
            <w:r w:rsidRPr="0097708D">
              <w:rPr>
                <w:rFonts w:ascii="Times New Roman" w:hAnsi="Times New Roman"/>
              </w:rPr>
              <w:t xml:space="preserve">Yes  </w:t>
            </w:r>
            <w:r w:rsidRPr="0097708D">
              <w:rPr>
                <w:rFonts w:ascii="Times New Roman" w:hAnsi="Times New Roman"/>
              </w:rPr>
              <w:tab/>
            </w:r>
          </w:p>
          <w:p w14:paraId="1411C233" w14:textId="77777777" w:rsidR="00292333" w:rsidRPr="0097708D" w:rsidRDefault="00292333" w:rsidP="00970FA3">
            <w:pPr>
              <w:pStyle w:val="ListParagraph"/>
              <w:numPr>
                <w:ilvl w:val="0"/>
                <w:numId w:val="6"/>
              </w:numPr>
              <w:spacing w:after="0" w:line="240" w:lineRule="auto"/>
              <w:rPr>
                <w:rFonts w:ascii="Times New Roman" w:hAnsi="Times New Roman"/>
              </w:rPr>
            </w:pPr>
            <w:r w:rsidRPr="0097708D">
              <w:rPr>
                <w:rFonts w:ascii="Times New Roman" w:hAnsi="Times New Roman"/>
              </w:rPr>
              <w:t>No</w:t>
            </w:r>
          </w:p>
        </w:tc>
        <w:tc>
          <w:tcPr>
            <w:tcW w:w="3420" w:type="dxa"/>
            <w:shd w:val="clear" w:color="auto" w:fill="auto"/>
          </w:tcPr>
          <w:p w14:paraId="0853D8E6" w14:textId="77777777" w:rsidR="00292333" w:rsidRPr="0097708D" w:rsidRDefault="00292333" w:rsidP="00415D83">
            <w:pPr>
              <w:jc w:val="both"/>
              <w:rPr>
                <w:rFonts w:ascii="Times New Roman" w:hAnsi="Times New Roman"/>
              </w:rPr>
            </w:pPr>
            <w:r w:rsidRPr="0097708D">
              <w:rPr>
                <w:rFonts w:ascii="Times New Roman" w:hAnsi="Times New Roman"/>
              </w:rPr>
              <w:t xml:space="preserve">Please tick </w:t>
            </w:r>
            <w:r w:rsidRPr="0097708D">
              <w:rPr>
                <w:rFonts w:ascii="Times New Roman" w:hAnsi="Times New Roman"/>
                <w:u w:val="single"/>
              </w:rPr>
              <w:t>one</w:t>
            </w:r>
          </w:p>
        </w:tc>
      </w:tr>
      <w:tr w:rsidR="00292333" w:rsidRPr="0097708D" w14:paraId="46AE4474" w14:textId="77777777" w:rsidTr="00415D83">
        <w:tc>
          <w:tcPr>
            <w:tcW w:w="560" w:type="dxa"/>
            <w:shd w:val="clear" w:color="auto" w:fill="auto"/>
          </w:tcPr>
          <w:p w14:paraId="16BC3A9A" w14:textId="77777777" w:rsidR="00292333" w:rsidRPr="0097708D" w:rsidRDefault="00292333" w:rsidP="00415D83">
            <w:pPr>
              <w:jc w:val="both"/>
              <w:rPr>
                <w:rFonts w:ascii="Times New Roman" w:hAnsi="Times New Roman"/>
                <w:b/>
                <w:bCs/>
              </w:rPr>
            </w:pPr>
            <w:r w:rsidRPr="0097708D">
              <w:rPr>
                <w:rFonts w:ascii="Times New Roman" w:hAnsi="Times New Roman"/>
                <w:b/>
                <w:bCs/>
              </w:rPr>
              <w:t>D3</w:t>
            </w:r>
          </w:p>
        </w:tc>
        <w:tc>
          <w:tcPr>
            <w:tcW w:w="3850" w:type="dxa"/>
            <w:shd w:val="clear" w:color="auto" w:fill="auto"/>
          </w:tcPr>
          <w:p w14:paraId="4E20F046" w14:textId="77777777" w:rsidR="00292333" w:rsidRPr="0097708D" w:rsidRDefault="00292333" w:rsidP="00415D83">
            <w:pPr>
              <w:jc w:val="both"/>
              <w:rPr>
                <w:rFonts w:ascii="Times New Roman" w:hAnsi="Times New Roman"/>
                <w:i/>
                <w:iCs/>
              </w:rPr>
            </w:pPr>
            <w:r w:rsidRPr="0097708D">
              <w:rPr>
                <w:rFonts w:ascii="Times New Roman" w:hAnsi="Times New Roman"/>
              </w:rPr>
              <w:t xml:space="preserve">Do you know your Ward Committee?  </w:t>
            </w:r>
          </w:p>
          <w:p w14:paraId="60AE8E76" w14:textId="77777777" w:rsidR="00292333" w:rsidRPr="0097708D" w:rsidRDefault="00292333" w:rsidP="00415D83">
            <w:pPr>
              <w:rPr>
                <w:rFonts w:ascii="Times New Roman" w:hAnsi="Times New Roman"/>
              </w:rPr>
            </w:pPr>
          </w:p>
        </w:tc>
        <w:tc>
          <w:tcPr>
            <w:tcW w:w="2160" w:type="dxa"/>
            <w:shd w:val="clear" w:color="auto" w:fill="auto"/>
          </w:tcPr>
          <w:p w14:paraId="239C2753" w14:textId="77777777" w:rsidR="00292333" w:rsidRPr="0097708D" w:rsidRDefault="00292333" w:rsidP="00970FA3">
            <w:pPr>
              <w:pStyle w:val="ListParagraph"/>
              <w:numPr>
                <w:ilvl w:val="0"/>
                <w:numId w:val="7"/>
              </w:numPr>
              <w:spacing w:after="0" w:line="240" w:lineRule="auto"/>
              <w:rPr>
                <w:rFonts w:ascii="Times New Roman" w:hAnsi="Times New Roman"/>
              </w:rPr>
            </w:pPr>
            <w:r w:rsidRPr="0097708D">
              <w:rPr>
                <w:rFonts w:ascii="Times New Roman" w:hAnsi="Times New Roman"/>
              </w:rPr>
              <w:t xml:space="preserve">Yes  </w:t>
            </w:r>
            <w:r w:rsidRPr="0097708D">
              <w:rPr>
                <w:rFonts w:ascii="Times New Roman" w:hAnsi="Times New Roman"/>
              </w:rPr>
              <w:tab/>
            </w:r>
          </w:p>
          <w:p w14:paraId="389D688E" w14:textId="77777777" w:rsidR="00292333" w:rsidRPr="0097708D" w:rsidRDefault="00292333" w:rsidP="00970FA3">
            <w:pPr>
              <w:pStyle w:val="ListParagraph"/>
              <w:numPr>
                <w:ilvl w:val="0"/>
                <w:numId w:val="7"/>
              </w:numPr>
              <w:spacing w:after="0" w:line="240" w:lineRule="auto"/>
              <w:rPr>
                <w:rFonts w:ascii="Times New Roman" w:hAnsi="Times New Roman"/>
              </w:rPr>
            </w:pPr>
            <w:r w:rsidRPr="0097708D">
              <w:rPr>
                <w:rFonts w:ascii="Times New Roman" w:hAnsi="Times New Roman"/>
              </w:rPr>
              <w:t>No</w:t>
            </w:r>
          </w:p>
        </w:tc>
        <w:tc>
          <w:tcPr>
            <w:tcW w:w="3420" w:type="dxa"/>
            <w:shd w:val="clear" w:color="auto" w:fill="auto"/>
          </w:tcPr>
          <w:p w14:paraId="09C0DB6B" w14:textId="77777777" w:rsidR="00292333" w:rsidRPr="0097708D" w:rsidRDefault="00292333" w:rsidP="00415D83">
            <w:pPr>
              <w:jc w:val="both"/>
              <w:rPr>
                <w:rFonts w:ascii="Times New Roman" w:hAnsi="Times New Roman"/>
              </w:rPr>
            </w:pPr>
            <w:r w:rsidRPr="0097708D">
              <w:rPr>
                <w:rFonts w:ascii="Times New Roman" w:hAnsi="Times New Roman"/>
              </w:rPr>
              <w:t>If option (a) go to the next question; if option b skip the next question</w:t>
            </w:r>
          </w:p>
        </w:tc>
      </w:tr>
      <w:tr w:rsidR="00292333" w:rsidRPr="0097708D" w14:paraId="29C68F77" w14:textId="77777777" w:rsidTr="00415D83">
        <w:tc>
          <w:tcPr>
            <w:tcW w:w="560" w:type="dxa"/>
            <w:shd w:val="clear" w:color="auto" w:fill="auto"/>
          </w:tcPr>
          <w:p w14:paraId="2684F2E7" w14:textId="77777777" w:rsidR="00292333" w:rsidRPr="0097708D" w:rsidRDefault="00292333" w:rsidP="00415D83">
            <w:pPr>
              <w:jc w:val="both"/>
              <w:rPr>
                <w:rFonts w:ascii="Times New Roman" w:hAnsi="Times New Roman"/>
                <w:b/>
                <w:bCs/>
              </w:rPr>
            </w:pPr>
            <w:r w:rsidRPr="0097708D">
              <w:rPr>
                <w:rFonts w:ascii="Times New Roman" w:hAnsi="Times New Roman"/>
                <w:b/>
                <w:bCs/>
              </w:rPr>
              <w:t>D4</w:t>
            </w:r>
          </w:p>
        </w:tc>
        <w:tc>
          <w:tcPr>
            <w:tcW w:w="3850" w:type="dxa"/>
            <w:shd w:val="clear" w:color="auto" w:fill="auto"/>
          </w:tcPr>
          <w:p w14:paraId="55675CD0" w14:textId="77777777" w:rsidR="00292333" w:rsidRPr="0097708D" w:rsidRDefault="00292333" w:rsidP="00415D83">
            <w:pPr>
              <w:jc w:val="both"/>
              <w:rPr>
                <w:rFonts w:ascii="Times New Roman" w:hAnsi="Times New Roman"/>
              </w:rPr>
            </w:pPr>
            <w:r w:rsidRPr="0097708D">
              <w:rPr>
                <w:rFonts w:ascii="Times New Roman" w:hAnsi="Times New Roman"/>
              </w:rPr>
              <w:t>If yes to the above, name 5 of your Ward Committee members</w:t>
            </w:r>
          </w:p>
        </w:tc>
        <w:tc>
          <w:tcPr>
            <w:tcW w:w="2160" w:type="dxa"/>
            <w:shd w:val="clear" w:color="auto" w:fill="auto"/>
          </w:tcPr>
          <w:p w14:paraId="796069AE" w14:textId="77777777" w:rsidR="00292333" w:rsidRPr="0097708D" w:rsidRDefault="00292333" w:rsidP="00970FA3">
            <w:pPr>
              <w:pStyle w:val="ListParagraph"/>
              <w:numPr>
                <w:ilvl w:val="0"/>
                <w:numId w:val="8"/>
              </w:numPr>
              <w:spacing w:after="0" w:line="240" w:lineRule="auto"/>
              <w:rPr>
                <w:rFonts w:ascii="Times New Roman" w:hAnsi="Times New Roman"/>
              </w:rPr>
            </w:pPr>
            <w:r w:rsidRPr="0097708D">
              <w:rPr>
                <w:rFonts w:ascii="Times New Roman" w:hAnsi="Times New Roman"/>
              </w:rPr>
              <w:t xml:space="preserve">1  </w:t>
            </w:r>
          </w:p>
          <w:p w14:paraId="02C33B6A" w14:textId="77777777" w:rsidR="00292333" w:rsidRPr="0097708D" w:rsidRDefault="00292333" w:rsidP="00970FA3">
            <w:pPr>
              <w:pStyle w:val="ListParagraph"/>
              <w:numPr>
                <w:ilvl w:val="0"/>
                <w:numId w:val="8"/>
              </w:numPr>
              <w:spacing w:after="0" w:line="240" w:lineRule="auto"/>
              <w:rPr>
                <w:rFonts w:ascii="Times New Roman" w:hAnsi="Times New Roman"/>
              </w:rPr>
            </w:pPr>
            <w:r w:rsidRPr="0097708D">
              <w:rPr>
                <w:rFonts w:ascii="Times New Roman" w:hAnsi="Times New Roman"/>
              </w:rPr>
              <w:t>2</w:t>
            </w:r>
          </w:p>
          <w:p w14:paraId="16CB0716" w14:textId="77777777" w:rsidR="00292333" w:rsidRPr="0097708D" w:rsidRDefault="00292333" w:rsidP="00970FA3">
            <w:pPr>
              <w:pStyle w:val="ListParagraph"/>
              <w:numPr>
                <w:ilvl w:val="0"/>
                <w:numId w:val="8"/>
              </w:numPr>
              <w:spacing w:after="0" w:line="240" w:lineRule="auto"/>
              <w:rPr>
                <w:rFonts w:ascii="Times New Roman" w:hAnsi="Times New Roman"/>
              </w:rPr>
            </w:pPr>
            <w:r w:rsidRPr="0097708D">
              <w:rPr>
                <w:rFonts w:ascii="Times New Roman" w:hAnsi="Times New Roman"/>
              </w:rPr>
              <w:t>3</w:t>
            </w:r>
          </w:p>
          <w:p w14:paraId="05DB859B" w14:textId="77777777" w:rsidR="00292333" w:rsidRPr="0097708D" w:rsidRDefault="00292333" w:rsidP="00970FA3">
            <w:pPr>
              <w:pStyle w:val="ListParagraph"/>
              <w:numPr>
                <w:ilvl w:val="0"/>
                <w:numId w:val="8"/>
              </w:numPr>
              <w:spacing w:after="0" w:line="240" w:lineRule="auto"/>
              <w:rPr>
                <w:rFonts w:ascii="Times New Roman" w:hAnsi="Times New Roman"/>
              </w:rPr>
            </w:pPr>
            <w:r w:rsidRPr="0097708D">
              <w:rPr>
                <w:rFonts w:ascii="Times New Roman" w:hAnsi="Times New Roman"/>
              </w:rPr>
              <w:t>4</w:t>
            </w:r>
          </w:p>
          <w:p w14:paraId="51A12EAD" w14:textId="77777777" w:rsidR="00292333" w:rsidRPr="0097708D" w:rsidRDefault="00292333" w:rsidP="00970FA3">
            <w:pPr>
              <w:pStyle w:val="ListParagraph"/>
              <w:numPr>
                <w:ilvl w:val="0"/>
                <w:numId w:val="8"/>
              </w:numPr>
              <w:spacing w:after="0" w:line="240" w:lineRule="auto"/>
              <w:rPr>
                <w:rFonts w:ascii="Times New Roman" w:hAnsi="Times New Roman"/>
              </w:rPr>
            </w:pPr>
            <w:r w:rsidRPr="0097708D">
              <w:rPr>
                <w:rFonts w:ascii="Times New Roman" w:hAnsi="Times New Roman"/>
              </w:rPr>
              <w:t>5</w:t>
            </w:r>
          </w:p>
          <w:p w14:paraId="2F88727F" w14:textId="77777777" w:rsidR="00292333" w:rsidRPr="0097708D" w:rsidRDefault="00292333" w:rsidP="00970FA3">
            <w:pPr>
              <w:pStyle w:val="ListParagraph"/>
              <w:numPr>
                <w:ilvl w:val="0"/>
                <w:numId w:val="8"/>
              </w:numPr>
              <w:spacing w:after="0" w:line="240" w:lineRule="auto"/>
              <w:rPr>
                <w:rFonts w:ascii="Times New Roman" w:hAnsi="Times New Roman"/>
              </w:rPr>
            </w:pPr>
            <w:r w:rsidRPr="0097708D">
              <w:rPr>
                <w:rFonts w:ascii="Times New Roman" w:hAnsi="Times New Roman"/>
              </w:rPr>
              <w:t>none</w:t>
            </w:r>
          </w:p>
        </w:tc>
        <w:tc>
          <w:tcPr>
            <w:tcW w:w="3420" w:type="dxa"/>
            <w:shd w:val="clear" w:color="auto" w:fill="auto"/>
          </w:tcPr>
          <w:p w14:paraId="209D4F33" w14:textId="77777777" w:rsidR="00292333" w:rsidRPr="0097708D" w:rsidRDefault="00292333" w:rsidP="00415D83">
            <w:pPr>
              <w:rPr>
                <w:rFonts w:ascii="Times New Roman" w:hAnsi="Times New Roman"/>
              </w:rPr>
            </w:pPr>
            <w:r w:rsidRPr="0097708D">
              <w:rPr>
                <w:rFonts w:ascii="Times New Roman" w:hAnsi="Times New Roman"/>
              </w:rPr>
              <w:t>Tick the number of members the respondent named from 0 to 10)</w:t>
            </w:r>
          </w:p>
          <w:p w14:paraId="4DF421EE" w14:textId="77777777" w:rsidR="00292333" w:rsidRPr="0097708D" w:rsidRDefault="00292333" w:rsidP="00415D83">
            <w:pPr>
              <w:jc w:val="both"/>
              <w:rPr>
                <w:rFonts w:ascii="Times New Roman" w:hAnsi="Times New Roman"/>
              </w:rPr>
            </w:pPr>
            <w:r w:rsidRPr="0097708D">
              <w:rPr>
                <w:rFonts w:ascii="Times New Roman" w:hAnsi="Times New Roman"/>
              </w:rPr>
              <w:t>Number named</w:t>
            </w:r>
          </w:p>
        </w:tc>
      </w:tr>
      <w:tr w:rsidR="00292333" w:rsidRPr="0097708D" w14:paraId="709715F4" w14:textId="77777777" w:rsidTr="00415D83">
        <w:tc>
          <w:tcPr>
            <w:tcW w:w="560" w:type="dxa"/>
            <w:shd w:val="clear" w:color="auto" w:fill="auto"/>
          </w:tcPr>
          <w:p w14:paraId="417A8034" w14:textId="77777777" w:rsidR="00292333" w:rsidRPr="0097708D" w:rsidRDefault="00292333" w:rsidP="00415D83">
            <w:pPr>
              <w:jc w:val="both"/>
              <w:rPr>
                <w:rFonts w:ascii="Times New Roman" w:hAnsi="Times New Roman"/>
                <w:b/>
                <w:bCs/>
              </w:rPr>
            </w:pPr>
            <w:r w:rsidRPr="0097708D">
              <w:rPr>
                <w:rFonts w:ascii="Times New Roman" w:hAnsi="Times New Roman"/>
                <w:b/>
                <w:bCs/>
              </w:rPr>
              <w:lastRenderedPageBreak/>
              <w:t>D5</w:t>
            </w:r>
          </w:p>
        </w:tc>
        <w:tc>
          <w:tcPr>
            <w:tcW w:w="3850" w:type="dxa"/>
            <w:shd w:val="clear" w:color="auto" w:fill="auto"/>
          </w:tcPr>
          <w:p w14:paraId="139518AB" w14:textId="77777777" w:rsidR="00292333" w:rsidRPr="0097708D" w:rsidRDefault="00292333" w:rsidP="00415D83">
            <w:pPr>
              <w:jc w:val="both"/>
              <w:rPr>
                <w:rFonts w:ascii="Times New Roman" w:hAnsi="Times New Roman"/>
              </w:rPr>
            </w:pPr>
            <w:r w:rsidRPr="0097708D">
              <w:rPr>
                <w:rFonts w:ascii="Times New Roman" w:hAnsi="Times New Roman"/>
              </w:rPr>
              <w:t>Are there spaces for you to engage key stakeholders?</w:t>
            </w:r>
          </w:p>
        </w:tc>
        <w:tc>
          <w:tcPr>
            <w:tcW w:w="2160" w:type="dxa"/>
            <w:shd w:val="clear" w:color="auto" w:fill="auto"/>
          </w:tcPr>
          <w:p w14:paraId="59E0206D" w14:textId="77777777" w:rsidR="00292333" w:rsidRPr="0097708D" w:rsidRDefault="00292333" w:rsidP="00970FA3">
            <w:pPr>
              <w:pStyle w:val="ListParagraph"/>
              <w:numPr>
                <w:ilvl w:val="0"/>
                <w:numId w:val="9"/>
              </w:numPr>
              <w:spacing w:after="0" w:line="240" w:lineRule="auto"/>
              <w:rPr>
                <w:rFonts w:ascii="Times New Roman" w:hAnsi="Times New Roman"/>
              </w:rPr>
            </w:pPr>
            <w:r w:rsidRPr="0097708D">
              <w:rPr>
                <w:rFonts w:ascii="Times New Roman" w:hAnsi="Times New Roman"/>
              </w:rPr>
              <w:t>1</w:t>
            </w:r>
          </w:p>
          <w:p w14:paraId="0648DA4E" w14:textId="77777777" w:rsidR="00292333" w:rsidRPr="0097708D" w:rsidRDefault="00292333" w:rsidP="00970FA3">
            <w:pPr>
              <w:pStyle w:val="ListParagraph"/>
              <w:numPr>
                <w:ilvl w:val="0"/>
                <w:numId w:val="9"/>
              </w:numPr>
              <w:spacing w:after="0" w:line="240" w:lineRule="auto"/>
              <w:rPr>
                <w:rFonts w:ascii="Times New Roman" w:hAnsi="Times New Roman"/>
              </w:rPr>
            </w:pPr>
            <w:r w:rsidRPr="0097708D">
              <w:rPr>
                <w:rFonts w:ascii="Times New Roman" w:hAnsi="Times New Roman"/>
              </w:rPr>
              <w:t>2</w:t>
            </w:r>
          </w:p>
        </w:tc>
        <w:tc>
          <w:tcPr>
            <w:tcW w:w="3420" w:type="dxa"/>
            <w:shd w:val="clear" w:color="auto" w:fill="auto"/>
          </w:tcPr>
          <w:p w14:paraId="33EB9A9C" w14:textId="77777777" w:rsidR="00292333" w:rsidRPr="0097708D" w:rsidRDefault="00292333" w:rsidP="00415D83">
            <w:pPr>
              <w:rPr>
                <w:rFonts w:ascii="Times New Roman" w:hAnsi="Times New Roman"/>
              </w:rPr>
            </w:pPr>
            <w:r w:rsidRPr="0097708D">
              <w:rPr>
                <w:rFonts w:ascii="Times New Roman" w:hAnsi="Times New Roman"/>
              </w:rPr>
              <w:t xml:space="preserve">Please tick </w:t>
            </w:r>
            <w:r w:rsidRPr="0097708D">
              <w:rPr>
                <w:rFonts w:ascii="Times New Roman" w:hAnsi="Times New Roman"/>
                <w:u w:val="single"/>
              </w:rPr>
              <w:t>one</w:t>
            </w:r>
          </w:p>
        </w:tc>
      </w:tr>
      <w:tr w:rsidR="00292333" w:rsidRPr="0097708D" w14:paraId="671AE1CB" w14:textId="77777777" w:rsidTr="00415D83">
        <w:tc>
          <w:tcPr>
            <w:tcW w:w="560" w:type="dxa"/>
            <w:shd w:val="clear" w:color="auto" w:fill="auto"/>
          </w:tcPr>
          <w:p w14:paraId="6F323630" w14:textId="77777777" w:rsidR="00292333" w:rsidRPr="0097708D" w:rsidRDefault="00292333" w:rsidP="00415D83">
            <w:pPr>
              <w:jc w:val="both"/>
              <w:rPr>
                <w:rFonts w:ascii="Times New Roman" w:hAnsi="Times New Roman"/>
                <w:b/>
                <w:bCs/>
              </w:rPr>
            </w:pPr>
            <w:r w:rsidRPr="0097708D">
              <w:rPr>
                <w:rFonts w:ascii="Times New Roman" w:hAnsi="Times New Roman"/>
                <w:b/>
                <w:bCs/>
              </w:rPr>
              <w:t>D6</w:t>
            </w:r>
          </w:p>
        </w:tc>
        <w:tc>
          <w:tcPr>
            <w:tcW w:w="3850" w:type="dxa"/>
            <w:shd w:val="clear" w:color="auto" w:fill="auto"/>
          </w:tcPr>
          <w:p w14:paraId="7455B5B6" w14:textId="77777777" w:rsidR="00292333" w:rsidRPr="0097708D" w:rsidRDefault="00292333" w:rsidP="00415D83">
            <w:pPr>
              <w:jc w:val="both"/>
              <w:rPr>
                <w:rFonts w:ascii="Times New Roman" w:hAnsi="Times New Roman"/>
              </w:rPr>
            </w:pPr>
            <w:r w:rsidRPr="0097708D">
              <w:rPr>
                <w:rFonts w:ascii="Times New Roman" w:hAnsi="Times New Roman"/>
              </w:rPr>
              <w:t>How many of such platforms exist?</w:t>
            </w:r>
          </w:p>
        </w:tc>
        <w:tc>
          <w:tcPr>
            <w:tcW w:w="2160" w:type="dxa"/>
            <w:shd w:val="clear" w:color="auto" w:fill="auto"/>
          </w:tcPr>
          <w:p w14:paraId="17290513" w14:textId="77777777" w:rsidR="00292333" w:rsidRPr="0097708D" w:rsidRDefault="00292333" w:rsidP="00970FA3">
            <w:pPr>
              <w:pStyle w:val="ListParagraph"/>
              <w:numPr>
                <w:ilvl w:val="0"/>
                <w:numId w:val="10"/>
              </w:numPr>
              <w:spacing w:after="0" w:line="240" w:lineRule="auto"/>
              <w:rPr>
                <w:rFonts w:ascii="Times New Roman" w:hAnsi="Times New Roman"/>
              </w:rPr>
            </w:pPr>
            <w:r w:rsidRPr="0097708D">
              <w:rPr>
                <w:rFonts w:ascii="Times New Roman" w:hAnsi="Times New Roman"/>
              </w:rPr>
              <w:t>1</w:t>
            </w:r>
          </w:p>
          <w:p w14:paraId="1BB46A6B" w14:textId="77777777" w:rsidR="00292333" w:rsidRPr="0097708D" w:rsidRDefault="00292333" w:rsidP="00970FA3">
            <w:pPr>
              <w:pStyle w:val="ListParagraph"/>
              <w:numPr>
                <w:ilvl w:val="0"/>
                <w:numId w:val="10"/>
              </w:numPr>
              <w:spacing w:after="0" w:line="240" w:lineRule="auto"/>
              <w:rPr>
                <w:rFonts w:ascii="Times New Roman" w:hAnsi="Times New Roman"/>
              </w:rPr>
            </w:pPr>
            <w:r w:rsidRPr="0097708D">
              <w:rPr>
                <w:rFonts w:ascii="Times New Roman" w:hAnsi="Times New Roman"/>
              </w:rPr>
              <w:t>2</w:t>
            </w:r>
          </w:p>
          <w:p w14:paraId="73634D68" w14:textId="77777777" w:rsidR="00292333" w:rsidRPr="0097708D" w:rsidRDefault="00292333" w:rsidP="00970FA3">
            <w:pPr>
              <w:pStyle w:val="ListParagraph"/>
              <w:numPr>
                <w:ilvl w:val="0"/>
                <w:numId w:val="10"/>
              </w:numPr>
              <w:spacing w:after="0" w:line="240" w:lineRule="auto"/>
              <w:rPr>
                <w:rFonts w:ascii="Times New Roman" w:hAnsi="Times New Roman"/>
              </w:rPr>
            </w:pPr>
            <w:r w:rsidRPr="0097708D">
              <w:rPr>
                <w:rFonts w:ascii="Times New Roman" w:hAnsi="Times New Roman"/>
              </w:rPr>
              <w:t>3</w:t>
            </w:r>
          </w:p>
          <w:p w14:paraId="439D7402" w14:textId="77777777" w:rsidR="00292333" w:rsidRPr="0097708D" w:rsidRDefault="00292333" w:rsidP="00970FA3">
            <w:pPr>
              <w:pStyle w:val="ListParagraph"/>
              <w:numPr>
                <w:ilvl w:val="0"/>
                <w:numId w:val="10"/>
              </w:numPr>
              <w:spacing w:after="0" w:line="240" w:lineRule="auto"/>
              <w:rPr>
                <w:rFonts w:ascii="Times New Roman" w:hAnsi="Times New Roman"/>
              </w:rPr>
            </w:pPr>
            <w:r w:rsidRPr="0097708D">
              <w:rPr>
                <w:rFonts w:ascii="Times New Roman" w:hAnsi="Times New Roman"/>
              </w:rPr>
              <w:t>4</w:t>
            </w:r>
          </w:p>
          <w:p w14:paraId="0A7859DB" w14:textId="77777777" w:rsidR="00292333" w:rsidRPr="0097708D" w:rsidRDefault="00292333" w:rsidP="00970FA3">
            <w:pPr>
              <w:pStyle w:val="ListParagraph"/>
              <w:numPr>
                <w:ilvl w:val="0"/>
                <w:numId w:val="10"/>
              </w:numPr>
              <w:spacing w:after="0" w:line="240" w:lineRule="auto"/>
              <w:rPr>
                <w:rFonts w:ascii="Times New Roman" w:hAnsi="Times New Roman"/>
              </w:rPr>
            </w:pPr>
            <w:r w:rsidRPr="0097708D">
              <w:rPr>
                <w:rFonts w:ascii="Times New Roman" w:hAnsi="Times New Roman"/>
              </w:rPr>
              <w:t>More than 4</w:t>
            </w:r>
          </w:p>
          <w:p w14:paraId="461BD3F7" w14:textId="77777777" w:rsidR="00292333" w:rsidRPr="0097708D" w:rsidRDefault="00292333" w:rsidP="00970FA3">
            <w:pPr>
              <w:pStyle w:val="ListParagraph"/>
              <w:numPr>
                <w:ilvl w:val="0"/>
                <w:numId w:val="10"/>
              </w:numPr>
              <w:spacing w:after="0" w:line="240" w:lineRule="auto"/>
              <w:rPr>
                <w:rFonts w:ascii="Times New Roman" w:hAnsi="Times New Roman"/>
              </w:rPr>
            </w:pPr>
            <w:r w:rsidRPr="0097708D">
              <w:rPr>
                <w:rFonts w:ascii="Times New Roman" w:hAnsi="Times New Roman"/>
              </w:rPr>
              <w:t>none</w:t>
            </w:r>
          </w:p>
        </w:tc>
        <w:tc>
          <w:tcPr>
            <w:tcW w:w="3420" w:type="dxa"/>
            <w:shd w:val="clear" w:color="auto" w:fill="auto"/>
          </w:tcPr>
          <w:p w14:paraId="349F876B" w14:textId="77777777" w:rsidR="00292333" w:rsidRPr="0097708D" w:rsidRDefault="00292333" w:rsidP="00415D83">
            <w:pPr>
              <w:rPr>
                <w:rFonts w:ascii="Times New Roman" w:hAnsi="Times New Roman"/>
              </w:rPr>
            </w:pPr>
            <w:r w:rsidRPr="0097708D">
              <w:rPr>
                <w:rFonts w:ascii="Times New Roman" w:hAnsi="Times New Roman"/>
              </w:rPr>
              <w:t xml:space="preserve">Please tick </w:t>
            </w:r>
            <w:r w:rsidRPr="0097708D">
              <w:rPr>
                <w:rFonts w:ascii="Times New Roman" w:hAnsi="Times New Roman"/>
                <w:u w:val="single"/>
              </w:rPr>
              <w:t>one</w:t>
            </w:r>
          </w:p>
        </w:tc>
      </w:tr>
      <w:tr w:rsidR="00292333" w:rsidRPr="0097708D" w14:paraId="57D04B52" w14:textId="77777777" w:rsidTr="00415D83">
        <w:tc>
          <w:tcPr>
            <w:tcW w:w="560" w:type="dxa"/>
            <w:shd w:val="clear" w:color="auto" w:fill="auto"/>
          </w:tcPr>
          <w:p w14:paraId="0D55255B" w14:textId="77777777" w:rsidR="00292333" w:rsidRPr="0097708D" w:rsidRDefault="00292333" w:rsidP="00415D83">
            <w:pPr>
              <w:jc w:val="both"/>
              <w:rPr>
                <w:rFonts w:ascii="Times New Roman" w:hAnsi="Times New Roman"/>
                <w:b/>
                <w:bCs/>
              </w:rPr>
            </w:pPr>
            <w:r w:rsidRPr="0097708D">
              <w:rPr>
                <w:rFonts w:ascii="Times New Roman" w:hAnsi="Times New Roman"/>
                <w:b/>
                <w:bCs/>
              </w:rPr>
              <w:t>D7</w:t>
            </w:r>
          </w:p>
        </w:tc>
        <w:tc>
          <w:tcPr>
            <w:tcW w:w="3850" w:type="dxa"/>
            <w:shd w:val="clear" w:color="auto" w:fill="auto"/>
          </w:tcPr>
          <w:p w14:paraId="1686CA29" w14:textId="77777777" w:rsidR="00292333" w:rsidRPr="0097708D" w:rsidRDefault="00292333" w:rsidP="00415D83">
            <w:pPr>
              <w:rPr>
                <w:rFonts w:ascii="Times New Roman" w:hAnsi="Times New Roman"/>
              </w:rPr>
            </w:pPr>
            <w:r w:rsidRPr="0097708D">
              <w:rPr>
                <w:rFonts w:ascii="Times New Roman" w:hAnsi="Times New Roman"/>
              </w:rPr>
              <w:t>How many times have you used existing platforms to make your voice heard within the last three months?</w:t>
            </w:r>
          </w:p>
          <w:p w14:paraId="4C063FEA" w14:textId="77777777" w:rsidR="00292333" w:rsidRPr="0097708D" w:rsidRDefault="00292333" w:rsidP="00415D83">
            <w:pPr>
              <w:jc w:val="both"/>
              <w:rPr>
                <w:rFonts w:ascii="Times New Roman" w:hAnsi="Times New Roman"/>
              </w:rPr>
            </w:pPr>
          </w:p>
        </w:tc>
        <w:tc>
          <w:tcPr>
            <w:tcW w:w="2160" w:type="dxa"/>
            <w:shd w:val="clear" w:color="auto" w:fill="auto"/>
          </w:tcPr>
          <w:p w14:paraId="26CED69E" w14:textId="77777777" w:rsidR="00292333" w:rsidRPr="0097708D" w:rsidRDefault="00292333" w:rsidP="00970FA3">
            <w:pPr>
              <w:pStyle w:val="ListParagraph"/>
              <w:numPr>
                <w:ilvl w:val="0"/>
                <w:numId w:val="11"/>
              </w:numPr>
              <w:spacing w:after="0" w:line="240" w:lineRule="auto"/>
              <w:rPr>
                <w:rFonts w:ascii="Times New Roman" w:hAnsi="Times New Roman"/>
              </w:rPr>
            </w:pPr>
            <w:r w:rsidRPr="0097708D">
              <w:rPr>
                <w:rFonts w:ascii="Times New Roman" w:hAnsi="Times New Roman"/>
              </w:rPr>
              <w:t>1</w:t>
            </w:r>
          </w:p>
          <w:p w14:paraId="680C205F" w14:textId="77777777" w:rsidR="00292333" w:rsidRPr="0097708D" w:rsidRDefault="00292333" w:rsidP="00970FA3">
            <w:pPr>
              <w:pStyle w:val="ListParagraph"/>
              <w:numPr>
                <w:ilvl w:val="0"/>
                <w:numId w:val="11"/>
              </w:numPr>
              <w:spacing w:after="0" w:line="240" w:lineRule="auto"/>
              <w:rPr>
                <w:rFonts w:ascii="Times New Roman" w:hAnsi="Times New Roman"/>
              </w:rPr>
            </w:pPr>
            <w:r w:rsidRPr="0097708D">
              <w:rPr>
                <w:rFonts w:ascii="Times New Roman" w:hAnsi="Times New Roman"/>
              </w:rPr>
              <w:t>2</w:t>
            </w:r>
          </w:p>
          <w:p w14:paraId="3442C676" w14:textId="77777777" w:rsidR="00292333" w:rsidRPr="0097708D" w:rsidRDefault="00292333" w:rsidP="00970FA3">
            <w:pPr>
              <w:pStyle w:val="ListParagraph"/>
              <w:numPr>
                <w:ilvl w:val="0"/>
                <w:numId w:val="11"/>
              </w:numPr>
              <w:spacing w:after="0" w:line="240" w:lineRule="auto"/>
              <w:rPr>
                <w:rFonts w:ascii="Times New Roman" w:hAnsi="Times New Roman"/>
              </w:rPr>
            </w:pPr>
            <w:r w:rsidRPr="0097708D">
              <w:rPr>
                <w:rFonts w:ascii="Times New Roman" w:hAnsi="Times New Roman"/>
              </w:rPr>
              <w:t>3</w:t>
            </w:r>
          </w:p>
          <w:p w14:paraId="00C47091" w14:textId="77777777" w:rsidR="00292333" w:rsidRPr="0097708D" w:rsidRDefault="00292333" w:rsidP="00970FA3">
            <w:pPr>
              <w:pStyle w:val="ListParagraph"/>
              <w:numPr>
                <w:ilvl w:val="0"/>
                <w:numId w:val="11"/>
              </w:numPr>
              <w:spacing w:after="0" w:line="240" w:lineRule="auto"/>
              <w:rPr>
                <w:rFonts w:ascii="Times New Roman" w:hAnsi="Times New Roman"/>
              </w:rPr>
            </w:pPr>
            <w:r w:rsidRPr="0097708D">
              <w:rPr>
                <w:rFonts w:ascii="Times New Roman" w:hAnsi="Times New Roman"/>
              </w:rPr>
              <w:t>4</w:t>
            </w:r>
          </w:p>
          <w:p w14:paraId="0B1F1A09" w14:textId="77777777" w:rsidR="00292333" w:rsidRPr="0097708D" w:rsidRDefault="00292333" w:rsidP="00970FA3">
            <w:pPr>
              <w:pStyle w:val="ListParagraph"/>
              <w:numPr>
                <w:ilvl w:val="0"/>
                <w:numId w:val="11"/>
              </w:numPr>
              <w:spacing w:after="0" w:line="240" w:lineRule="auto"/>
              <w:rPr>
                <w:rFonts w:ascii="Times New Roman" w:hAnsi="Times New Roman"/>
              </w:rPr>
            </w:pPr>
            <w:r w:rsidRPr="0097708D">
              <w:rPr>
                <w:rFonts w:ascii="Times New Roman" w:hAnsi="Times New Roman"/>
              </w:rPr>
              <w:t>More than 4</w:t>
            </w:r>
          </w:p>
          <w:p w14:paraId="433676F4" w14:textId="77777777" w:rsidR="00292333" w:rsidRPr="0097708D" w:rsidRDefault="00292333" w:rsidP="00970FA3">
            <w:pPr>
              <w:pStyle w:val="ListParagraph"/>
              <w:numPr>
                <w:ilvl w:val="0"/>
                <w:numId w:val="11"/>
              </w:numPr>
              <w:spacing w:after="0" w:line="240" w:lineRule="auto"/>
              <w:rPr>
                <w:rFonts w:ascii="Times New Roman" w:hAnsi="Times New Roman"/>
              </w:rPr>
            </w:pPr>
            <w:r w:rsidRPr="0097708D">
              <w:rPr>
                <w:rFonts w:ascii="Times New Roman" w:hAnsi="Times New Roman"/>
              </w:rPr>
              <w:t>Never</w:t>
            </w:r>
          </w:p>
        </w:tc>
        <w:tc>
          <w:tcPr>
            <w:tcW w:w="3420" w:type="dxa"/>
            <w:shd w:val="clear" w:color="auto" w:fill="auto"/>
          </w:tcPr>
          <w:p w14:paraId="1B7E5003" w14:textId="77777777" w:rsidR="00292333" w:rsidRPr="0097708D" w:rsidRDefault="00292333" w:rsidP="00415D83">
            <w:pPr>
              <w:rPr>
                <w:rFonts w:ascii="Times New Roman" w:hAnsi="Times New Roman"/>
              </w:rPr>
            </w:pPr>
            <w:r w:rsidRPr="0097708D">
              <w:rPr>
                <w:rFonts w:ascii="Times New Roman" w:hAnsi="Times New Roman"/>
              </w:rPr>
              <w:t xml:space="preserve">Please tick </w:t>
            </w:r>
            <w:r w:rsidRPr="0097708D">
              <w:rPr>
                <w:rFonts w:ascii="Times New Roman" w:hAnsi="Times New Roman"/>
                <w:u w:val="single"/>
              </w:rPr>
              <w:t>one</w:t>
            </w:r>
          </w:p>
        </w:tc>
      </w:tr>
      <w:tr w:rsidR="00292333" w:rsidRPr="0097708D" w14:paraId="04DFB7AD" w14:textId="77777777" w:rsidTr="00415D83">
        <w:tc>
          <w:tcPr>
            <w:tcW w:w="560" w:type="dxa"/>
            <w:shd w:val="clear" w:color="auto" w:fill="auto"/>
          </w:tcPr>
          <w:p w14:paraId="6CE66686" w14:textId="77777777" w:rsidR="00292333" w:rsidRPr="0097708D" w:rsidRDefault="00292333" w:rsidP="00415D83">
            <w:pPr>
              <w:jc w:val="both"/>
              <w:rPr>
                <w:rFonts w:ascii="Times New Roman" w:hAnsi="Times New Roman"/>
                <w:b/>
                <w:bCs/>
              </w:rPr>
            </w:pPr>
            <w:r w:rsidRPr="0097708D">
              <w:rPr>
                <w:rFonts w:ascii="Times New Roman" w:hAnsi="Times New Roman"/>
                <w:b/>
                <w:bCs/>
              </w:rPr>
              <w:t>D8</w:t>
            </w:r>
          </w:p>
        </w:tc>
        <w:tc>
          <w:tcPr>
            <w:tcW w:w="3850" w:type="dxa"/>
            <w:shd w:val="clear" w:color="auto" w:fill="auto"/>
          </w:tcPr>
          <w:p w14:paraId="5DF8056F" w14:textId="77777777" w:rsidR="00292333" w:rsidRPr="0097708D" w:rsidRDefault="00292333" w:rsidP="00415D83">
            <w:pPr>
              <w:rPr>
                <w:rFonts w:ascii="Times New Roman" w:hAnsi="Times New Roman"/>
              </w:rPr>
            </w:pPr>
            <w:r w:rsidRPr="0097708D">
              <w:rPr>
                <w:rFonts w:ascii="Times New Roman" w:hAnsi="Times New Roman"/>
              </w:rPr>
              <w:t>Have you ever participated in District Budget Oversight Committee Meeting</w:t>
            </w:r>
          </w:p>
        </w:tc>
        <w:tc>
          <w:tcPr>
            <w:tcW w:w="2160" w:type="dxa"/>
            <w:shd w:val="clear" w:color="auto" w:fill="auto"/>
          </w:tcPr>
          <w:p w14:paraId="0EF55CC0" w14:textId="77777777" w:rsidR="00292333" w:rsidRPr="0097708D" w:rsidRDefault="00292333" w:rsidP="00970FA3">
            <w:pPr>
              <w:pStyle w:val="ListParagraph"/>
              <w:numPr>
                <w:ilvl w:val="0"/>
                <w:numId w:val="12"/>
              </w:numPr>
              <w:spacing w:after="0" w:line="240" w:lineRule="auto"/>
              <w:rPr>
                <w:rFonts w:ascii="Times New Roman" w:hAnsi="Times New Roman"/>
              </w:rPr>
            </w:pPr>
            <w:r w:rsidRPr="0097708D">
              <w:rPr>
                <w:rFonts w:ascii="Times New Roman" w:hAnsi="Times New Roman"/>
              </w:rPr>
              <w:t>Yes</w:t>
            </w:r>
          </w:p>
          <w:p w14:paraId="75F3FB07" w14:textId="77777777" w:rsidR="00292333" w:rsidRPr="0097708D" w:rsidRDefault="00292333" w:rsidP="00970FA3">
            <w:pPr>
              <w:pStyle w:val="ListParagraph"/>
              <w:numPr>
                <w:ilvl w:val="0"/>
                <w:numId w:val="12"/>
              </w:numPr>
              <w:spacing w:after="0" w:line="240" w:lineRule="auto"/>
              <w:rPr>
                <w:rFonts w:ascii="Times New Roman" w:hAnsi="Times New Roman"/>
              </w:rPr>
            </w:pPr>
            <w:r w:rsidRPr="0097708D">
              <w:rPr>
                <w:rFonts w:ascii="Times New Roman" w:hAnsi="Times New Roman"/>
              </w:rPr>
              <w:t>No</w:t>
            </w:r>
          </w:p>
        </w:tc>
        <w:tc>
          <w:tcPr>
            <w:tcW w:w="3420" w:type="dxa"/>
            <w:shd w:val="clear" w:color="auto" w:fill="auto"/>
          </w:tcPr>
          <w:p w14:paraId="2BF22E1C" w14:textId="77777777" w:rsidR="00292333" w:rsidRPr="0097708D" w:rsidRDefault="00292333" w:rsidP="00415D83">
            <w:pPr>
              <w:rPr>
                <w:rFonts w:ascii="Times New Roman" w:hAnsi="Times New Roman"/>
              </w:rPr>
            </w:pPr>
            <w:r w:rsidRPr="0097708D">
              <w:rPr>
                <w:rFonts w:ascii="Times New Roman" w:hAnsi="Times New Roman"/>
              </w:rPr>
              <w:t>If option (a) go to next question; if option b skip next question</w:t>
            </w:r>
          </w:p>
        </w:tc>
      </w:tr>
      <w:tr w:rsidR="00292333" w:rsidRPr="0097708D" w14:paraId="5BBD9100" w14:textId="77777777" w:rsidTr="00415D83">
        <w:tc>
          <w:tcPr>
            <w:tcW w:w="560" w:type="dxa"/>
            <w:shd w:val="clear" w:color="auto" w:fill="auto"/>
          </w:tcPr>
          <w:p w14:paraId="1596109D" w14:textId="77777777" w:rsidR="00292333" w:rsidRPr="0097708D" w:rsidRDefault="00292333" w:rsidP="00415D83">
            <w:pPr>
              <w:jc w:val="both"/>
              <w:rPr>
                <w:rFonts w:ascii="Times New Roman" w:hAnsi="Times New Roman"/>
                <w:b/>
                <w:bCs/>
              </w:rPr>
            </w:pPr>
            <w:r w:rsidRPr="0097708D">
              <w:rPr>
                <w:rFonts w:ascii="Times New Roman" w:hAnsi="Times New Roman"/>
                <w:b/>
                <w:bCs/>
              </w:rPr>
              <w:t>D9</w:t>
            </w:r>
          </w:p>
        </w:tc>
        <w:tc>
          <w:tcPr>
            <w:tcW w:w="3850" w:type="dxa"/>
            <w:shd w:val="clear" w:color="auto" w:fill="auto"/>
          </w:tcPr>
          <w:p w14:paraId="39080352" w14:textId="77777777" w:rsidR="00292333" w:rsidRPr="0097708D" w:rsidRDefault="00292333" w:rsidP="00415D83">
            <w:pPr>
              <w:rPr>
                <w:rFonts w:ascii="Times New Roman" w:hAnsi="Times New Roman"/>
              </w:rPr>
            </w:pPr>
            <w:r w:rsidRPr="0097708D">
              <w:rPr>
                <w:rFonts w:ascii="Times New Roman" w:hAnsi="Times New Roman"/>
              </w:rPr>
              <w:t>How many times have you been engaged by DBOCs in the last three months</w:t>
            </w:r>
          </w:p>
        </w:tc>
        <w:tc>
          <w:tcPr>
            <w:tcW w:w="2160" w:type="dxa"/>
            <w:shd w:val="clear" w:color="auto" w:fill="auto"/>
          </w:tcPr>
          <w:p w14:paraId="037421AE" w14:textId="77777777" w:rsidR="00292333" w:rsidRPr="0097708D" w:rsidRDefault="00292333" w:rsidP="00970FA3">
            <w:pPr>
              <w:pStyle w:val="ListParagraph"/>
              <w:numPr>
                <w:ilvl w:val="0"/>
                <w:numId w:val="4"/>
              </w:numPr>
              <w:spacing w:after="0" w:line="240" w:lineRule="auto"/>
              <w:rPr>
                <w:rFonts w:ascii="Times New Roman" w:hAnsi="Times New Roman"/>
              </w:rPr>
            </w:pPr>
            <w:r w:rsidRPr="0097708D">
              <w:rPr>
                <w:rFonts w:ascii="Times New Roman" w:hAnsi="Times New Roman"/>
              </w:rPr>
              <w:t>Never</w:t>
            </w:r>
          </w:p>
          <w:p w14:paraId="193CCF3A" w14:textId="77777777" w:rsidR="00292333" w:rsidRPr="0097708D" w:rsidRDefault="00292333" w:rsidP="00970FA3">
            <w:pPr>
              <w:pStyle w:val="ListParagraph"/>
              <w:numPr>
                <w:ilvl w:val="0"/>
                <w:numId w:val="4"/>
              </w:numPr>
              <w:spacing w:after="0" w:line="240" w:lineRule="auto"/>
              <w:rPr>
                <w:rFonts w:ascii="Times New Roman" w:hAnsi="Times New Roman"/>
              </w:rPr>
            </w:pPr>
            <w:r w:rsidRPr="0097708D">
              <w:rPr>
                <w:rFonts w:ascii="Times New Roman" w:hAnsi="Times New Roman"/>
              </w:rPr>
              <w:t>Once</w:t>
            </w:r>
          </w:p>
          <w:p w14:paraId="4CE6B4B1" w14:textId="77777777" w:rsidR="00292333" w:rsidRPr="0097708D" w:rsidRDefault="00292333" w:rsidP="00970FA3">
            <w:pPr>
              <w:pStyle w:val="ListParagraph"/>
              <w:numPr>
                <w:ilvl w:val="0"/>
                <w:numId w:val="4"/>
              </w:numPr>
              <w:spacing w:after="0" w:line="240" w:lineRule="auto"/>
              <w:rPr>
                <w:rFonts w:ascii="Times New Roman" w:hAnsi="Times New Roman"/>
              </w:rPr>
            </w:pPr>
            <w:r w:rsidRPr="0097708D">
              <w:rPr>
                <w:rFonts w:ascii="Times New Roman" w:hAnsi="Times New Roman"/>
              </w:rPr>
              <w:t>Twice</w:t>
            </w:r>
          </w:p>
          <w:p w14:paraId="49AED539" w14:textId="77777777" w:rsidR="00292333" w:rsidRPr="0097708D" w:rsidRDefault="00292333" w:rsidP="00970FA3">
            <w:pPr>
              <w:pStyle w:val="ListParagraph"/>
              <w:numPr>
                <w:ilvl w:val="0"/>
                <w:numId w:val="4"/>
              </w:numPr>
              <w:spacing w:after="0" w:line="240" w:lineRule="auto"/>
              <w:rPr>
                <w:rFonts w:ascii="Times New Roman" w:hAnsi="Times New Roman"/>
              </w:rPr>
            </w:pPr>
            <w:r w:rsidRPr="0097708D">
              <w:rPr>
                <w:rFonts w:ascii="Times New Roman" w:hAnsi="Times New Roman"/>
              </w:rPr>
              <w:t>Three time</w:t>
            </w:r>
          </w:p>
          <w:p w14:paraId="5336CD43" w14:textId="77777777" w:rsidR="00292333" w:rsidRPr="0097708D" w:rsidRDefault="00292333" w:rsidP="00970FA3">
            <w:pPr>
              <w:pStyle w:val="ListParagraph"/>
              <w:numPr>
                <w:ilvl w:val="0"/>
                <w:numId w:val="4"/>
              </w:numPr>
              <w:spacing w:after="0" w:line="240" w:lineRule="auto"/>
              <w:rPr>
                <w:rFonts w:ascii="Times New Roman" w:hAnsi="Times New Roman"/>
              </w:rPr>
            </w:pPr>
            <w:r w:rsidRPr="0097708D">
              <w:rPr>
                <w:rFonts w:ascii="Times New Roman" w:hAnsi="Times New Roman"/>
              </w:rPr>
              <w:t>Four times</w:t>
            </w:r>
          </w:p>
          <w:p w14:paraId="786D7035" w14:textId="77777777" w:rsidR="00292333" w:rsidRPr="0097708D" w:rsidRDefault="00292333" w:rsidP="00970FA3">
            <w:pPr>
              <w:pStyle w:val="ListParagraph"/>
              <w:numPr>
                <w:ilvl w:val="0"/>
                <w:numId w:val="4"/>
              </w:numPr>
              <w:spacing w:after="0" w:line="240" w:lineRule="auto"/>
              <w:rPr>
                <w:rFonts w:ascii="Times New Roman" w:hAnsi="Times New Roman"/>
              </w:rPr>
            </w:pPr>
            <w:r w:rsidRPr="0097708D">
              <w:rPr>
                <w:rFonts w:ascii="Times New Roman" w:hAnsi="Times New Roman"/>
              </w:rPr>
              <w:t>More than four times</w:t>
            </w:r>
          </w:p>
          <w:p w14:paraId="19769E89" w14:textId="77777777" w:rsidR="00292333" w:rsidRPr="0097708D" w:rsidRDefault="00292333" w:rsidP="00415D83">
            <w:pPr>
              <w:rPr>
                <w:rFonts w:ascii="Times New Roman" w:hAnsi="Times New Roman"/>
              </w:rPr>
            </w:pPr>
          </w:p>
        </w:tc>
        <w:tc>
          <w:tcPr>
            <w:tcW w:w="3420" w:type="dxa"/>
            <w:shd w:val="clear" w:color="auto" w:fill="auto"/>
          </w:tcPr>
          <w:p w14:paraId="76ACBC37" w14:textId="77777777" w:rsidR="00292333" w:rsidRPr="0097708D" w:rsidRDefault="00292333" w:rsidP="00415D83">
            <w:pPr>
              <w:rPr>
                <w:rFonts w:ascii="Times New Roman" w:hAnsi="Times New Roman"/>
              </w:rPr>
            </w:pPr>
            <w:r w:rsidRPr="0097708D">
              <w:rPr>
                <w:rFonts w:ascii="Times New Roman" w:hAnsi="Times New Roman"/>
              </w:rPr>
              <w:t xml:space="preserve">Please tick </w:t>
            </w:r>
            <w:r w:rsidRPr="0097708D">
              <w:rPr>
                <w:rFonts w:ascii="Times New Roman" w:hAnsi="Times New Roman"/>
                <w:u w:val="single"/>
              </w:rPr>
              <w:t>one</w:t>
            </w:r>
          </w:p>
        </w:tc>
      </w:tr>
      <w:tr w:rsidR="00292333" w:rsidRPr="0097708D" w14:paraId="31338AC8" w14:textId="77777777" w:rsidTr="00415D83">
        <w:tc>
          <w:tcPr>
            <w:tcW w:w="560" w:type="dxa"/>
            <w:shd w:val="clear" w:color="auto" w:fill="auto"/>
          </w:tcPr>
          <w:p w14:paraId="12709321" w14:textId="77777777" w:rsidR="00292333" w:rsidRPr="0097708D" w:rsidRDefault="00292333" w:rsidP="00415D83">
            <w:pPr>
              <w:jc w:val="both"/>
              <w:rPr>
                <w:rFonts w:ascii="Times New Roman" w:hAnsi="Times New Roman"/>
                <w:b/>
                <w:bCs/>
              </w:rPr>
            </w:pPr>
            <w:r w:rsidRPr="0097708D">
              <w:rPr>
                <w:rFonts w:ascii="Times New Roman" w:hAnsi="Times New Roman"/>
                <w:b/>
                <w:bCs/>
              </w:rPr>
              <w:t>D10</w:t>
            </w:r>
          </w:p>
        </w:tc>
        <w:tc>
          <w:tcPr>
            <w:tcW w:w="3850" w:type="dxa"/>
            <w:shd w:val="clear" w:color="auto" w:fill="auto"/>
          </w:tcPr>
          <w:p w14:paraId="03C92292" w14:textId="77777777" w:rsidR="00292333" w:rsidRPr="0097708D" w:rsidRDefault="00292333" w:rsidP="00415D83">
            <w:pPr>
              <w:rPr>
                <w:rFonts w:ascii="Times New Roman" w:hAnsi="Times New Roman"/>
              </w:rPr>
            </w:pPr>
            <w:r w:rsidRPr="0097708D">
              <w:rPr>
                <w:rFonts w:ascii="Times New Roman" w:hAnsi="Times New Roman"/>
              </w:rPr>
              <w:t>Have you ever participated in School Management Committee Meetings?</w:t>
            </w:r>
          </w:p>
        </w:tc>
        <w:tc>
          <w:tcPr>
            <w:tcW w:w="2160" w:type="dxa"/>
            <w:shd w:val="clear" w:color="auto" w:fill="auto"/>
          </w:tcPr>
          <w:p w14:paraId="563FFCC0" w14:textId="77777777" w:rsidR="00292333" w:rsidRPr="0097708D" w:rsidRDefault="00292333" w:rsidP="00415D83">
            <w:pPr>
              <w:rPr>
                <w:rFonts w:ascii="Times New Roman" w:hAnsi="Times New Roman"/>
              </w:rPr>
            </w:pPr>
            <w:r w:rsidRPr="0097708D">
              <w:rPr>
                <w:rFonts w:ascii="Times New Roman" w:hAnsi="Times New Roman"/>
              </w:rPr>
              <w:t>(a)Yes</w:t>
            </w:r>
          </w:p>
          <w:p w14:paraId="6FD0370D" w14:textId="77777777" w:rsidR="00292333" w:rsidRPr="0097708D" w:rsidRDefault="00292333" w:rsidP="00415D83">
            <w:pPr>
              <w:rPr>
                <w:rFonts w:ascii="Times New Roman" w:hAnsi="Times New Roman"/>
              </w:rPr>
            </w:pPr>
            <w:r w:rsidRPr="0097708D">
              <w:rPr>
                <w:rFonts w:ascii="Times New Roman" w:hAnsi="Times New Roman"/>
              </w:rPr>
              <w:t>(b) No</w:t>
            </w:r>
          </w:p>
        </w:tc>
        <w:tc>
          <w:tcPr>
            <w:tcW w:w="3420" w:type="dxa"/>
            <w:shd w:val="clear" w:color="auto" w:fill="auto"/>
          </w:tcPr>
          <w:p w14:paraId="21DCDDBE" w14:textId="77777777" w:rsidR="00292333" w:rsidRPr="0097708D" w:rsidRDefault="00292333" w:rsidP="00415D83">
            <w:pPr>
              <w:rPr>
                <w:rFonts w:ascii="Times New Roman" w:hAnsi="Times New Roman"/>
              </w:rPr>
            </w:pPr>
            <w:r w:rsidRPr="0097708D">
              <w:rPr>
                <w:rFonts w:ascii="Times New Roman" w:hAnsi="Times New Roman"/>
              </w:rPr>
              <w:t xml:space="preserve">Please tick </w:t>
            </w:r>
            <w:r w:rsidRPr="0097708D">
              <w:rPr>
                <w:rFonts w:ascii="Times New Roman" w:hAnsi="Times New Roman"/>
                <w:u w:val="single"/>
              </w:rPr>
              <w:t>one</w:t>
            </w:r>
          </w:p>
        </w:tc>
      </w:tr>
      <w:tr w:rsidR="00292333" w:rsidRPr="0097708D" w14:paraId="343681A4" w14:textId="77777777" w:rsidTr="00415D83">
        <w:tc>
          <w:tcPr>
            <w:tcW w:w="560" w:type="dxa"/>
            <w:shd w:val="clear" w:color="auto" w:fill="auto"/>
          </w:tcPr>
          <w:p w14:paraId="215FDC72" w14:textId="77777777" w:rsidR="00292333" w:rsidRPr="0097708D" w:rsidRDefault="00292333" w:rsidP="00415D83">
            <w:pPr>
              <w:jc w:val="both"/>
              <w:rPr>
                <w:rFonts w:ascii="Times New Roman" w:hAnsi="Times New Roman"/>
                <w:b/>
                <w:bCs/>
              </w:rPr>
            </w:pPr>
            <w:r w:rsidRPr="0097708D">
              <w:rPr>
                <w:rFonts w:ascii="Times New Roman" w:hAnsi="Times New Roman"/>
                <w:b/>
                <w:bCs/>
              </w:rPr>
              <w:t>D11</w:t>
            </w:r>
          </w:p>
        </w:tc>
        <w:tc>
          <w:tcPr>
            <w:tcW w:w="3850" w:type="dxa"/>
            <w:shd w:val="clear" w:color="auto" w:fill="auto"/>
          </w:tcPr>
          <w:p w14:paraId="7598C752" w14:textId="77777777" w:rsidR="00292333" w:rsidRPr="0097708D" w:rsidRDefault="00292333" w:rsidP="00415D83">
            <w:pPr>
              <w:rPr>
                <w:rFonts w:ascii="Times New Roman" w:hAnsi="Times New Roman"/>
              </w:rPr>
            </w:pPr>
            <w:r w:rsidRPr="0097708D">
              <w:rPr>
                <w:rFonts w:ascii="Times New Roman" w:hAnsi="Times New Roman"/>
              </w:rPr>
              <w:t>How many times have you been engaged by DBOCs in the last three months</w:t>
            </w:r>
          </w:p>
        </w:tc>
        <w:tc>
          <w:tcPr>
            <w:tcW w:w="2160" w:type="dxa"/>
            <w:shd w:val="clear" w:color="auto" w:fill="auto"/>
          </w:tcPr>
          <w:p w14:paraId="012380B1" w14:textId="77777777" w:rsidR="00292333" w:rsidRPr="0097708D" w:rsidRDefault="00292333" w:rsidP="00415D83">
            <w:pPr>
              <w:rPr>
                <w:rFonts w:ascii="Times New Roman" w:hAnsi="Times New Roman"/>
              </w:rPr>
            </w:pPr>
            <w:r w:rsidRPr="0097708D">
              <w:rPr>
                <w:rFonts w:ascii="Times New Roman" w:hAnsi="Times New Roman"/>
              </w:rPr>
              <w:t>(a)Never</w:t>
            </w:r>
          </w:p>
          <w:p w14:paraId="4A0CA8FE" w14:textId="77777777" w:rsidR="00292333" w:rsidRPr="0097708D" w:rsidRDefault="00292333" w:rsidP="00415D83">
            <w:pPr>
              <w:rPr>
                <w:rFonts w:ascii="Times New Roman" w:hAnsi="Times New Roman"/>
              </w:rPr>
            </w:pPr>
            <w:r w:rsidRPr="0097708D">
              <w:rPr>
                <w:rFonts w:ascii="Times New Roman" w:hAnsi="Times New Roman"/>
              </w:rPr>
              <w:t>(b)Once</w:t>
            </w:r>
          </w:p>
          <w:p w14:paraId="62BBF5EF" w14:textId="77777777" w:rsidR="00292333" w:rsidRPr="0097708D" w:rsidRDefault="00292333" w:rsidP="00970FA3">
            <w:pPr>
              <w:pStyle w:val="ListParagraph"/>
              <w:numPr>
                <w:ilvl w:val="0"/>
                <w:numId w:val="12"/>
              </w:numPr>
              <w:spacing w:after="0" w:line="240" w:lineRule="auto"/>
              <w:rPr>
                <w:rFonts w:ascii="Times New Roman" w:hAnsi="Times New Roman"/>
              </w:rPr>
            </w:pPr>
            <w:r w:rsidRPr="0097708D">
              <w:rPr>
                <w:rFonts w:ascii="Times New Roman" w:hAnsi="Times New Roman"/>
              </w:rPr>
              <w:t>Twice</w:t>
            </w:r>
          </w:p>
          <w:p w14:paraId="5FD6B913" w14:textId="77777777" w:rsidR="00292333" w:rsidRPr="0097708D" w:rsidRDefault="00292333" w:rsidP="00970FA3">
            <w:pPr>
              <w:pStyle w:val="ListParagraph"/>
              <w:numPr>
                <w:ilvl w:val="0"/>
                <w:numId w:val="12"/>
              </w:numPr>
              <w:spacing w:after="0" w:line="240" w:lineRule="auto"/>
              <w:rPr>
                <w:rFonts w:ascii="Times New Roman" w:hAnsi="Times New Roman"/>
              </w:rPr>
            </w:pPr>
            <w:r w:rsidRPr="0097708D">
              <w:rPr>
                <w:rFonts w:ascii="Times New Roman" w:hAnsi="Times New Roman"/>
              </w:rPr>
              <w:t>Three time</w:t>
            </w:r>
          </w:p>
          <w:p w14:paraId="4B86F348" w14:textId="77777777" w:rsidR="00292333" w:rsidRPr="0097708D" w:rsidRDefault="00292333" w:rsidP="00970FA3">
            <w:pPr>
              <w:pStyle w:val="ListParagraph"/>
              <w:numPr>
                <w:ilvl w:val="0"/>
                <w:numId w:val="12"/>
              </w:numPr>
              <w:spacing w:after="0" w:line="240" w:lineRule="auto"/>
              <w:rPr>
                <w:rFonts w:ascii="Times New Roman" w:hAnsi="Times New Roman"/>
              </w:rPr>
            </w:pPr>
            <w:r w:rsidRPr="0097708D">
              <w:rPr>
                <w:rFonts w:ascii="Times New Roman" w:hAnsi="Times New Roman"/>
              </w:rPr>
              <w:t>Four times</w:t>
            </w:r>
          </w:p>
          <w:p w14:paraId="132FE1C8" w14:textId="77777777" w:rsidR="00292333" w:rsidRPr="0097708D" w:rsidRDefault="00292333" w:rsidP="00970FA3">
            <w:pPr>
              <w:pStyle w:val="ListParagraph"/>
              <w:numPr>
                <w:ilvl w:val="0"/>
                <w:numId w:val="12"/>
              </w:numPr>
              <w:spacing w:after="0" w:line="240" w:lineRule="auto"/>
              <w:rPr>
                <w:rFonts w:ascii="Times New Roman" w:hAnsi="Times New Roman"/>
              </w:rPr>
            </w:pPr>
            <w:r w:rsidRPr="0097708D">
              <w:rPr>
                <w:rFonts w:ascii="Times New Roman" w:hAnsi="Times New Roman"/>
              </w:rPr>
              <w:t>More than four times</w:t>
            </w:r>
          </w:p>
          <w:p w14:paraId="2EF57A38" w14:textId="77777777" w:rsidR="00292333" w:rsidRPr="0097708D" w:rsidRDefault="00292333" w:rsidP="00415D83">
            <w:pPr>
              <w:rPr>
                <w:rFonts w:ascii="Times New Roman" w:hAnsi="Times New Roman"/>
              </w:rPr>
            </w:pPr>
          </w:p>
        </w:tc>
        <w:tc>
          <w:tcPr>
            <w:tcW w:w="3420" w:type="dxa"/>
            <w:shd w:val="clear" w:color="auto" w:fill="auto"/>
          </w:tcPr>
          <w:p w14:paraId="1A5E718A" w14:textId="77777777" w:rsidR="00292333" w:rsidRPr="0097708D" w:rsidRDefault="00292333" w:rsidP="00415D83">
            <w:pPr>
              <w:rPr>
                <w:rFonts w:ascii="Times New Roman" w:hAnsi="Times New Roman"/>
              </w:rPr>
            </w:pPr>
            <w:r w:rsidRPr="0097708D">
              <w:rPr>
                <w:rFonts w:ascii="Times New Roman" w:hAnsi="Times New Roman"/>
              </w:rPr>
              <w:t>If option a go to next question; if option b skip next question</w:t>
            </w:r>
          </w:p>
        </w:tc>
      </w:tr>
    </w:tbl>
    <w:p w14:paraId="2A18477F" w14:textId="77777777" w:rsidR="00292333" w:rsidRPr="0097708D" w:rsidRDefault="00292333" w:rsidP="00292333">
      <w:pPr>
        <w:tabs>
          <w:tab w:val="left" w:pos="6105"/>
        </w:tabs>
        <w:jc w:val="both"/>
        <w:rPr>
          <w:rFonts w:ascii="Times New Roman" w:hAnsi="Times New Roman"/>
          <w:i/>
          <w:iCs/>
        </w:rPr>
      </w:pPr>
      <w:r w:rsidRPr="0097708D">
        <w:rPr>
          <w:rFonts w:ascii="Times New Roman" w:hAnsi="Times New Roman"/>
          <w:b/>
          <w:bCs/>
        </w:rPr>
        <w:t>E:Building capacity and active agency for greater accountability and participation in democratic governance</w:t>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265"/>
        <w:gridCol w:w="4040"/>
        <w:gridCol w:w="2151"/>
      </w:tblGrid>
      <w:tr w:rsidR="00292333" w:rsidRPr="0097708D" w14:paraId="665E78E5" w14:textId="77777777" w:rsidTr="00415D83">
        <w:tc>
          <w:tcPr>
            <w:tcW w:w="560" w:type="dxa"/>
            <w:shd w:val="clear" w:color="auto" w:fill="auto"/>
          </w:tcPr>
          <w:p w14:paraId="007BA197" w14:textId="77777777" w:rsidR="00292333" w:rsidRPr="0097708D" w:rsidRDefault="00292333" w:rsidP="00415D83">
            <w:pPr>
              <w:rPr>
                <w:rFonts w:ascii="Times New Roman" w:hAnsi="Times New Roman"/>
                <w:b/>
                <w:bCs/>
              </w:rPr>
            </w:pPr>
            <w:r w:rsidRPr="0097708D">
              <w:rPr>
                <w:rFonts w:ascii="Times New Roman" w:hAnsi="Times New Roman"/>
                <w:b/>
                <w:bCs/>
              </w:rPr>
              <w:t>S/N</w:t>
            </w:r>
          </w:p>
        </w:tc>
        <w:tc>
          <w:tcPr>
            <w:tcW w:w="3310" w:type="dxa"/>
            <w:shd w:val="clear" w:color="auto" w:fill="auto"/>
          </w:tcPr>
          <w:p w14:paraId="21F2D827" w14:textId="77777777" w:rsidR="00292333" w:rsidRPr="0097708D" w:rsidRDefault="00292333" w:rsidP="00415D83">
            <w:pPr>
              <w:rPr>
                <w:rFonts w:ascii="Times New Roman" w:hAnsi="Times New Roman"/>
                <w:b/>
                <w:bCs/>
              </w:rPr>
            </w:pPr>
            <w:r w:rsidRPr="0097708D">
              <w:rPr>
                <w:rFonts w:ascii="Times New Roman" w:hAnsi="Times New Roman"/>
                <w:b/>
                <w:bCs/>
              </w:rPr>
              <w:t>Question</w:t>
            </w:r>
          </w:p>
        </w:tc>
        <w:tc>
          <w:tcPr>
            <w:tcW w:w="3699" w:type="dxa"/>
            <w:shd w:val="clear" w:color="auto" w:fill="auto"/>
          </w:tcPr>
          <w:p w14:paraId="7C5B0FC8" w14:textId="77777777" w:rsidR="00292333" w:rsidRPr="0097708D" w:rsidRDefault="00292333" w:rsidP="00415D83">
            <w:pPr>
              <w:rPr>
                <w:rFonts w:ascii="Times New Roman" w:hAnsi="Times New Roman"/>
                <w:b/>
                <w:bCs/>
              </w:rPr>
            </w:pPr>
            <w:r w:rsidRPr="0097708D">
              <w:rPr>
                <w:rFonts w:ascii="Times New Roman" w:hAnsi="Times New Roman"/>
                <w:b/>
                <w:bCs/>
              </w:rPr>
              <w:t>Answers And Coding</w:t>
            </w:r>
          </w:p>
        </w:tc>
        <w:tc>
          <w:tcPr>
            <w:tcW w:w="2169" w:type="dxa"/>
            <w:shd w:val="clear" w:color="auto" w:fill="auto"/>
          </w:tcPr>
          <w:p w14:paraId="4C79592A" w14:textId="77777777" w:rsidR="00292333" w:rsidRPr="0097708D" w:rsidRDefault="00292333" w:rsidP="00415D83">
            <w:pPr>
              <w:rPr>
                <w:rFonts w:ascii="Times New Roman" w:hAnsi="Times New Roman"/>
                <w:b/>
                <w:bCs/>
              </w:rPr>
            </w:pPr>
            <w:r w:rsidRPr="0097708D">
              <w:rPr>
                <w:rFonts w:ascii="Times New Roman" w:hAnsi="Times New Roman"/>
                <w:b/>
                <w:bCs/>
              </w:rPr>
              <w:t>Instructions</w:t>
            </w:r>
          </w:p>
        </w:tc>
      </w:tr>
      <w:tr w:rsidR="00292333" w:rsidRPr="0097708D" w14:paraId="6E6DA3AE" w14:textId="77777777" w:rsidTr="00415D83">
        <w:tc>
          <w:tcPr>
            <w:tcW w:w="560" w:type="dxa"/>
            <w:shd w:val="clear" w:color="auto" w:fill="auto"/>
          </w:tcPr>
          <w:p w14:paraId="5150E4D3" w14:textId="77777777" w:rsidR="00292333" w:rsidRPr="0097708D" w:rsidRDefault="00292333" w:rsidP="00415D83">
            <w:pPr>
              <w:rPr>
                <w:rFonts w:ascii="Times New Roman" w:hAnsi="Times New Roman"/>
                <w:b/>
                <w:bCs/>
              </w:rPr>
            </w:pPr>
            <w:r w:rsidRPr="0097708D">
              <w:rPr>
                <w:rFonts w:ascii="Times New Roman" w:hAnsi="Times New Roman"/>
                <w:b/>
                <w:bCs/>
              </w:rPr>
              <w:t>E1</w:t>
            </w:r>
          </w:p>
        </w:tc>
        <w:tc>
          <w:tcPr>
            <w:tcW w:w="3310" w:type="dxa"/>
            <w:shd w:val="clear" w:color="auto" w:fill="auto"/>
          </w:tcPr>
          <w:p w14:paraId="27674141" w14:textId="77777777" w:rsidR="00292333" w:rsidRPr="0097708D" w:rsidRDefault="00292333" w:rsidP="00415D83">
            <w:pPr>
              <w:rPr>
                <w:rFonts w:ascii="Times New Roman" w:hAnsi="Times New Roman"/>
              </w:rPr>
            </w:pPr>
            <w:r w:rsidRPr="0097708D">
              <w:rPr>
                <w:rFonts w:ascii="Times New Roman" w:hAnsi="Times New Roman"/>
              </w:rPr>
              <w:t>Have you ever received training related to the following governance issues in the past three months?</w:t>
            </w:r>
          </w:p>
        </w:tc>
        <w:tc>
          <w:tcPr>
            <w:tcW w:w="3699" w:type="dxa"/>
            <w:shd w:val="clear" w:color="auto" w:fill="auto"/>
          </w:tcPr>
          <w:p w14:paraId="3F3F22D8" w14:textId="77777777" w:rsidR="00292333" w:rsidRPr="0097708D" w:rsidRDefault="00292333" w:rsidP="00970FA3">
            <w:pPr>
              <w:pStyle w:val="ListParagraph"/>
              <w:numPr>
                <w:ilvl w:val="0"/>
                <w:numId w:val="13"/>
              </w:numPr>
              <w:spacing w:after="0" w:line="240" w:lineRule="auto"/>
              <w:ind w:left="0"/>
              <w:rPr>
                <w:rFonts w:ascii="Times New Roman" w:hAnsi="Times New Roman"/>
                <w:sz w:val="24"/>
                <w:szCs w:val="24"/>
              </w:rPr>
            </w:pPr>
            <w:r w:rsidRPr="0097708D">
              <w:rPr>
                <w:rFonts w:ascii="Times New Roman" w:hAnsi="Times New Roman"/>
                <w:sz w:val="24"/>
                <w:szCs w:val="24"/>
              </w:rPr>
              <w:t>(a) Citizens’ rights and duties.</w:t>
            </w:r>
          </w:p>
          <w:p w14:paraId="74289634" w14:textId="77777777" w:rsidR="00292333" w:rsidRPr="0097708D" w:rsidRDefault="00292333" w:rsidP="00970FA3">
            <w:pPr>
              <w:pStyle w:val="ListParagraph"/>
              <w:numPr>
                <w:ilvl w:val="0"/>
                <w:numId w:val="13"/>
              </w:numPr>
              <w:spacing w:after="0" w:line="240" w:lineRule="auto"/>
              <w:ind w:left="0"/>
              <w:rPr>
                <w:rFonts w:ascii="Times New Roman" w:hAnsi="Times New Roman"/>
                <w:sz w:val="24"/>
                <w:szCs w:val="24"/>
              </w:rPr>
            </w:pPr>
            <w:r w:rsidRPr="0097708D">
              <w:rPr>
                <w:rFonts w:ascii="Times New Roman" w:hAnsi="Times New Roman"/>
                <w:sz w:val="24"/>
                <w:szCs w:val="24"/>
              </w:rPr>
              <w:t>(b) Monitoring how goods and services are provided to citizens (e.g. education, health, sanitation)</w:t>
            </w:r>
          </w:p>
          <w:p w14:paraId="54172BA5" w14:textId="77777777" w:rsidR="00292333" w:rsidRPr="0097708D" w:rsidRDefault="00292333" w:rsidP="00970FA3">
            <w:pPr>
              <w:pStyle w:val="ListParagraph"/>
              <w:numPr>
                <w:ilvl w:val="0"/>
                <w:numId w:val="13"/>
              </w:numPr>
              <w:spacing w:after="0" w:line="240" w:lineRule="auto"/>
              <w:ind w:left="0"/>
              <w:rPr>
                <w:rFonts w:ascii="Times New Roman" w:hAnsi="Times New Roman"/>
                <w:sz w:val="24"/>
                <w:szCs w:val="24"/>
              </w:rPr>
            </w:pPr>
            <w:r w:rsidRPr="0097708D">
              <w:rPr>
                <w:rFonts w:ascii="Times New Roman" w:hAnsi="Times New Roman"/>
                <w:sz w:val="24"/>
                <w:szCs w:val="24"/>
              </w:rPr>
              <w:t xml:space="preserve">(c) Engaging people who hold public </w:t>
            </w:r>
            <w:r w:rsidRPr="0097708D">
              <w:rPr>
                <w:rFonts w:ascii="Times New Roman" w:hAnsi="Times New Roman"/>
                <w:sz w:val="24"/>
                <w:szCs w:val="24"/>
              </w:rPr>
              <w:lastRenderedPageBreak/>
              <w:t xml:space="preserve">offices e.g. government officials, MPs </w:t>
            </w:r>
          </w:p>
          <w:p w14:paraId="17F2425E" w14:textId="77777777" w:rsidR="00292333" w:rsidRPr="0097708D" w:rsidRDefault="00292333" w:rsidP="00970FA3">
            <w:pPr>
              <w:pStyle w:val="ListParagraph"/>
              <w:numPr>
                <w:ilvl w:val="0"/>
                <w:numId w:val="13"/>
              </w:numPr>
              <w:spacing w:after="0" w:line="240" w:lineRule="auto"/>
              <w:rPr>
                <w:rFonts w:ascii="Times New Roman" w:hAnsi="Times New Roman"/>
                <w:b/>
                <w:bCs/>
              </w:rPr>
            </w:pPr>
            <w:r w:rsidRPr="0097708D">
              <w:rPr>
                <w:rFonts w:ascii="Times New Roman" w:hAnsi="Times New Roman"/>
                <w:sz w:val="24"/>
                <w:szCs w:val="24"/>
              </w:rPr>
              <w:t>How to defend and protect your rights</w:t>
            </w:r>
          </w:p>
          <w:p w14:paraId="43E8D96E" w14:textId="77777777" w:rsidR="00292333" w:rsidRPr="0097708D" w:rsidRDefault="00292333" w:rsidP="00970FA3">
            <w:pPr>
              <w:pStyle w:val="ListParagraph"/>
              <w:numPr>
                <w:ilvl w:val="0"/>
                <w:numId w:val="13"/>
              </w:numPr>
              <w:spacing w:after="0" w:line="240" w:lineRule="auto"/>
              <w:rPr>
                <w:rFonts w:ascii="Times New Roman" w:hAnsi="Times New Roman"/>
                <w:b/>
                <w:bCs/>
              </w:rPr>
            </w:pPr>
            <w:r w:rsidRPr="0097708D">
              <w:rPr>
                <w:rFonts w:ascii="Times New Roman" w:hAnsi="Times New Roman"/>
                <w:sz w:val="24"/>
                <w:szCs w:val="24"/>
              </w:rPr>
              <w:t>None of the above</w:t>
            </w:r>
          </w:p>
        </w:tc>
        <w:tc>
          <w:tcPr>
            <w:tcW w:w="2169" w:type="dxa"/>
            <w:shd w:val="clear" w:color="auto" w:fill="auto"/>
          </w:tcPr>
          <w:p w14:paraId="56EA1D29" w14:textId="77777777" w:rsidR="00292333" w:rsidRPr="0097708D" w:rsidRDefault="00292333" w:rsidP="00415D83">
            <w:pPr>
              <w:rPr>
                <w:rFonts w:ascii="Times New Roman" w:hAnsi="Times New Roman"/>
              </w:rPr>
            </w:pPr>
            <w:r w:rsidRPr="0097708D">
              <w:rPr>
                <w:rFonts w:ascii="Times New Roman" w:hAnsi="Times New Roman"/>
              </w:rPr>
              <w:lastRenderedPageBreak/>
              <w:t xml:space="preserve">If any answer other than (e) go to the next question. If answer is e skip the </w:t>
            </w:r>
            <w:r w:rsidRPr="0097708D">
              <w:rPr>
                <w:rFonts w:ascii="Times New Roman" w:hAnsi="Times New Roman"/>
              </w:rPr>
              <w:lastRenderedPageBreak/>
              <w:t>next question</w:t>
            </w:r>
          </w:p>
        </w:tc>
      </w:tr>
      <w:tr w:rsidR="00292333" w:rsidRPr="0097708D" w14:paraId="26A32ACB" w14:textId="77777777" w:rsidTr="00415D83">
        <w:tc>
          <w:tcPr>
            <w:tcW w:w="560" w:type="dxa"/>
            <w:shd w:val="clear" w:color="auto" w:fill="auto"/>
          </w:tcPr>
          <w:p w14:paraId="7F2D38BA" w14:textId="77777777" w:rsidR="00292333" w:rsidRPr="0097708D" w:rsidRDefault="00292333" w:rsidP="00415D83">
            <w:pPr>
              <w:rPr>
                <w:rFonts w:ascii="Times New Roman" w:hAnsi="Times New Roman"/>
                <w:b/>
                <w:bCs/>
              </w:rPr>
            </w:pPr>
            <w:r w:rsidRPr="0097708D">
              <w:rPr>
                <w:rFonts w:ascii="Times New Roman" w:hAnsi="Times New Roman"/>
                <w:b/>
                <w:bCs/>
              </w:rPr>
              <w:lastRenderedPageBreak/>
              <w:t>E2</w:t>
            </w:r>
          </w:p>
        </w:tc>
        <w:tc>
          <w:tcPr>
            <w:tcW w:w="3310" w:type="dxa"/>
            <w:shd w:val="clear" w:color="auto" w:fill="auto"/>
          </w:tcPr>
          <w:p w14:paraId="04E634C8" w14:textId="77777777" w:rsidR="00292333" w:rsidRPr="0097708D" w:rsidRDefault="00292333" w:rsidP="00415D83">
            <w:pPr>
              <w:rPr>
                <w:rFonts w:ascii="Times New Roman" w:hAnsi="Times New Roman"/>
              </w:rPr>
            </w:pPr>
            <w:r w:rsidRPr="0097708D">
              <w:rPr>
                <w:rFonts w:ascii="Times New Roman" w:hAnsi="Times New Roman"/>
              </w:rPr>
              <w:t>Did the training help you to talk about service delivery issues to service providers</w:t>
            </w:r>
          </w:p>
        </w:tc>
        <w:tc>
          <w:tcPr>
            <w:tcW w:w="3699" w:type="dxa"/>
            <w:shd w:val="clear" w:color="auto" w:fill="auto"/>
          </w:tcPr>
          <w:p w14:paraId="0E837DDA" w14:textId="77777777" w:rsidR="00292333" w:rsidRPr="0097708D" w:rsidRDefault="00292333" w:rsidP="00970FA3">
            <w:pPr>
              <w:pStyle w:val="ListParagraph"/>
              <w:numPr>
                <w:ilvl w:val="0"/>
                <w:numId w:val="13"/>
              </w:numPr>
              <w:spacing w:after="0" w:line="240" w:lineRule="auto"/>
              <w:ind w:left="0"/>
              <w:rPr>
                <w:rFonts w:ascii="Times New Roman" w:hAnsi="Times New Roman"/>
                <w:sz w:val="24"/>
                <w:szCs w:val="24"/>
              </w:rPr>
            </w:pPr>
            <w:r w:rsidRPr="0097708D">
              <w:rPr>
                <w:rFonts w:ascii="Times New Roman" w:hAnsi="Times New Roman"/>
                <w:sz w:val="24"/>
                <w:szCs w:val="24"/>
              </w:rPr>
              <w:t>(a) Yes</w:t>
            </w:r>
          </w:p>
          <w:p w14:paraId="657FD994" w14:textId="77777777" w:rsidR="00292333" w:rsidRPr="0097708D" w:rsidRDefault="00292333" w:rsidP="00970FA3">
            <w:pPr>
              <w:pStyle w:val="ListParagraph"/>
              <w:numPr>
                <w:ilvl w:val="0"/>
                <w:numId w:val="13"/>
              </w:numPr>
              <w:spacing w:after="0" w:line="240" w:lineRule="auto"/>
              <w:ind w:left="0"/>
              <w:rPr>
                <w:rFonts w:ascii="Times New Roman" w:hAnsi="Times New Roman"/>
                <w:sz w:val="24"/>
                <w:szCs w:val="24"/>
              </w:rPr>
            </w:pPr>
            <w:r w:rsidRPr="0097708D">
              <w:rPr>
                <w:rFonts w:ascii="Times New Roman" w:hAnsi="Times New Roman"/>
                <w:sz w:val="24"/>
                <w:szCs w:val="24"/>
              </w:rPr>
              <w:t>(b) no</w:t>
            </w:r>
          </w:p>
        </w:tc>
        <w:tc>
          <w:tcPr>
            <w:tcW w:w="2169" w:type="dxa"/>
            <w:shd w:val="clear" w:color="auto" w:fill="auto"/>
          </w:tcPr>
          <w:p w14:paraId="74CAE43F" w14:textId="77777777" w:rsidR="00292333" w:rsidRPr="0097708D" w:rsidRDefault="00292333" w:rsidP="00415D83">
            <w:pPr>
              <w:rPr>
                <w:rFonts w:ascii="Times New Roman" w:hAnsi="Times New Roman"/>
                <w:b/>
                <w:bCs/>
              </w:rPr>
            </w:pPr>
            <w:r w:rsidRPr="0097708D">
              <w:rPr>
                <w:rFonts w:ascii="Times New Roman" w:hAnsi="Times New Roman"/>
              </w:rPr>
              <w:t xml:space="preserve">Please tick </w:t>
            </w:r>
            <w:r w:rsidRPr="0097708D">
              <w:rPr>
                <w:rFonts w:ascii="Times New Roman" w:hAnsi="Times New Roman"/>
                <w:u w:val="single"/>
              </w:rPr>
              <w:t>one</w:t>
            </w:r>
          </w:p>
        </w:tc>
      </w:tr>
      <w:tr w:rsidR="00292333" w:rsidRPr="0097708D" w14:paraId="11AC2A25" w14:textId="77777777" w:rsidTr="00415D83">
        <w:tc>
          <w:tcPr>
            <w:tcW w:w="560" w:type="dxa"/>
            <w:shd w:val="clear" w:color="auto" w:fill="auto"/>
          </w:tcPr>
          <w:p w14:paraId="5CAD626B" w14:textId="77777777" w:rsidR="00292333" w:rsidRPr="0097708D" w:rsidRDefault="00292333" w:rsidP="00415D83">
            <w:pPr>
              <w:rPr>
                <w:rFonts w:ascii="Times New Roman" w:hAnsi="Times New Roman"/>
                <w:b/>
                <w:bCs/>
              </w:rPr>
            </w:pPr>
            <w:r w:rsidRPr="0097708D">
              <w:rPr>
                <w:rFonts w:ascii="Times New Roman" w:hAnsi="Times New Roman"/>
                <w:b/>
                <w:bCs/>
              </w:rPr>
              <w:t>E3</w:t>
            </w:r>
          </w:p>
        </w:tc>
        <w:tc>
          <w:tcPr>
            <w:tcW w:w="3310" w:type="dxa"/>
            <w:shd w:val="clear" w:color="auto" w:fill="auto"/>
          </w:tcPr>
          <w:p w14:paraId="02A59750" w14:textId="77777777" w:rsidR="00292333" w:rsidRPr="0097708D" w:rsidRDefault="00292333" w:rsidP="00415D83">
            <w:pPr>
              <w:rPr>
                <w:rFonts w:ascii="Times New Roman" w:hAnsi="Times New Roman"/>
              </w:rPr>
            </w:pPr>
            <w:r w:rsidRPr="0097708D">
              <w:rPr>
                <w:rFonts w:ascii="Times New Roman" w:hAnsi="Times New Roman"/>
              </w:rPr>
              <w:t>List the type of trainings you might require</w:t>
            </w:r>
          </w:p>
        </w:tc>
        <w:tc>
          <w:tcPr>
            <w:tcW w:w="3699" w:type="dxa"/>
            <w:shd w:val="clear" w:color="auto" w:fill="auto"/>
          </w:tcPr>
          <w:p w14:paraId="25AA95E1" w14:textId="77777777" w:rsidR="00292333" w:rsidRPr="0097708D" w:rsidRDefault="00292333" w:rsidP="00970FA3">
            <w:pPr>
              <w:pStyle w:val="ListParagraph"/>
              <w:numPr>
                <w:ilvl w:val="0"/>
                <w:numId w:val="13"/>
              </w:numPr>
              <w:spacing w:after="0" w:line="240" w:lineRule="auto"/>
              <w:ind w:left="0"/>
              <w:rPr>
                <w:rFonts w:ascii="Times New Roman" w:hAnsi="Times New Roman"/>
                <w:sz w:val="24"/>
                <w:szCs w:val="24"/>
              </w:rPr>
            </w:pPr>
            <w:r w:rsidRPr="0097708D">
              <w:rPr>
                <w:rFonts w:ascii="Times New Roman" w:hAnsi="Times New Roman"/>
                <w:sz w:val="24"/>
                <w:szCs w:val="24"/>
              </w:rPr>
              <w:t>________________________</w:t>
            </w:r>
            <w:r w:rsidRPr="0097708D">
              <w:rPr>
                <w:rFonts w:ascii="Times New Roman" w:hAnsi="Times New Roman"/>
                <w:sz w:val="24"/>
                <w:szCs w:val="24"/>
              </w:rPr>
              <w:br/>
              <w:t>________________________</w:t>
            </w:r>
            <w:r w:rsidRPr="0097708D">
              <w:rPr>
                <w:rFonts w:ascii="Times New Roman" w:hAnsi="Times New Roman"/>
                <w:sz w:val="24"/>
                <w:szCs w:val="24"/>
              </w:rPr>
              <w:br/>
              <w:t>________________________</w:t>
            </w:r>
            <w:r w:rsidRPr="0097708D">
              <w:rPr>
                <w:rFonts w:ascii="Times New Roman" w:hAnsi="Times New Roman"/>
                <w:sz w:val="24"/>
                <w:szCs w:val="24"/>
              </w:rPr>
              <w:br/>
              <w:t>_________________________</w:t>
            </w:r>
          </w:p>
        </w:tc>
        <w:tc>
          <w:tcPr>
            <w:tcW w:w="2169" w:type="dxa"/>
            <w:shd w:val="clear" w:color="auto" w:fill="auto"/>
          </w:tcPr>
          <w:p w14:paraId="1C44ACF6" w14:textId="77777777" w:rsidR="00292333" w:rsidRPr="0097708D" w:rsidRDefault="00292333" w:rsidP="00415D83">
            <w:pPr>
              <w:rPr>
                <w:rFonts w:ascii="Times New Roman" w:hAnsi="Times New Roman"/>
              </w:rPr>
            </w:pPr>
            <w:r w:rsidRPr="0097708D">
              <w:rPr>
                <w:rFonts w:ascii="Times New Roman" w:hAnsi="Times New Roman"/>
              </w:rPr>
              <w:t>Write down responses</w:t>
            </w:r>
          </w:p>
        </w:tc>
      </w:tr>
    </w:tbl>
    <w:p w14:paraId="14D97994" w14:textId="77777777" w:rsidR="00292333" w:rsidRPr="0097708D" w:rsidRDefault="00292333" w:rsidP="00292333">
      <w:pPr>
        <w:rPr>
          <w:rFonts w:ascii="Times New Roman" w:hAnsi="Times New Roman"/>
          <w:b/>
          <w:bCs/>
        </w:rPr>
      </w:pPr>
      <w:r w:rsidRPr="0097708D">
        <w:rPr>
          <w:rFonts w:ascii="Times New Roman" w:hAnsi="Times New Roman"/>
          <w:b/>
          <w:bCs/>
        </w:rPr>
        <w:t>F: Rights and responsibilities relative to local governance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318"/>
        <w:gridCol w:w="2610"/>
        <w:gridCol w:w="2088"/>
      </w:tblGrid>
      <w:tr w:rsidR="00292333" w:rsidRPr="0097708D" w14:paraId="673FAF9F" w14:textId="77777777" w:rsidTr="00415D83">
        <w:tc>
          <w:tcPr>
            <w:tcW w:w="560" w:type="dxa"/>
            <w:shd w:val="clear" w:color="auto" w:fill="auto"/>
          </w:tcPr>
          <w:p w14:paraId="7619D5B7" w14:textId="77777777" w:rsidR="00292333" w:rsidRPr="0097708D" w:rsidRDefault="00292333" w:rsidP="00415D83">
            <w:pPr>
              <w:rPr>
                <w:rFonts w:ascii="Times New Roman" w:hAnsi="Times New Roman"/>
                <w:b/>
                <w:bCs/>
              </w:rPr>
            </w:pPr>
            <w:r w:rsidRPr="0097708D">
              <w:rPr>
                <w:rFonts w:ascii="Times New Roman" w:hAnsi="Times New Roman"/>
                <w:b/>
                <w:bCs/>
              </w:rPr>
              <w:t>S/N</w:t>
            </w:r>
          </w:p>
        </w:tc>
        <w:tc>
          <w:tcPr>
            <w:tcW w:w="4318" w:type="dxa"/>
            <w:shd w:val="clear" w:color="auto" w:fill="auto"/>
          </w:tcPr>
          <w:p w14:paraId="5828BB19" w14:textId="77777777" w:rsidR="00292333" w:rsidRPr="0097708D" w:rsidRDefault="00292333" w:rsidP="00415D83">
            <w:pPr>
              <w:rPr>
                <w:rFonts w:ascii="Times New Roman" w:hAnsi="Times New Roman"/>
                <w:b/>
                <w:bCs/>
              </w:rPr>
            </w:pPr>
            <w:r w:rsidRPr="0097708D">
              <w:rPr>
                <w:rFonts w:ascii="Times New Roman" w:hAnsi="Times New Roman"/>
                <w:b/>
                <w:bCs/>
              </w:rPr>
              <w:t>Question</w:t>
            </w:r>
          </w:p>
        </w:tc>
        <w:tc>
          <w:tcPr>
            <w:tcW w:w="2610" w:type="dxa"/>
            <w:shd w:val="clear" w:color="auto" w:fill="auto"/>
          </w:tcPr>
          <w:p w14:paraId="2D9EA465" w14:textId="77777777" w:rsidR="00292333" w:rsidRPr="0097708D" w:rsidRDefault="00292333" w:rsidP="00415D83">
            <w:pPr>
              <w:rPr>
                <w:rFonts w:ascii="Times New Roman" w:hAnsi="Times New Roman"/>
                <w:b/>
                <w:bCs/>
              </w:rPr>
            </w:pPr>
            <w:r w:rsidRPr="0097708D">
              <w:rPr>
                <w:rFonts w:ascii="Times New Roman" w:hAnsi="Times New Roman"/>
                <w:b/>
                <w:bCs/>
              </w:rPr>
              <w:t>Answers And Coding</w:t>
            </w:r>
          </w:p>
        </w:tc>
        <w:tc>
          <w:tcPr>
            <w:tcW w:w="2088" w:type="dxa"/>
            <w:shd w:val="clear" w:color="auto" w:fill="auto"/>
          </w:tcPr>
          <w:p w14:paraId="3A158943" w14:textId="77777777" w:rsidR="00292333" w:rsidRPr="0097708D" w:rsidRDefault="00292333" w:rsidP="00415D83">
            <w:pPr>
              <w:rPr>
                <w:rFonts w:ascii="Times New Roman" w:hAnsi="Times New Roman"/>
                <w:b/>
                <w:bCs/>
              </w:rPr>
            </w:pPr>
            <w:r w:rsidRPr="0097708D">
              <w:rPr>
                <w:rFonts w:ascii="Times New Roman" w:hAnsi="Times New Roman"/>
                <w:b/>
                <w:bCs/>
              </w:rPr>
              <w:t>Instructions</w:t>
            </w:r>
          </w:p>
        </w:tc>
      </w:tr>
      <w:tr w:rsidR="00292333" w:rsidRPr="0097708D" w14:paraId="605E7B05" w14:textId="77777777" w:rsidTr="00415D83">
        <w:tc>
          <w:tcPr>
            <w:tcW w:w="560" w:type="dxa"/>
            <w:shd w:val="clear" w:color="auto" w:fill="auto"/>
          </w:tcPr>
          <w:p w14:paraId="11415044" w14:textId="77777777" w:rsidR="00292333" w:rsidRPr="0097708D" w:rsidRDefault="00292333" w:rsidP="00415D83">
            <w:pPr>
              <w:rPr>
                <w:rFonts w:ascii="Times New Roman" w:hAnsi="Times New Roman"/>
                <w:b/>
                <w:bCs/>
              </w:rPr>
            </w:pPr>
            <w:r w:rsidRPr="0097708D">
              <w:rPr>
                <w:rFonts w:ascii="Times New Roman" w:hAnsi="Times New Roman"/>
                <w:b/>
                <w:bCs/>
              </w:rPr>
              <w:t>F1</w:t>
            </w:r>
          </w:p>
        </w:tc>
        <w:tc>
          <w:tcPr>
            <w:tcW w:w="4318" w:type="dxa"/>
            <w:shd w:val="clear" w:color="auto" w:fill="auto"/>
          </w:tcPr>
          <w:p w14:paraId="11B0EA97" w14:textId="77777777" w:rsidR="00292333" w:rsidRPr="0097708D" w:rsidRDefault="00292333" w:rsidP="00415D83">
            <w:pPr>
              <w:rPr>
                <w:rFonts w:ascii="Times New Roman" w:hAnsi="Times New Roman"/>
              </w:rPr>
            </w:pPr>
            <w:r w:rsidRPr="0097708D">
              <w:rPr>
                <w:rFonts w:ascii="Times New Roman" w:hAnsi="Times New Roman"/>
              </w:rPr>
              <w:t>Do you know how to engage local authorities concerning your rights?</w:t>
            </w:r>
          </w:p>
        </w:tc>
        <w:tc>
          <w:tcPr>
            <w:tcW w:w="2610" w:type="dxa"/>
            <w:shd w:val="clear" w:color="auto" w:fill="auto"/>
          </w:tcPr>
          <w:p w14:paraId="4B246AF0" w14:textId="77777777" w:rsidR="00292333" w:rsidRPr="0097708D" w:rsidRDefault="00292333" w:rsidP="00970FA3">
            <w:pPr>
              <w:pStyle w:val="ListParagraph"/>
              <w:numPr>
                <w:ilvl w:val="0"/>
                <w:numId w:val="14"/>
              </w:numPr>
              <w:spacing w:after="0" w:line="240" w:lineRule="auto"/>
              <w:rPr>
                <w:rFonts w:ascii="Times New Roman" w:hAnsi="Times New Roman"/>
              </w:rPr>
            </w:pPr>
            <w:r w:rsidRPr="0097708D">
              <w:rPr>
                <w:rFonts w:ascii="Times New Roman" w:hAnsi="Times New Roman"/>
              </w:rPr>
              <w:t>Yes</w:t>
            </w:r>
          </w:p>
          <w:p w14:paraId="4F2748FC" w14:textId="77777777" w:rsidR="00292333" w:rsidRPr="0097708D" w:rsidRDefault="00292333" w:rsidP="00970FA3">
            <w:pPr>
              <w:pStyle w:val="ListParagraph"/>
              <w:numPr>
                <w:ilvl w:val="0"/>
                <w:numId w:val="14"/>
              </w:numPr>
              <w:spacing w:after="0" w:line="240" w:lineRule="auto"/>
              <w:rPr>
                <w:rFonts w:ascii="Times New Roman" w:hAnsi="Times New Roman"/>
              </w:rPr>
            </w:pPr>
            <w:r w:rsidRPr="0097708D">
              <w:rPr>
                <w:rFonts w:ascii="Times New Roman" w:hAnsi="Times New Roman"/>
              </w:rPr>
              <w:t>No</w:t>
            </w:r>
          </w:p>
        </w:tc>
        <w:tc>
          <w:tcPr>
            <w:tcW w:w="2088" w:type="dxa"/>
            <w:shd w:val="clear" w:color="auto" w:fill="auto"/>
          </w:tcPr>
          <w:p w14:paraId="3127D68C" w14:textId="77777777" w:rsidR="00292333" w:rsidRPr="0097708D" w:rsidRDefault="00292333" w:rsidP="00415D83">
            <w:pPr>
              <w:rPr>
                <w:rFonts w:ascii="Times New Roman" w:hAnsi="Times New Roman"/>
                <w:b/>
                <w:bCs/>
              </w:rPr>
            </w:pPr>
            <w:r w:rsidRPr="0097708D">
              <w:rPr>
                <w:rFonts w:ascii="Times New Roman" w:hAnsi="Times New Roman"/>
              </w:rPr>
              <w:t xml:space="preserve">Please tick </w:t>
            </w:r>
            <w:r w:rsidRPr="0097708D">
              <w:rPr>
                <w:rFonts w:ascii="Times New Roman" w:hAnsi="Times New Roman"/>
                <w:u w:val="single"/>
              </w:rPr>
              <w:t>one</w:t>
            </w:r>
          </w:p>
        </w:tc>
      </w:tr>
      <w:tr w:rsidR="00292333" w:rsidRPr="0097708D" w14:paraId="54938176" w14:textId="77777777" w:rsidTr="00415D83">
        <w:tc>
          <w:tcPr>
            <w:tcW w:w="560" w:type="dxa"/>
            <w:shd w:val="clear" w:color="auto" w:fill="auto"/>
          </w:tcPr>
          <w:p w14:paraId="23A25791" w14:textId="77777777" w:rsidR="00292333" w:rsidRPr="0097708D" w:rsidRDefault="00292333" w:rsidP="00415D83">
            <w:pPr>
              <w:rPr>
                <w:rFonts w:ascii="Times New Roman" w:hAnsi="Times New Roman"/>
                <w:b/>
                <w:bCs/>
              </w:rPr>
            </w:pPr>
            <w:r w:rsidRPr="0097708D">
              <w:rPr>
                <w:rFonts w:ascii="Times New Roman" w:hAnsi="Times New Roman"/>
                <w:b/>
                <w:bCs/>
              </w:rPr>
              <w:t>F2</w:t>
            </w:r>
          </w:p>
        </w:tc>
        <w:tc>
          <w:tcPr>
            <w:tcW w:w="4318" w:type="dxa"/>
            <w:shd w:val="clear" w:color="auto" w:fill="auto"/>
          </w:tcPr>
          <w:p w14:paraId="26062CF8" w14:textId="77777777" w:rsidR="00292333" w:rsidRPr="0097708D" w:rsidRDefault="00292333" w:rsidP="00415D83">
            <w:pPr>
              <w:rPr>
                <w:rFonts w:ascii="Times New Roman" w:hAnsi="Times New Roman"/>
              </w:rPr>
            </w:pPr>
            <w:r w:rsidRPr="0097708D">
              <w:rPr>
                <w:rFonts w:ascii="Times New Roman" w:hAnsi="Times New Roman"/>
              </w:rPr>
              <w:t>How many times have you spoken to your council about public service delivery within the last three months</w:t>
            </w:r>
          </w:p>
        </w:tc>
        <w:tc>
          <w:tcPr>
            <w:tcW w:w="2610" w:type="dxa"/>
            <w:shd w:val="clear" w:color="auto" w:fill="auto"/>
          </w:tcPr>
          <w:p w14:paraId="55F7F105" w14:textId="77777777" w:rsidR="00292333" w:rsidRPr="0097708D" w:rsidRDefault="00292333" w:rsidP="00970FA3">
            <w:pPr>
              <w:pStyle w:val="ListParagraph"/>
              <w:numPr>
                <w:ilvl w:val="0"/>
                <w:numId w:val="15"/>
              </w:numPr>
              <w:spacing w:after="0" w:line="240" w:lineRule="auto"/>
              <w:rPr>
                <w:rFonts w:ascii="Times New Roman" w:hAnsi="Times New Roman"/>
              </w:rPr>
            </w:pPr>
            <w:r w:rsidRPr="0097708D">
              <w:rPr>
                <w:rFonts w:ascii="Times New Roman" w:hAnsi="Times New Roman"/>
              </w:rPr>
              <w:t>Never</w:t>
            </w:r>
          </w:p>
          <w:p w14:paraId="23E63F3C" w14:textId="77777777" w:rsidR="00292333" w:rsidRPr="0097708D" w:rsidRDefault="00292333" w:rsidP="00970FA3">
            <w:pPr>
              <w:pStyle w:val="ListParagraph"/>
              <w:numPr>
                <w:ilvl w:val="0"/>
                <w:numId w:val="15"/>
              </w:numPr>
              <w:spacing w:after="0" w:line="240" w:lineRule="auto"/>
              <w:rPr>
                <w:rFonts w:ascii="Times New Roman" w:hAnsi="Times New Roman"/>
              </w:rPr>
            </w:pPr>
            <w:r w:rsidRPr="0097708D">
              <w:rPr>
                <w:rFonts w:ascii="Times New Roman" w:hAnsi="Times New Roman"/>
              </w:rPr>
              <w:t>Once</w:t>
            </w:r>
          </w:p>
          <w:p w14:paraId="5314A249" w14:textId="77777777" w:rsidR="00292333" w:rsidRPr="0097708D" w:rsidRDefault="00292333" w:rsidP="00970FA3">
            <w:pPr>
              <w:pStyle w:val="ListParagraph"/>
              <w:numPr>
                <w:ilvl w:val="0"/>
                <w:numId w:val="15"/>
              </w:numPr>
              <w:spacing w:after="0" w:line="240" w:lineRule="auto"/>
              <w:rPr>
                <w:rFonts w:ascii="Times New Roman" w:hAnsi="Times New Roman"/>
              </w:rPr>
            </w:pPr>
            <w:r w:rsidRPr="0097708D">
              <w:rPr>
                <w:rFonts w:ascii="Times New Roman" w:hAnsi="Times New Roman"/>
              </w:rPr>
              <w:t>Twice</w:t>
            </w:r>
          </w:p>
          <w:p w14:paraId="59A29AEB" w14:textId="77777777" w:rsidR="00292333" w:rsidRPr="0097708D" w:rsidRDefault="00292333" w:rsidP="00970FA3">
            <w:pPr>
              <w:pStyle w:val="ListParagraph"/>
              <w:numPr>
                <w:ilvl w:val="0"/>
                <w:numId w:val="15"/>
              </w:numPr>
              <w:spacing w:after="0" w:line="240" w:lineRule="auto"/>
              <w:rPr>
                <w:rFonts w:ascii="Times New Roman" w:hAnsi="Times New Roman"/>
              </w:rPr>
            </w:pPr>
            <w:r w:rsidRPr="0097708D">
              <w:rPr>
                <w:rFonts w:ascii="Times New Roman" w:hAnsi="Times New Roman"/>
              </w:rPr>
              <w:t>Three times</w:t>
            </w:r>
          </w:p>
          <w:p w14:paraId="4E1DFF63" w14:textId="77777777" w:rsidR="00292333" w:rsidRPr="0097708D" w:rsidRDefault="00292333" w:rsidP="00970FA3">
            <w:pPr>
              <w:pStyle w:val="ListParagraph"/>
              <w:numPr>
                <w:ilvl w:val="0"/>
                <w:numId w:val="15"/>
              </w:numPr>
              <w:spacing w:after="0" w:line="240" w:lineRule="auto"/>
              <w:rPr>
                <w:rFonts w:ascii="Times New Roman" w:hAnsi="Times New Roman"/>
              </w:rPr>
            </w:pPr>
            <w:r w:rsidRPr="0097708D">
              <w:rPr>
                <w:rFonts w:ascii="Times New Roman" w:hAnsi="Times New Roman"/>
              </w:rPr>
              <w:t>Four times</w:t>
            </w:r>
          </w:p>
          <w:p w14:paraId="6FDB66E2" w14:textId="77777777" w:rsidR="00292333" w:rsidRPr="0097708D" w:rsidRDefault="00292333" w:rsidP="00970FA3">
            <w:pPr>
              <w:pStyle w:val="ListParagraph"/>
              <w:numPr>
                <w:ilvl w:val="0"/>
                <w:numId w:val="15"/>
              </w:numPr>
              <w:spacing w:after="0" w:line="240" w:lineRule="auto"/>
              <w:rPr>
                <w:rFonts w:ascii="Times New Roman" w:hAnsi="Times New Roman"/>
              </w:rPr>
            </w:pPr>
            <w:r w:rsidRPr="0097708D">
              <w:rPr>
                <w:rFonts w:ascii="Times New Roman" w:hAnsi="Times New Roman"/>
              </w:rPr>
              <w:t>More than four times</w:t>
            </w:r>
          </w:p>
        </w:tc>
        <w:tc>
          <w:tcPr>
            <w:tcW w:w="2088" w:type="dxa"/>
            <w:shd w:val="clear" w:color="auto" w:fill="auto"/>
          </w:tcPr>
          <w:p w14:paraId="4F06D7D9" w14:textId="77777777" w:rsidR="00292333" w:rsidRPr="0097708D" w:rsidRDefault="00292333" w:rsidP="00415D83">
            <w:pPr>
              <w:rPr>
                <w:rFonts w:ascii="Times New Roman" w:hAnsi="Times New Roman"/>
                <w:b/>
                <w:bCs/>
              </w:rPr>
            </w:pPr>
            <w:r w:rsidRPr="0097708D">
              <w:rPr>
                <w:rFonts w:ascii="Times New Roman" w:hAnsi="Times New Roman"/>
              </w:rPr>
              <w:t xml:space="preserve">Please tick </w:t>
            </w:r>
            <w:r w:rsidRPr="0097708D">
              <w:rPr>
                <w:rFonts w:ascii="Times New Roman" w:hAnsi="Times New Roman"/>
                <w:u w:val="single"/>
              </w:rPr>
              <w:t>one</w:t>
            </w:r>
          </w:p>
        </w:tc>
      </w:tr>
    </w:tbl>
    <w:p w14:paraId="39DA7FB5" w14:textId="77777777" w:rsidR="00292333" w:rsidRPr="0097708D" w:rsidRDefault="00292333" w:rsidP="00292333">
      <w:pPr>
        <w:rPr>
          <w:rFonts w:ascii="Times New Roman" w:hAnsi="Times New Roman"/>
          <w:b/>
          <w:bCs/>
        </w:rPr>
      </w:pPr>
    </w:p>
    <w:p w14:paraId="0E62158E" w14:textId="77777777" w:rsidR="00292333" w:rsidRPr="0097708D" w:rsidRDefault="00292333" w:rsidP="00292333">
      <w:pPr>
        <w:rPr>
          <w:rFonts w:ascii="Times New Roman" w:hAnsi="Times New Roman"/>
        </w:rPr>
      </w:pPr>
      <w:r w:rsidRPr="0097708D">
        <w:rPr>
          <w:rFonts w:ascii="Times New Roman" w:hAnsi="Times New Roman"/>
          <w:b/>
          <w:bCs/>
        </w:rPr>
        <w:t>G: Capacity to monitor service delivery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4140"/>
        <w:gridCol w:w="2394"/>
        <w:gridCol w:w="2394"/>
      </w:tblGrid>
      <w:tr w:rsidR="00292333" w:rsidRPr="0097708D" w14:paraId="2CF37C85" w14:textId="77777777" w:rsidTr="00415D83">
        <w:tc>
          <w:tcPr>
            <w:tcW w:w="648" w:type="dxa"/>
            <w:shd w:val="clear" w:color="auto" w:fill="auto"/>
          </w:tcPr>
          <w:p w14:paraId="63E1910C" w14:textId="77777777" w:rsidR="00292333" w:rsidRPr="0097708D" w:rsidRDefault="00292333" w:rsidP="00415D83">
            <w:pPr>
              <w:rPr>
                <w:rFonts w:ascii="Times New Roman" w:hAnsi="Times New Roman"/>
                <w:b/>
                <w:bCs/>
              </w:rPr>
            </w:pPr>
            <w:r w:rsidRPr="0097708D">
              <w:rPr>
                <w:rFonts w:ascii="Times New Roman" w:hAnsi="Times New Roman"/>
                <w:b/>
                <w:bCs/>
              </w:rPr>
              <w:t>S/N</w:t>
            </w:r>
          </w:p>
        </w:tc>
        <w:tc>
          <w:tcPr>
            <w:tcW w:w="4140" w:type="dxa"/>
            <w:shd w:val="clear" w:color="auto" w:fill="auto"/>
          </w:tcPr>
          <w:p w14:paraId="5F86567E" w14:textId="77777777" w:rsidR="00292333" w:rsidRPr="0097708D" w:rsidRDefault="00292333" w:rsidP="00415D83">
            <w:pPr>
              <w:rPr>
                <w:rFonts w:ascii="Times New Roman" w:hAnsi="Times New Roman"/>
                <w:b/>
                <w:bCs/>
              </w:rPr>
            </w:pPr>
            <w:r w:rsidRPr="0097708D">
              <w:rPr>
                <w:rFonts w:ascii="Times New Roman" w:hAnsi="Times New Roman"/>
                <w:b/>
                <w:bCs/>
              </w:rPr>
              <w:t>Question</w:t>
            </w:r>
          </w:p>
        </w:tc>
        <w:tc>
          <w:tcPr>
            <w:tcW w:w="2394" w:type="dxa"/>
            <w:shd w:val="clear" w:color="auto" w:fill="auto"/>
          </w:tcPr>
          <w:p w14:paraId="3FB11782" w14:textId="77777777" w:rsidR="00292333" w:rsidRPr="0097708D" w:rsidRDefault="00292333" w:rsidP="00415D83">
            <w:pPr>
              <w:rPr>
                <w:rFonts w:ascii="Times New Roman" w:hAnsi="Times New Roman"/>
                <w:b/>
                <w:bCs/>
              </w:rPr>
            </w:pPr>
            <w:r w:rsidRPr="0097708D">
              <w:rPr>
                <w:rFonts w:ascii="Times New Roman" w:hAnsi="Times New Roman"/>
                <w:b/>
                <w:bCs/>
              </w:rPr>
              <w:t>Answers And Coding</w:t>
            </w:r>
          </w:p>
        </w:tc>
        <w:tc>
          <w:tcPr>
            <w:tcW w:w="2394" w:type="dxa"/>
            <w:shd w:val="clear" w:color="auto" w:fill="auto"/>
          </w:tcPr>
          <w:p w14:paraId="07DFBA1C" w14:textId="77777777" w:rsidR="00292333" w:rsidRPr="0097708D" w:rsidRDefault="00292333" w:rsidP="00415D83">
            <w:pPr>
              <w:rPr>
                <w:rFonts w:ascii="Times New Roman" w:hAnsi="Times New Roman"/>
                <w:b/>
                <w:bCs/>
              </w:rPr>
            </w:pPr>
            <w:r w:rsidRPr="0097708D">
              <w:rPr>
                <w:rFonts w:ascii="Times New Roman" w:hAnsi="Times New Roman"/>
                <w:b/>
                <w:bCs/>
              </w:rPr>
              <w:t>Instructions</w:t>
            </w:r>
          </w:p>
        </w:tc>
      </w:tr>
      <w:tr w:rsidR="00292333" w:rsidRPr="0097708D" w14:paraId="23D02007" w14:textId="77777777" w:rsidTr="00415D83">
        <w:tc>
          <w:tcPr>
            <w:tcW w:w="648" w:type="dxa"/>
            <w:shd w:val="clear" w:color="auto" w:fill="auto"/>
          </w:tcPr>
          <w:p w14:paraId="13FCC493" w14:textId="77777777" w:rsidR="00292333" w:rsidRPr="0097708D" w:rsidRDefault="00292333" w:rsidP="00415D83">
            <w:pPr>
              <w:rPr>
                <w:rFonts w:ascii="Times New Roman" w:hAnsi="Times New Roman"/>
                <w:b/>
                <w:bCs/>
              </w:rPr>
            </w:pPr>
            <w:r w:rsidRPr="0097708D">
              <w:rPr>
                <w:rFonts w:ascii="Times New Roman" w:hAnsi="Times New Roman"/>
                <w:b/>
                <w:bCs/>
              </w:rPr>
              <w:t>G1</w:t>
            </w:r>
          </w:p>
        </w:tc>
        <w:tc>
          <w:tcPr>
            <w:tcW w:w="4140" w:type="dxa"/>
            <w:shd w:val="clear" w:color="auto" w:fill="auto"/>
          </w:tcPr>
          <w:p w14:paraId="630DEF1A" w14:textId="77777777" w:rsidR="00292333" w:rsidRPr="0097708D" w:rsidRDefault="00292333" w:rsidP="00415D83">
            <w:pPr>
              <w:rPr>
                <w:rFonts w:ascii="Times New Roman" w:hAnsi="Times New Roman"/>
              </w:rPr>
            </w:pPr>
            <w:r w:rsidRPr="0097708D">
              <w:rPr>
                <w:rFonts w:ascii="Times New Roman" w:hAnsi="Times New Roman"/>
              </w:rPr>
              <w:t>Have you received training in the past three months to help you monitor education service delivery?</w:t>
            </w:r>
          </w:p>
          <w:p w14:paraId="289A9F06" w14:textId="77777777" w:rsidR="00292333" w:rsidRPr="0097708D" w:rsidRDefault="00292333" w:rsidP="00415D83">
            <w:pPr>
              <w:rPr>
                <w:rFonts w:ascii="Times New Roman" w:hAnsi="Times New Roman"/>
              </w:rPr>
            </w:pPr>
          </w:p>
        </w:tc>
        <w:tc>
          <w:tcPr>
            <w:tcW w:w="2394" w:type="dxa"/>
            <w:shd w:val="clear" w:color="auto" w:fill="auto"/>
          </w:tcPr>
          <w:p w14:paraId="4ED37635" w14:textId="77777777" w:rsidR="00292333" w:rsidRPr="0097708D" w:rsidRDefault="00292333" w:rsidP="00970FA3">
            <w:pPr>
              <w:pStyle w:val="ListParagraph"/>
              <w:numPr>
                <w:ilvl w:val="0"/>
                <w:numId w:val="16"/>
              </w:numPr>
              <w:spacing w:after="0" w:line="240" w:lineRule="auto"/>
              <w:rPr>
                <w:rFonts w:ascii="Times New Roman" w:hAnsi="Times New Roman"/>
              </w:rPr>
            </w:pPr>
            <w:r w:rsidRPr="0097708D">
              <w:rPr>
                <w:rFonts w:ascii="Times New Roman" w:hAnsi="Times New Roman"/>
              </w:rPr>
              <w:t>Yes</w:t>
            </w:r>
          </w:p>
          <w:p w14:paraId="216A9E9B" w14:textId="77777777" w:rsidR="00292333" w:rsidRPr="0097708D" w:rsidRDefault="00292333" w:rsidP="00970FA3">
            <w:pPr>
              <w:pStyle w:val="ListParagraph"/>
              <w:numPr>
                <w:ilvl w:val="0"/>
                <w:numId w:val="16"/>
              </w:numPr>
              <w:spacing w:after="0" w:line="240" w:lineRule="auto"/>
              <w:rPr>
                <w:rFonts w:ascii="Times New Roman" w:hAnsi="Times New Roman"/>
              </w:rPr>
            </w:pPr>
            <w:r w:rsidRPr="0097708D">
              <w:rPr>
                <w:rFonts w:ascii="Times New Roman" w:hAnsi="Times New Roman"/>
              </w:rPr>
              <w:t>No</w:t>
            </w:r>
          </w:p>
        </w:tc>
        <w:tc>
          <w:tcPr>
            <w:tcW w:w="2394" w:type="dxa"/>
            <w:shd w:val="clear" w:color="auto" w:fill="auto"/>
          </w:tcPr>
          <w:p w14:paraId="12536180" w14:textId="77777777" w:rsidR="00292333" w:rsidRPr="0097708D" w:rsidRDefault="00292333" w:rsidP="00415D83">
            <w:pPr>
              <w:rPr>
                <w:rFonts w:ascii="Times New Roman" w:hAnsi="Times New Roman"/>
                <w:u w:val="single"/>
              </w:rPr>
            </w:pPr>
            <w:r w:rsidRPr="0097708D">
              <w:rPr>
                <w:rFonts w:ascii="Times New Roman" w:hAnsi="Times New Roman"/>
              </w:rPr>
              <w:t xml:space="preserve">Please tick </w:t>
            </w:r>
            <w:r w:rsidRPr="0097708D">
              <w:rPr>
                <w:rFonts w:ascii="Times New Roman" w:hAnsi="Times New Roman"/>
                <w:u w:val="single"/>
              </w:rPr>
              <w:t>one</w:t>
            </w:r>
          </w:p>
        </w:tc>
      </w:tr>
      <w:tr w:rsidR="00292333" w:rsidRPr="0097708D" w14:paraId="19F18117" w14:textId="77777777" w:rsidTr="00415D83">
        <w:tc>
          <w:tcPr>
            <w:tcW w:w="648" w:type="dxa"/>
            <w:shd w:val="clear" w:color="auto" w:fill="auto"/>
          </w:tcPr>
          <w:p w14:paraId="02696CB0" w14:textId="77777777" w:rsidR="00292333" w:rsidRPr="0097708D" w:rsidRDefault="00292333" w:rsidP="00415D83">
            <w:pPr>
              <w:rPr>
                <w:rFonts w:ascii="Times New Roman" w:hAnsi="Times New Roman"/>
                <w:b/>
                <w:bCs/>
              </w:rPr>
            </w:pPr>
            <w:r w:rsidRPr="0097708D">
              <w:rPr>
                <w:rFonts w:ascii="Times New Roman" w:hAnsi="Times New Roman"/>
                <w:b/>
                <w:bCs/>
              </w:rPr>
              <w:t>G2</w:t>
            </w:r>
          </w:p>
        </w:tc>
        <w:tc>
          <w:tcPr>
            <w:tcW w:w="4140" w:type="dxa"/>
            <w:shd w:val="clear" w:color="auto" w:fill="auto"/>
          </w:tcPr>
          <w:p w14:paraId="217B3BA2" w14:textId="77777777" w:rsidR="00292333" w:rsidRPr="0097708D" w:rsidRDefault="00292333" w:rsidP="00415D83">
            <w:pPr>
              <w:rPr>
                <w:rFonts w:ascii="Times New Roman" w:hAnsi="Times New Roman"/>
              </w:rPr>
            </w:pPr>
            <w:r w:rsidRPr="0097708D">
              <w:rPr>
                <w:rFonts w:ascii="Times New Roman" w:hAnsi="Times New Roman"/>
              </w:rPr>
              <w:t>Have you ever spoken to education authorities about service delivery within the past three months?</w:t>
            </w:r>
          </w:p>
          <w:p w14:paraId="0FAB8954" w14:textId="77777777" w:rsidR="00292333" w:rsidRPr="0097708D" w:rsidRDefault="00292333" w:rsidP="00415D83">
            <w:pPr>
              <w:rPr>
                <w:rFonts w:ascii="Times New Roman" w:hAnsi="Times New Roman"/>
              </w:rPr>
            </w:pPr>
          </w:p>
        </w:tc>
        <w:tc>
          <w:tcPr>
            <w:tcW w:w="2394" w:type="dxa"/>
            <w:shd w:val="clear" w:color="auto" w:fill="auto"/>
          </w:tcPr>
          <w:p w14:paraId="42C00CF8" w14:textId="77777777" w:rsidR="00292333" w:rsidRPr="0097708D" w:rsidRDefault="00292333" w:rsidP="00970FA3">
            <w:pPr>
              <w:pStyle w:val="ListParagraph"/>
              <w:numPr>
                <w:ilvl w:val="0"/>
                <w:numId w:val="17"/>
              </w:numPr>
              <w:spacing w:after="0" w:line="240" w:lineRule="auto"/>
              <w:rPr>
                <w:rFonts w:ascii="Times New Roman" w:hAnsi="Times New Roman"/>
              </w:rPr>
            </w:pPr>
            <w:r w:rsidRPr="0097708D">
              <w:rPr>
                <w:rFonts w:ascii="Times New Roman" w:hAnsi="Times New Roman"/>
              </w:rPr>
              <w:t>Yes</w:t>
            </w:r>
          </w:p>
          <w:p w14:paraId="5CBE5B70" w14:textId="77777777" w:rsidR="00292333" w:rsidRPr="0097708D" w:rsidRDefault="00292333" w:rsidP="00970FA3">
            <w:pPr>
              <w:pStyle w:val="ListParagraph"/>
              <w:numPr>
                <w:ilvl w:val="0"/>
                <w:numId w:val="17"/>
              </w:numPr>
              <w:spacing w:after="0" w:line="240" w:lineRule="auto"/>
              <w:rPr>
                <w:rFonts w:ascii="Times New Roman" w:hAnsi="Times New Roman"/>
              </w:rPr>
            </w:pPr>
            <w:r w:rsidRPr="0097708D">
              <w:rPr>
                <w:rFonts w:ascii="Times New Roman" w:hAnsi="Times New Roman"/>
              </w:rPr>
              <w:t>No</w:t>
            </w:r>
          </w:p>
        </w:tc>
        <w:tc>
          <w:tcPr>
            <w:tcW w:w="2394" w:type="dxa"/>
            <w:shd w:val="clear" w:color="auto" w:fill="auto"/>
          </w:tcPr>
          <w:p w14:paraId="0DC6AD42" w14:textId="77777777" w:rsidR="00292333" w:rsidRPr="0097708D" w:rsidRDefault="00292333" w:rsidP="00415D83">
            <w:pPr>
              <w:rPr>
                <w:rFonts w:ascii="Times New Roman" w:hAnsi="Times New Roman"/>
                <w:u w:val="single"/>
              </w:rPr>
            </w:pPr>
            <w:r w:rsidRPr="0097708D">
              <w:rPr>
                <w:rFonts w:ascii="Times New Roman" w:hAnsi="Times New Roman"/>
              </w:rPr>
              <w:t xml:space="preserve">Please tick </w:t>
            </w:r>
            <w:r w:rsidRPr="0097708D">
              <w:rPr>
                <w:rFonts w:ascii="Times New Roman" w:hAnsi="Times New Roman"/>
                <w:u w:val="single"/>
              </w:rPr>
              <w:t>one</w:t>
            </w:r>
          </w:p>
        </w:tc>
      </w:tr>
      <w:tr w:rsidR="00292333" w:rsidRPr="0097708D" w14:paraId="147C6294" w14:textId="77777777" w:rsidTr="00415D83">
        <w:tc>
          <w:tcPr>
            <w:tcW w:w="648" w:type="dxa"/>
            <w:shd w:val="clear" w:color="auto" w:fill="auto"/>
          </w:tcPr>
          <w:p w14:paraId="60F2071A" w14:textId="77777777" w:rsidR="00292333" w:rsidRPr="0097708D" w:rsidRDefault="00292333" w:rsidP="00415D83">
            <w:pPr>
              <w:rPr>
                <w:rFonts w:ascii="Times New Roman" w:hAnsi="Times New Roman"/>
                <w:b/>
                <w:bCs/>
              </w:rPr>
            </w:pPr>
            <w:r w:rsidRPr="0097708D">
              <w:rPr>
                <w:rFonts w:ascii="Times New Roman" w:hAnsi="Times New Roman"/>
                <w:b/>
                <w:bCs/>
              </w:rPr>
              <w:t>G3</w:t>
            </w:r>
          </w:p>
        </w:tc>
        <w:tc>
          <w:tcPr>
            <w:tcW w:w="4140" w:type="dxa"/>
            <w:shd w:val="clear" w:color="auto" w:fill="auto"/>
          </w:tcPr>
          <w:p w14:paraId="40074FAE" w14:textId="77777777" w:rsidR="00292333" w:rsidRPr="0097708D" w:rsidRDefault="00292333" w:rsidP="00415D83">
            <w:pPr>
              <w:rPr>
                <w:rFonts w:ascii="Times New Roman" w:hAnsi="Times New Roman"/>
              </w:rPr>
            </w:pPr>
            <w:r w:rsidRPr="0097708D">
              <w:rPr>
                <w:rFonts w:ascii="Times New Roman" w:hAnsi="Times New Roman"/>
              </w:rPr>
              <w:t>If yes to the above; how many times have you spoken to education authorities about service delivery within the past three months?</w:t>
            </w:r>
          </w:p>
        </w:tc>
        <w:tc>
          <w:tcPr>
            <w:tcW w:w="2394" w:type="dxa"/>
            <w:shd w:val="clear" w:color="auto" w:fill="auto"/>
          </w:tcPr>
          <w:p w14:paraId="73889AE1" w14:textId="77777777" w:rsidR="00292333" w:rsidRPr="0097708D" w:rsidRDefault="00292333" w:rsidP="00970FA3">
            <w:pPr>
              <w:pStyle w:val="ListParagraph"/>
              <w:numPr>
                <w:ilvl w:val="0"/>
                <w:numId w:val="18"/>
              </w:numPr>
              <w:spacing w:after="0" w:line="240" w:lineRule="auto"/>
              <w:rPr>
                <w:rFonts w:ascii="Times New Roman" w:hAnsi="Times New Roman"/>
              </w:rPr>
            </w:pPr>
            <w:r w:rsidRPr="0097708D">
              <w:rPr>
                <w:rFonts w:ascii="Times New Roman" w:hAnsi="Times New Roman"/>
              </w:rPr>
              <w:t>Never</w:t>
            </w:r>
          </w:p>
          <w:p w14:paraId="5AAA8D51" w14:textId="77777777" w:rsidR="00292333" w:rsidRPr="0097708D" w:rsidRDefault="00292333" w:rsidP="00970FA3">
            <w:pPr>
              <w:pStyle w:val="ListParagraph"/>
              <w:numPr>
                <w:ilvl w:val="0"/>
                <w:numId w:val="18"/>
              </w:numPr>
              <w:spacing w:after="0" w:line="240" w:lineRule="auto"/>
              <w:rPr>
                <w:rFonts w:ascii="Times New Roman" w:hAnsi="Times New Roman"/>
              </w:rPr>
            </w:pPr>
            <w:r w:rsidRPr="0097708D">
              <w:rPr>
                <w:rFonts w:ascii="Times New Roman" w:hAnsi="Times New Roman"/>
              </w:rPr>
              <w:t>Once</w:t>
            </w:r>
          </w:p>
          <w:p w14:paraId="5BFC45B3" w14:textId="77777777" w:rsidR="00292333" w:rsidRPr="0097708D" w:rsidRDefault="00292333" w:rsidP="00970FA3">
            <w:pPr>
              <w:pStyle w:val="ListParagraph"/>
              <w:numPr>
                <w:ilvl w:val="0"/>
                <w:numId w:val="18"/>
              </w:numPr>
              <w:spacing w:after="0" w:line="240" w:lineRule="auto"/>
              <w:rPr>
                <w:rFonts w:ascii="Times New Roman" w:hAnsi="Times New Roman"/>
              </w:rPr>
            </w:pPr>
            <w:r w:rsidRPr="0097708D">
              <w:rPr>
                <w:rFonts w:ascii="Times New Roman" w:hAnsi="Times New Roman"/>
              </w:rPr>
              <w:t>Twice</w:t>
            </w:r>
          </w:p>
          <w:p w14:paraId="780AC5BB" w14:textId="77777777" w:rsidR="00292333" w:rsidRPr="0097708D" w:rsidRDefault="00292333" w:rsidP="00970FA3">
            <w:pPr>
              <w:pStyle w:val="ListParagraph"/>
              <w:numPr>
                <w:ilvl w:val="0"/>
                <w:numId w:val="18"/>
              </w:numPr>
              <w:spacing w:after="0" w:line="240" w:lineRule="auto"/>
              <w:rPr>
                <w:rFonts w:ascii="Times New Roman" w:hAnsi="Times New Roman"/>
              </w:rPr>
            </w:pPr>
            <w:r w:rsidRPr="0097708D">
              <w:rPr>
                <w:rFonts w:ascii="Times New Roman" w:hAnsi="Times New Roman"/>
              </w:rPr>
              <w:t>Three times</w:t>
            </w:r>
          </w:p>
          <w:p w14:paraId="505091BE" w14:textId="77777777" w:rsidR="00292333" w:rsidRPr="0097708D" w:rsidRDefault="00292333" w:rsidP="00970FA3">
            <w:pPr>
              <w:pStyle w:val="ListParagraph"/>
              <w:numPr>
                <w:ilvl w:val="0"/>
                <w:numId w:val="18"/>
              </w:numPr>
              <w:spacing w:after="0" w:line="240" w:lineRule="auto"/>
              <w:rPr>
                <w:rFonts w:ascii="Times New Roman" w:hAnsi="Times New Roman"/>
              </w:rPr>
            </w:pPr>
            <w:r w:rsidRPr="0097708D">
              <w:rPr>
                <w:rFonts w:ascii="Times New Roman" w:hAnsi="Times New Roman"/>
              </w:rPr>
              <w:t>Four times</w:t>
            </w:r>
          </w:p>
          <w:p w14:paraId="3DF3F4C6" w14:textId="77777777" w:rsidR="00292333" w:rsidRPr="0097708D" w:rsidRDefault="00292333" w:rsidP="00970FA3">
            <w:pPr>
              <w:pStyle w:val="ListParagraph"/>
              <w:numPr>
                <w:ilvl w:val="0"/>
                <w:numId w:val="18"/>
              </w:numPr>
              <w:spacing w:after="0" w:line="240" w:lineRule="auto"/>
              <w:rPr>
                <w:rFonts w:ascii="Times New Roman" w:hAnsi="Times New Roman"/>
              </w:rPr>
            </w:pPr>
            <w:r w:rsidRPr="0097708D">
              <w:rPr>
                <w:rFonts w:ascii="Times New Roman" w:hAnsi="Times New Roman"/>
              </w:rPr>
              <w:t>More than four times</w:t>
            </w:r>
          </w:p>
        </w:tc>
        <w:tc>
          <w:tcPr>
            <w:tcW w:w="2394" w:type="dxa"/>
            <w:shd w:val="clear" w:color="auto" w:fill="auto"/>
          </w:tcPr>
          <w:p w14:paraId="53022619" w14:textId="77777777" w:rsidR="00292333" w:rsidRPr="0097708D" w:rsidRDefault="00292333" w:rsidP="00415D83">
            <w:pPr>
              <w:rPr>
                <w:rFonts w:ascii="Times New Roman" w:hAnsi="Times New Roman"/>
                <w:u w:val="single"/>
              </w:rPr>
            </w:pPr>
            <w:r w:rsidRPr="0097708D">
              <w:rPr>
                <w:rFonts w:ascii="Times New Roman" w:hAnsi="Times New Roman"/>
              </w:rPr>
              <w:t xml:space="preserve">Please tick </w:t>
            </w:r>
            <w:r w:rsidRPr="0097708D">
              <w:rPr>
                <w:rFonts w:ascii="Times New Roman" w:hAnsi="Times New Roman"/>
                <w:u w:val="single"/>
              </w:rPr>
              <w:t>one</w:t>
            </w:r>
          </w:p>
        </w:tc>
      </w:tr>
      <w:tr w:rsidR="00292333" w:rsidRPr="0097708D" w14:paraId="1100D4DB" w14:textId="77777777" w:rsidTr="00415D83">
        <w:tc>
          <w:tcPr>
            <w:tcW w:w="648" w:type="dxa"/>
            <w:shd w:val="clear" w:color="auto" w:fill="auto"/>
          </w:tcPr>
          <w:p w14:paraId="02DE84E9" w14:textId="77777777" w:rsidR="00292333" w:rsidRPr="0097708D" w:rsidRDefault="00292333" w:rsidP="00415D83">
            <w:pPr>
              <w:rPr>
                <w:rFonts w:ascii="Times New Roman" w:hAnsi="Times New Roman"/>
                <w:b/>
                <w:bCs/>
              </w:rPr>
            </w:pPr>
            <w:r w:rsidRPr="0097708D">
              <w:rPr>
                <w:rFonts w:ascii="Times New Roman" w:hAnsi="Times New Roman"/>
                <w:b/>
                <w:bCs/>
              </w:rPr>
              <w:lastRenderedPageBreak/>
              <w:t>G4</w:t>
            </w:r>
          </w:p>
        </w:tc>
        <w:tc>
          <w:tcPr>
            <w:tcW w:w="4140" w:type="dxa"/>
            <w:shd w:val="clear" w:color="auto" w:fill="auto"/>
          </w:tcPr>
          <w:p w14:paraId="2D9D9A84" w14:textId="77777777" w:rsidR="00292333" w:rsidRPr="0097708D" w:rsidRDefault="00292333" w:rsidP="00415D83">
            <w:pPr>
              <w:rPr>
                <w:rFonts w:ascii="Times New Roman" w:hAnsi="Times New Roman"/>
              </w:rPr>
            </w:pPr>
            <w:r w:rsidRPr="0097708D">
              <w:rPr>
                <w:rFonts w:ascii="Times New Roman" w:hAnsi="Times New Roman"/>
              </w:rPr>
              <w:t>Were your views heard?</w:t>
            </w:r>
          </w:p>
          <w:p w14:paraId="123D7274" w14:textId="77777777" w:rsidR="00292333" w:rsidRPr="0097708D" w:rsidRDefault="00292333" w:rsidP="00415D83">
            <w:pPr>
              <w:rPr>
                <w:rFonts w:ascii="Times New Roman" w:hAnsi="Times New Roman"/>
              </w:rPr>
            </w:pPr>
          </w:p>
        </w:tc>
        <w:tc>
          <w:tcPr>
            <w:tcW w:w="2394" w:type="dxa"/>
            <w:shd w:val="clear" w:color="auto" w:fill="auto"/>
          </w:tcPr>
          <w:p w14:paraId="5A5C94F8" w14:textId="77777777" w:rsidR="00292333" w:rsidRPr="0097708D" w:rsidRDefault="00292333" w:rsidP="00970FA3">
            <w:pPr>
              <w:pStyle w:val="ListParagraph"/>
              <w:numPr>
                <w:ilvl w:val="0"/>
                <w:numId w:val="19"/>
              </w:numPr>
              <w:spacing w:after="0" w:line="240" w:lineRule="auto"/>
              <w:rPr>
                <w:rFonts w:ascii="Times New Roman" w:hAnsi="Times New Roman"/>
              </w:rPr>
            </w:pPr>
            <w:r w:rsidRPr="0097708D">
              <w:rPr>
                <w:rFonts w:ascii="Times New Roman" w:hAnsi="Times New Roman"/>
              </w:rPr>
              <w:t>Yes</w:t>
            </w:r>
          </w:p>
          <w:p w14:paraId="2CCBDD37" w14:textId="77777777" w:rsidR="00292333" w:rsidRPr="0097708D" w:rsidRDefault="00292333" w:rsidP="00970FA3">
            <w:pPr>
              <w:pStyle w:val="ListParagraph"/>
              <w:numPr>
                <w:ilvl w:val="0"/>
                <w:numId w:val="19"/>
              </w:numPr>
              <w:spacing w:after="0" w:line="240" w:lineRule="auto"/>
              <w:rPr>
                <w:rFonts w:ascii="Times New Roman" w:hAnsi="Times New Roman"/>
              </w:rPr>
            </w:pPr>
            <w:r w:rsidRPr="0097708D">
              <w:rPr>
                <w:rFonts w:ascii="Times New Roman" w:hAnsi="Times New Roman"/>
              </w:rPr>
              <w:t>No</w:t>
            </w:r>
          </w:p>
          <w:p w14:paraId="23F248C5" w14:textId="77777777" w:rsidR="00292333" w:rsidRPr="0097708D" w:rsidRDefault="00292333" w:rsidP="00970FA3">
            <w:pPr>
              <w:pStyle w:val="ListParagraph"/>
              <w:numPr>
                <w:ilvl w:val="0"/>
                <w:numId w:val="19"/>
              </w:numPr>
              <w:spacing w:after="0" w:line="240" w:lineRule="auto"/>
              <w:rPr>
                <w:rFonts w:ascii="Times New Roman" w:hAnsi="Times New Roman"/>
              </w:rPr>
            </w:pPr>
            <w:r w:rsidRPr="0097708D">
              <w:rPr>
                <w:rFonts w:ascii="Times New Roman" w:hAnsi="Times New Roman"/>
              </w:rPr>
              <w:t>I don’t know</w:t>
            </w:r>
          </w:p>
        </w:tc>
        <w:tc>
          <w:tcPr>
            <w:tcW w:w="2394" w:type="dxa"/>
            <w:shd w:val="clear" w:color="auto" w:fill="auto"/>
          </w:tcPr>
          <w:p w14:paraId="20DE737A" w14:textId="77777777" w:rsidR="00292333" w:rsidRPr="0097708D" w:rsidRDefault="00292333" w:rsidP="00415D83">
            <w:pPr>
              <w:rPr>
                <w:rFonts w:ascii="Times New Roman" w:hAnsi="Times New Roman"/>
                <w:u w:val="single"/>
              </w:rPr>
            </w:pPr>
            <w:r w:rsidRPr="0097708D">
              <w:rPr>
                <w:rFonts w:ascii="Times New Roman" w:hAnsi="Times New Roman"/>
              </w:rPr>
              <w:t xml:space="preserve">Please tick </w:t>
            </w:r>
            <w:r w:rsidRPr="0097708D">
              <w:rPr>
                <w:rFonts w:ascii="Times New Roman" w:hAnsi="Times New Roman"/>
                <w:u w:val="single"/>
              </w:rPr>
              <w:t>one</w:t>
            </w:r>
          </w:p>
        </w:tc>
      </w:tr>
    </w:tbl>
    <w:p w14:paraId="67F29E9D" w14:textId="77777777" w:rsidR="00292333" w:rsidRPr="0097708D" w:rsidRDefault="00292333" w:rsidP="00292333">
      <w:pPr>
        <w:spacing w:after="0" w:line="240" w:lineRule="auto"/>
        <w:rPr>
          <w:rFonts w:ascii="Times New Roman" w:hAnsi="Times New Roman"/>
        </w:rPr>
      </w:pPr>
    </w:p>
    <w:p w14:paraId="61BBCAB2" w14:textId="77777777" w:rsidR="00292333" w:rsidRPr="0097708D" w:rsidRDefault="00292333" w:rsidP="00292333">
      <w:pPr>
        <w:rPr>
          <w:rFonts w:ascii="Times New Roman" w:hAnsi="Times New Roman"/>
          <w:b/>
          <w:bCs/>
        </w:rPr>
      </w:pPr>
      <w:r w:rsidRPr="0097708D">
        <w:rPr>
          <w:rFonts w:ascii="Times New Roman" w:hAnsi="Times New Roman"/>
          <w:b/>
          <w:bCs/>
        </w:rPr>
        <w:t>H: Dialogue platforms around accountability and inclusive participation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138"/>
        <w:gridCol w:w="2484"/>
        <w:gridCol w:w="2394"/>
      </w:tblGrid>
      <w:tr w:rsidR="00292333" w:rsidRPr="0097708D" w14:paraId="36E1C67B" w14:textId="77777777" w:rsidTr="00415D83">
        <w:tc>
          <w:tcPr>
            <w:tcW w:w="560" w:type="dxa"/>
            <w:shd w:val="clear" w:color="auto" w:fill="auto"/>
          </w:tcPr>
          <w:p w14:paraId="7C5BEA73" w14:textId="77777777" w:rsidR="00292333" w:rsidRPr="0097708D" w:rsidRDefault="00292333" w:rsidP="00415D83">
            <w:pPr>
              <w:rPr>
                <w:rFonts w:ascii="Times New Roman" w:hAnsi="Times New Roman"/>
                <w:b/>
                <w:bCs/>
              </w:rPr>
            </w:pPr>
            <w:r w:rsidRPr="0097708D">
              <w:rPr>
                <w:rFonts w:ascii="Times New Roman" w:hAnsi="Times New Roman"/>
                <w:b/>
                <w:bCs/>
              </w:rPr>
              <w:t>S/N</w:t>
            </w:r>
          </w:p>
        </w:tc>
        <w:tc>
          <w:tcPr>
            <w:tcW w:w="4138" w:type="dxa"/>
            <w:shd w:val="clear" w:color="auto" w:fill="auto"/>
          </w:tcPr>
          <w:p w14:paraId="6D3E2B2C" w14:textId="77777777" w:rsidR="00292333" w:rsidRPr="0097708D" w:rsidRDefault="00292333" w:rsidP="00415D83">
            <w:pPr>
              <w:rPr>
                <w:rFonts w:ascii="Times New Roman" w:hAnsi="Times New Roman"/>
                <w:b/>
                <w:bCs/>
              </w:rPr>
            </w:pPr>
            <w:r w:rsidRPr="0097708D">
              <w:rPr>
                <w:rFonts w:ascii="Times New Roman" w:hAnsi="Times New Roman"/>
                <w:b/>
                <w:bCs/>
              </w:rPr>
              <w:t>Question</w:t>
            </w:r>
          </w:p>
        </w:tc>
        <w:tc>
          <w:tcPr>
            <w:tcW w:w="2484" w:type="dxa"/>
            <w:shd w:val="clear" w:color="auto" w:fill="auto"/>
          </w:tcPr>
          <w:p w14:paraId="050B1852" w14:textId="77777777" w:rsidR="00292333" w:rsidRPr="0097708D" w:rsidRDefault="00292333" w:rsidP="00415D83">
            <w:pPr>
              <w:rPr>
                <w:rFonts w:ascii="Times New Roman" w:hAnsi="Times New Roman"/>
                <w:b/>
                <w:bCs/>
              </w:rPr>
            </w:pPr>
            <w:r w:rsidRPr="0097708D">
              <w:rPr>
                <w:rFonts w:ascii="Times New Roman" w:hAnsi="Times New Roman"/>
                <w:b/>
                <w:bCs/>
              </w:rPr>
              <w:t>Answers And Coding</w:t>
            </w:r>
          </w:p>
        </w:tc>
        <w:tc>
          <w:tcPr>
            <w:tcW w:w="2394" w:type="dxa"/>
            <w:shd w:val="clear" w:color="auto" w:fill="auto"/>
          </w:tcPr>
          <w:p w14:paraId="15B0B378" w14:textId="77777777" w:rsidR="00292333" w:rsidRPr="0097708D" w:rsidRDefault="00292333" w:rsidP="00415D83">
            <w:pPr>
              <w:rPr>
                <w:rFonts w:ascii="Times New Roman" w:hAnsi="Times New Roman"/>
                <w:b/>
                <w:bCs/>
              </w:rPr>
            </w:pPr>
            <w:r w:rsidRPr="0097708D">
              <w:rPr>
                <w:rFonts w:ascii="Times New Roman" w:hAnsi="Times New Roman"/>
                <w:b/>
                <w:bCs/>
              </w:rPr>
              <w:t>Instructions</w:t>
            </w:r>
          </w:p>
        </w:tc>
      </w:tr>
      <w:tr w:rsidR="00292333" w:rsidRPr="0097708D" w14:paraId="7F996CD2" w14:textId="77777777" w:rsidTr="00415D83">
        <w:tc>
          <w:tcPr>
            <w:tcW w:w="560" w:type="dxa"/>
            <w:shd w:val="clear" w:color="auto" w:fill="auto"/>
          </w:tcPr>
          <w:p w14:paraId="0E8825E4" w14:textId="77777777" w:rsidR="00292333" w:rsidRPr="0097708D" w:rsidRDefault="00292333" w:rsidP="00415D83">
            <w:pPr>
              <w:rPr>
                <w:rFonts w:ascii="Times New Roman" w:hAnsi="Times New Roman"/>
                <w:b/>
                <w:bCs/>
              </w:rPr>
            </w:pPr>
            <w:r w:rsidRPr="0097708D">
              <w:rPr>
                <w:rFonts w:ascii="Times New Roman" w:hAnsi="Times New Roman"/>
                <w:b/>
                <w:bCs/>
              </w:rPr>
              <w:t>H1</w:t>
            </w:r>
          </w:p>
        </w:tc>
        <w:tc>
          <w:tcPr>
            <w:tcW w:w="4138" w:type="dxa"/>
            <w:shd w:val="clear" w:color="auto" w:fill="auto"/>
          </w:tcPr>
          <w:p w14:paraId="18226111" w14:textId="77777777" w:rsidR="00292333" w:rsidRPr="0097708D" w:rsidRDefault="00292333" w:rsidP="00415D83">
            <w:pPr>
              <w:rPr>
                <w:rFonts w:ascii="Times New Roman" w:hAnsi="Times New Roman"/>
              </w:rPr>
            </w:pPr>
            <w:r w:rsidRPr="0097708D">
              <w:rPr>
                <w:rFonts w:ascii="Times New Roman" w:hAnsi="Times New Roman"/>
              </w:rPr>
              <w:t xml:space="preserve">Within the last three months have you ever participated in a community meeting related to education service delivery? </w:t>
            </w:r>
          </w:p>
          <w:p w14:paraId="79F2765B" w14:textId="77777777" w:rsidR="00292333" w:rsidRPr="0097708D" w:rsidRDefault="00292333" w:rsidP="00415D83">
            <w:pPr>
              <w:rPr>
                <w:rFonts w:ascii="Times New Roman" w:hAnsi="Times New Roman"/>
                <w:b/>
                <w:bCs/>
              </w:rPr>
            </w:pPr>
          </w:p>
        </w:tc>
        <w:tc>
          <w:tcPr>
            <w:tcW w:w="2484" w:type="dxa"/>
            <w:shd w:val="clear" w:color="auto" w:fill="auto"/>
          </w:tcPr>
          <w:p w14:paraId="65B36F34" w14:textId="77777777" w:rsidR="00292333" w:rsidRPr="0097708D" w:rsidRDefault="00292333" w:rsidP="00970FA3">
            <w:pPr>
              <w:pStyle w:val="ListParagraph"/>
              <w:numPr>
                <w:ilvl w:val="0"/>
                <w:numId w:val="20"/>
              </w:numPr>
              <w:spacing w:after="0" w:line="240" w:lineRule="auto"/>
              <w:rPr>
                <w:rFonts w:ascii="Times New Roman" w:hAnsi="Times New Roman"/>
              </w:rPr>
            </w:pPr>
            <w:r w:rsidRPr="0097708D">
              <w:rPr>
                <w:rFonts w:ascii="Times New Roman" w:hAnsi="Times New Roman"/>
              </w:rPr>
              <w:t>Yes</w:t>
            </w:r>
          </w:p>
          <w:p w14:paraId="2FBDF855" w14:textId="77777777" w:rsidR="00292333" w:rsidRPr="0097708D" w:rsidRDefault="00292333" w:rsidP="00970FA3">
            <w:pPr>
              <w:pStyle w:val="ListParagraph"/>
              <w:numPr>
                <w:ilvl w:val="0"/>
                <w:numId w:val="20"/>
              </w:numPr>
              <w:spacing w:after="0" w:line="240" w:lineRule="auto"/>
              <w:rPr>
                <w:rFonts w:ascii="Times New Roman" w:hAnsi="Times New Roman"/>
                <w:b/>
                <w:bCs/>
              </w:rPr>
            </w:pPr>
            <w:r w:rsidRPr="0097708D">
              <w:rPr>
                <w:rFonts w:ascii="Times New Roman" w:hAnsi="Times New Roman"/>
              </w:rPr>
              <w:t>No</w:t>
            </w:r>
          </w:p>
        </w:tc>
        <w:tc>
          <w:tcPr>
            <w:tcW w:w="2394" w:type="dxa"/>
            <w:shd w:val="clear" w:color="auto" w:fill="auto"/>
          </w:tcPr>
          <w:p w14:paraId="25EC9193" w14:textId="77777777" w:rsidR="00292333" w:rsidRPr="0097708D" w:rsidRDefault="00292333" w:rsidP="00415D83">
            <w:pPr>
              <w:rPr>
                <w:rFonts w:ascii="Times New Roman" w:hAnsi="Times New Roman"/>
                <w:b/>
                <w:bCs/>
              </w:rPr>
            </w:pPr>
            <w:r w:rsidRPr="0097708D">
              <w:rPr>
                <w:rFonts w:ascii="Times New Roman" w:hAnsi="Times New Roman"/>
              </w:rPr>
              <w:t xml:space="preserve">Please tick </w:t>
            </w:r>
            <w:r w:rsidRPr="0097708D">
              <w:rPr>
                <w:rFonts w:ascii="Times New Roman" w:hAnsi="Times New Roman"/>
                <w:u w:val="single"/>
              </w:rPr>
              <w:t>one</w:t>
            </w:r>
          </w:p>
        </w:tc>
      </w:tr>
      <w:tr w:rsidR="00292333" w:rsidRPr="0097708D" w14:paraId="7AC26C5A" w14:textId="77777777" w:rsidTr="00415D83">
        <w:tc>
          <w:tcPr>
            <w:tcW w:w="560" w:type="dxa"/>
            <w:shd w:val="clear" w:color="auto" w:fill="auto"/>
          </w:tcPr>
          <w:p w14:paraId="3BF0ABE0" w14:textId="77777777" w:rsidR="00292333" w:rsidRPr="0097708D" w:rsidRDefault="00292333" w:rsidP="00415D83">
            <w:pPr>
              <w:rPr>
                <w:rFonts w:ascii="Times New Roman" w:hAnsi="Times New Roman"/>
                <w:b/>
                <w:bCs/>
              </w:rPr>
            </w:pPr>
            <w:r w:rsidRPr="0097708D">
              <w:rPr>
                <w:rFonts w:ascii="Times New Roman" w:hAnsi="Times New Roman"/>
                <w:b/>
                <w:bCs/>
              </w:rPr>
              <w:t>H2</w:t>
            </w:r>
          </w:p>
        </w:tc>
        <w:tc>
          <w:tcPr>
            <w:tcW w:w="4138" w:type="dxa"/>
            <w:shd w:val="clear" w:color="auto" w:fill="auto"/>
          </w:tcPr>
          <w:p w14:paraId="1AFE8652" w14:textId="77777777" w:rsidR="00292333" w:rsidRPr="0097708D" w:rsidRDefault="00292333" w:rsidP="00415D83">
            <w:pPr>
              <w:rPr>
                <w:rFonts w:ascii="Times New Roman" w:hAnsi="Times New Roman"/>
              </w:rPr>
            </w:pPr>
            <w:r w:rsidRPr="0097708D">
              <w:rPr>
                <w:rFonts w:ascii="Times New Roman" w:hAnsi="Times New Roman"/>
              </w:rPr>
              <w:t>If yes, how many times have you participated in community meetings in relation to education service delivery within the last three months?</w:t>
            </w:r>
          </w:p>
          <w:p w14:paraId="3173B861" w14:textId="77777777" w:rsidR="00292333" w:rsidRPr="0097708D" w:rsidRDefault="00292333" w:rsidP="00415D83">
            <w:pPr>
              <w:rPr>
                <w:rFonts w:ascii="Times New Roman" w:hAnsi="Times New Roman"/>
              </w:rPr>
            </w:pPr>
          </w:p>
        </w:tc>
        <w:tc>
          <w:tcPr>
            <w:tcW w:w="2484" w:type="dxa"/>
            <w:shd w:val="clear" w:color="auto" w:fill="auto"/>
          </w:tcPr>
          <w:p w14:paraId="3F752ABE" w14:textId="77777777" w:rsidR="00292333" w:rsidRPr="0097708D" w:rsidRDefault="00292333" w:rsidP="00970FA3">
            <w:pPr>
              <w:pStyle w:val="ListParagraph"/>
              <w:numPr>
                <w:ilvl w:val="0"/>
                <w:numId w:val="21"/>
              </w:numPr>
              <w:spacing w:after="0" w:line="240" w:lineRule="auto"/>
              <w:rPr>
                <w:rFonts w:ascii="Times New Roman" w:hAnsi="Times New Roman"/>
              </w:rPr>
            </w:pPr>
            <w:r w:rsidRPr="0097708D">
              <w:rPr>
                <w:rFonts w:ascii="Times New Roman" w:hAnsi="Times New Roman"/>
              </w:rPr>
              <w:t>None</w:t>
            </w:r>
          </w:p>
          <w:p w14:paraId="0CF59C22" w14:textId="77777777" w:rsidR="00292333" w:rsidRPr="0097708D" w:rsidRDefault="00292333" w:rsidP="00970FA3">
            <w:pPr>
              <w:pStyle w:val="ListParagraph"/>
              <w:numPr>
                <w:ilvl w:val="0"/>
                <w:numId w:val="21"/>
              </w:numPr>
              <w:spacing w:after="0" w:line="240" w:lineRule="auto"/>
              <w:rPr>
                <w:rFonts w:ascii="Times New Roman" w:hAnsi="Times New Roman"/>
              </w:rPr>
            </w:pPr>
            <w:r w:rsidRPr="0097708D">
              <w:rPr>
                <w:rFonts w:ascii="Times New Roman" w:hAnsi="Times New Roman"/>
              </w:rPr>
              <w:t>Once</w:t>
            </w:r>
          </w:p>
          <w:p w14:paraId="4573876A" w14:textId="77777777" w:rsidR="00292333" w:rsidRPr="0097708D" w:rsidRDefault="00292333" w:rsidP="00970FA3">
            <w:pPr>
              <w:pStyle w:val="ListParagraph"/>
              <w:numPr>
                <w:ilvl w:val="0"/>
                <w:numId w:val="21"/>
              </w:numPr>
              <w:spacing w:after="0" w:line="240" w:lineRule="auto"/>
              <w:rPr>
                <w:rFonts w:ascii="Times New Roman" w:hAnsi="Times New Roman"/>
              </w:rPr>
            </w:pPr>
            <w:r w:rsidRPr="0097708D">
              <w:rPr>
                <w:rFonts w:ascii="Times New Roman" w:hAnsi="Times New Roman"/>
              </w:rPr>
              <w:t>Twice</w:t>
            </w:r>
          </w:p>
          <w:p w14:paraId="7C1EB6C9" w14:textId="77777777" w:rsidR="00292333" w:rsidRPr="0097708D" w:rsidRDefault="00292333" w:rsidP="00970FA3">
            <w:pPr>
              <w:pStyle w:val="ListParagraph"/>
              <w:numPr>
                <w:ilvl w:val="0"/>
                <w:numId w:val="21"/>
              </w:numPr>
              <w:spacing w:after="0" w:line="240" w:lineRule="auto"/>
              <w:rPr>
                <w:rFonts w:ascii="Times New Roman" w:hAnsi="Times New Roman"/>
              </w:rPr>
            </w:pPr>
            <w:r w:rsidRPr="0097708D">
              <w:rPr>
                <w:rFonts w:ascii="Times New Roman" w:hAnsi="Times New Roman"/>
              </w:rPr>
              <w:t>Three time</w:t>
            </w:r>
          </w:p>
          <w:p w14:paraId="41572F96" w14:textId="77777777" w:rsidR="00292333" w:rsidRPr="0097708D" w:rsidRDefault="00292333" w:rsidP="00970FA3">
            <w:pPr>
              <w:pStyle w:val="ListParagraph"/>
              <w:numPr>
                <w:ilvl w:val="0"/>
                <w:numId w:val="21"/>
              </w:numPr>
              <w:spacing w:after="0" w:line="240" w:lineRule="auto"/>
              <w:rPr>
                <w:rFonts w:ascii="Times New Roman" w:hAnsi="Times New Roman"/>
              </w:rPr>
            </w:pPr>
            <w:r w:rsidRPr="0097708D">
              <w:rPr>
                <w:rFonts w:ascii="Times New Roman" w:hAnsi="Times New Roman"/>
              </w:rPr>
              <w:t>Four times</w:t>
            </w:r>
          </w:p>
          <w:p w14:paraId="48C95CFE" w14:textId="77777777" w:rsidR="00292333" w:rsidRPr="0097708D" w:rsidRDefault="00292333" w:rsidP="00970FA3">
            <w:pPr>
              <w:pStyle w:val="ListParagraph"/>
              <w:numPr>
                <w:ilvl w:val="0"/>
                <w:numId w:val="21"/>
              </w:numPr>
              <w:spacing w:after="0" w:line="240" w:lineRule="auto"/>
              <w:rPr>
                <w:rFonts w:ascii="Times New Roman" w:hAnsi="Times New Roman"/>
              </w:rPr>
            </w:pPr>
            <w:r w:rsidRPr="0097708D">
              <w:rPr>
                <w:rFonts w:ascii="Times New Roman" w:hAnsi="Times New Roman"/>
              </w:rPr>
              <w:t>More than five times</w:t>
            </w:r>
          </w:p>
          <w:p w14:paraId="70014B65" w14:textId="77777777" w:rsidR="00292333" w:rsidRPr="0097708D" w:rsidRDefault="00292333" w:rsidP="00415D83">
            <w:pPr>
              <w:rPr>
                <w:rFonts w:ascii="Times New Roman" w:hAnsi="Times New Roman"/>
              </w:rPr>
            </w:pPr>
          </w:p>
        </w:tc>
        <w:tc>
          <w:tcPr>
            <w:tcW w:w="2394" w:type="dxa"/>
            <w:shd w:val="clear" w:color="auto" w:fill="auto"/>
          </w:tcPr>
          <w:p w14:paraId="7CB65AB2" w14:textId="77777777" w:rsidR="00292333" w:rsidRPr="0097708D" w:rsidRDefault="00292333" w:rsidP="00415D83">
            <w:pPr>
              <w:rPr>
                <w:rFonts w:ascii="Times New Roman" w:hAnsi="Times New Roman"/>
                <w:b/>
                <w:bCs/>
              </w:rPr>
            </w:pPr>
            <w:r w:rsidRPr="0097708D">
              <w:rPr>
                <w:rFonts w:ascii="Times New Roman" w:hAnsi="Times New Roman"/>
              </w:rPr>
              <w:t xml:space="preserve">Please tick </w:t>
            </w:r>
            <w:r w:rsidRPr="0097708D">
              <w:rPr>
                <w:rFonts w:ascii="Times New Roman" w:hAnsi="Times New Roman"/>
                <w:u w:val="single"/>
              </w:rPr>
              <w:t>one</w:t>
            </w:r>
          </w:p>
        </w:tc>
      </w:tr>
      <w:tr w:rsidR="00292333" w:rsidRPr="0097708D" w14:paraId="73A068C3" w14:textId="77777777" w:rsidTr="00415D83">
        <w:tc>
          <w:tcPr>
            <w:tcW w:w="560" w:type="dxa"/>
            <w:shd w:val="clear" w:color="auto" w:fill="auto"/>
          </w:tcPr>
          <w:p w14:paraId="0FC3A51F" w14:textId="77777777" w:rsidR="00292333" w:rsidRPr="0097708D" w:rsidRDefault="00292333" w:rsidP="00415D83">
            <w:pPr>
              <w:rPr>
                <w:rFonts w:ascii="Times New Roman" w:hAnsi="Times New Roman"/>
                <w:b/>
                <w:bCs/>
              </w:rPr>
            </w:pPr>
            <w:r w:rsidRPr="0097708D">
              <w:rPr>
                <w:rFonts w:ascii="Times New Roman" w:hAnsi="Times New Roman"/>
                <w:b/>
                <w:bCs/>
              </w:rPr>
              <w:t>H3</w:t>
            </w:r>
          </w:p>
        </w:tc>
        <w:tc>
          <w:tcPr>
            <w:tcW w:w="4138" w:type="dxa"/>
            <w:shd w:val="clear" w:color="auto" w:fill="auto"/>
          </w:tcPr>
          <w:p w14:paraId="5FA24371" w14:textId="77777777" w:rsidR="00292333" w:rsidRPr="0097708D" w:rsidRDefault="00292333" w:rsidP="00415D83">
            <w:pPr>
              <w:rPr>
                <w:rFonts w:ascii="Times New Roman" w:hAnsi="Times New Roman"/>
              </w:rPr>
            </w:pPr>
            <w:r w:rsidRPr="0097708D">
              <w:rPr>
                <w:rFonts w:ascii="Times New Roman" w:hAnsi="Times New Roman"/>
              </w:rPr>
              <w:t>How many times have your local authorities called a community meeting in the last three months?</w:t>
            </w:r>
          </w:p>
          <w:p w14:paraId="6F023431" w14:textId="77777777" w:rsidR="00292333" w:rsidRPr="0097708D" w:rsidRDefault="00292333" w:rsidP="00415D83">
            <w:pPr>
              <w:rPr>
                <w:rFonts w:ascii="Times New Roman" w:hAnsi="Times New Roman"/>
              </w:rPr>
            </w:pPr>
          </w:p>
        </w:tc>
        <w:tc>
          <w:tcPr>
            <w:tcW w:w="2484" w:type="dxa"/>
            <w:shd w:val="clear" w:color="auto" w:fill="auto"/>
          </w:tcPr>
          <w:p w14:paraId="42993C74" w14:textId="77777777" w:rsidR="00292333" w:rsidRPr="0097708D" w:rsidRDefault="00292333" w:rsidP="00970FA3">
            <w:pPr>
              <w:pStyle w:val="ListParagraph"/>
              <w:numPr>
                <w:ilvl w:val="0"/>
                <w:numId w:val="22"/>
              </w:numPr>
              <w:spacing w:after="0" w:line="240" w:lineRule="auto"/>
              <w:rPr>
                <w:rFonts w:ascii="Times New Roman" w:hAnsi="Times New Roman"/>
              </w:rPr>
            </w:pPr>
            <w:r w:rsidRPr="0097708D">
              <w:rPr>
                <w:rFonts w:ascii="Times New Roman" w:hAnsi="Times New Roman"/>
              </w:rPr>
              <w:t>Never</w:t>
            </w:r>
          </w:p>
          <w:p w14:paraId="0BB10356" w14:textId="77777777" w:rsidR="00292333" w:rsidRPr="0097708D" w:rsidRDefault="00292333" w:rsidP="00970FA3">
            <w:pPr>
              <w:pStyle w:val="ListParagraph"/>
              <w:numPr>
                <w:ilvl w:val="0"/>
                <w:numId w:val="22"/>
              </w:numPr>
              <w:spacing w:after="0" w:line="240" w:lineRule="auto"/>
              <w:rPr>
                <w:rFonts w:ascii="Times New Roman" w:hAnsi="Times New Roman"/>
              </w:rPr>
            </w:pPr>
            <w:r w:rsidRPr="0097708D">
              <w:rPr>
                <w:rFonts w:ascii="Times New Roman" w:hAnsi="Times New Roman"/>
              </w:rPr>
              <w:t>Once</w:t>
            </w:r>
          </w:p>
          <w:p w14:paraId="20D9C1E0" w14:textId="77777777" w:rsidR="00292333" w:rsidRPr="0097708D" w:rsidRDefault="00292333" w:rsidP="00970FA3">
            <w:pPr>
              <w:pStyle w:val="ListParagraph"/>
              <w:numPr>
                <w:ilvl w:val="0"/>
                <w:numId w:val="22"/>
              </w:numPr>
              <w:spacing w:after="0" w:line="240" w:lineRule="auto"/>
              <w:rPr>
                <w:rFonts w:ascii="Times New Roman" w:hAnsi="Times New Roman"/>
              </w:rPr>
            </w:pPr>
            <w:r w:rsidRPr="0097708D">
              <w:rPr>
                <w:rFonts w:ascii="Times New Roman" w:hAnsi="Times New Roman"/>
              </w:rPr>
              <w:t>Twice</w:t>
            </w:r>
          </w:p>
          <w:p w14:paraId="5CEF7ABA" w14:textId="77777777" w:rsidR="00292333" w:rsidRPr="0097708D" w:rsidRDefault="00292333" w:rsidP="00970FA3">
            <w:pPr>
              <w:pStyle w:val="ListParagraph"/>
              <w:numPr>
                <w:ilvl w:val="0"/>
                <w:numId w:val="22"/>
              </w:numPr>
              <w:spacing w:after="0" w:line="240" w:lineRule="auto"/>
              <w:rPr>
                <w:rFonts w:ascii="Times New Roman" w:hAnsi="Times New Roman"/>
              </w:rPr>
            </w:pPr>
            <w:r w:rsidRPr="0097708D">
              <w:rPr>
                <w:rFonts w:ascii="Times New Roman" w:hAnsi="Times New Roman"/>
              </w:rPr>
              <w:t>Three time</w:t>
            </w:r>
          </w:p>
          <w:p w14:paraId="6A440EEE" w14:textId="77777777" w:rsidR="00292333" w:rsidRPr="0097708D" w:rsidRDefault="00292333" w:rsidP="00970FA3">
            <w:pPr>
              <w:pStyle w:val="ListParagraph"/>
              <w:numPr>
                <w:ilvl w:val="0"/>
                <w:numId w:val="22"/>
              </w:numPr>
              <w:spacing w:after="0" w:line="240" w:lineRule="auto"/>
              <w:rPr>
                <w:rFonts w:ascii="Times New Roman" w:hAnsi="Times New Roman"/>
              </w:rPr>
            </w:pPr>
            <w:r w:rsidRPr="0097708D">
              <w:rPr>
                <w:rFonts w:ascii="Times New Roman" w:hAnsi="Times New Roman"/>
              </w:rPr>
              <w:t>Four times</w:t>
            </w:r>
          </w:p>
          <w:p w14:paraId="4FFDA6BD" w14:textId="77777777" w:rsidR="00292333" w:rsidRPr="0097708D" w:rsidRDefault="00292333" w:rsidP="00970FA3">
            <w:pPr>
              <w:pStyle w:val="ListParagraph"/>
              <w:numPr>
                <w:ilvl w:val="0"/>
                <w:numId w:val="22"/>
              </w:numPr>
              <w:spacing w:after="0" w:line="240" w:lineRule="auto"/>
              <w:rPr>
                <w:rFonts w:ascii="Times New Roman" w:hAnsi="Times New Roman"/>
              </w:rPr>
            </w:pPr>
            <w:r w:rsidRPr="0097708D">
              <w:rPr>
                <w:rFonts w:ascii="Times New Roman" w:hAnsi="Times New Roman"/>
              </w:rPr>
              <w:t>More than four times</w:t>
            </w:r>
          </w:p>
          <w:p w14:paraId="50F2782D" w14:textId="77777777" w:rsidR="00292333" w:rsidRPr="0097708D" w:rsidRDefault="00292333" w:rsidP="00415D83">
            <w:pPr>
              <w:pStyle w:val="ListParagraph"/>
              <w:ind w:left="360"/>
              <w:rPr>
                <w:rFonts w:ascii="Times New Roman" w:hAnsi="Times New Roman"/>
              </w:rPr>
            </w:pPr>
          </w:p>
        </w:tc>
        <w:tc>
          <w:tcPr>
            <w:tcW w:w="2394" w:type="dxa"/>
            <w:shd w:val="clear" w:color="auto" w:fill="auto"/>
          </w:tcPr>
          <w:p w14:paraId="00F9362F" w14:textId="77777777" w:rsidR="00292333" w:rsidRPr="0097708D" w:rsidRDefault="00292333" w:rsidP="00415D83">
            <w:pPr>
              <w:rPr>
                <w:rFonts w:ascii="Times New Roman" w:hAnsi="Times New Roman"/>
                <w:b/>
                <w:bCs/>
              </w:rPr>
            </w:pPr>
            <w:r w:rsidRPr="0097708D">
              <w:rPr>
                <w:rFonts w:ascii="Times New Roman" w:hAnsi="Times New Roman"/>
              </w:rPr>
              <w:t xml:space="preserve">Please tick </w:t>
            </w:r>
            <w:r w:rsidRPr="0097708D">
              <w:rPr>
                <w:rFonts w:ascii="Times New Roman" w:hAnsi="Times New Roman"/>
                <w:u w:val="single"/>
              </w:rPr>
              <w:t>one</w:t>
            </w:r>
          </w:p>
        </w:tc>
      </w:tr>
      <w:tr w:rsidR="00292333" w:rsidRPr="0097708D" w14:paraId="0E4D14EF" w14:textId="77777777" w:rsidTr="00415D83">
        <w:tc>
          <w:tcPr>
            <w:tcW w:w="560" w:type="dxa"/>
            <w:shd w:val="clear" w:color="auto" w:fill="auto"/>
          </w:tcPr>
          <w:p w14:paraId="6BDFE9D0" w14:textId="77777777" w:rsidR="00292333" w:rsidRPr="0097708D" w:rsidRDefault="00292333" w:rsidP="00415D83">
            <w:pPr>
              <w:rPr>
                <w:rFonts w:ascii="Times New Roman" w:hAnsi="Times New Roman"/>
                <w:b/>
                <w:bCs/>
              </w:rPr>
            </w:pPr>
            <w:r w:rsidRPr="0097708D">
              <w:rPr>
                <w:rFonts w:ascii="Times New Roman" w:hAnsi="Times New Roman"/>
                <w:b/>
                <w:bCs/>
              </w:rPr>
              <w:t>H4</w:t>
            </w:r>
          </w:p>
        </w:tc>
        <w:tc>
          <w:tcPr>
            <w:tcW w:w="4138" w:type="dxa"/>
            <w:shd w:val="clear" w:color="auto" w:fill="auto"/>
          </w:tcPr>
          <w:p w14:paraId="0819C860" w14:textId="77777777" w:rsidR="00292333" w:rsidRPr="0097708D" w:rsidRDefault="00292333" w:rsidP="00415D83">
            <w:pPr>
              <w:rPr>
                <w:rFonts w:ascii="Times New Roman" w:hAnsi="Times New Roman"/>
              </w:rPr>
            </w:pPr>
            <w:r w:rsidRPr="0097708D">
              <w:rPr>
                <w:rFonts w:ascii="Times New Roman" w:hAnsi="Times New Roman"/>
              </w:rPr>
              <w:t>How many times have you participated in council meetings in relation to public services within the last three months?</w:t>
            </w:r>
          </w:p>
        </w:tc>
        <w:tc>
          <w:tcPr>
            <w:tcW w:w="2484" w:type="dxa"/>
            <w:shd w:val="clear" w:color="auto" w:fill="auto"/>
          </w:tcPr>
          <w:p w14:paraId="6028CF6F" w14:textId="77777777" w:rsidR="00292333" w:rsidRPr="0097708D" w:rsidRDefault="00292333" w:rsidP="00970FA3">
            <w:pPr>
              <w:pStyle w:val="ListParagraph"/>
              <w:numPr>
                <w:ilvl w:val="0"/>
                <w:numId w:val="23"/>
              </w:numPr>
              <w:spacing w:after="0" w:line="240" w:lineRule="auto"/>
              <w:rPr>
                <w:rFonts w:ascii="Times New Roman" w:hAnsi="Times New Roman"/>
              </w:rPr>
            </w:pPr>
            <w:r w:rsidRPr="0097708D">
              <w:rPr>
                <w:rFonts w:ascii="Times New Roman" w:hAnsi="Times New Roman"/>
              </w:rPr>
              <w:t>Never</w:t>
            </w:r>
          </w:p>
          <w:p w14:paraId="18AAB6E2" w14:textId="77777777" w:rsidR="00292333" w:rsidRPr="0097708D" w:rsidRDefault="00292333" w:rsidP="00970FA3">
            <w:pPr>
              <w:pStyle w:val="ListParagraph"/>
              <w:numPr>
                <w:ilvl w:val="0"/>
                <w:numId w:val="23"/>
              </w:numPr>
              <w:spacing w:after="0" w:line="240" w:lineRule="auto"/>
              <w:rPr>
                <w:rFonts w:ascii="Times New Roman" w:hAnsi="Times New Roman"/>
              </w:rPr>
            </w:pPr>
            <w:r w:rsidRPr="0097708D">
              <w:rPr>
                <w:rFonts w:ascii="Times New Roman" w:hAnsi="Times New Roman"/>
              </w:rPr>
              <w:t>Once</w:t>
            </w:r>
          </w:p>
          <w:p w14:paraId="6836C29B" w14:textId="77777777" w:rsidR="00292333" w:rsidRPr="0097708D" w:rsidRDefault="00292333" w:rsidP="00970FA3">
            <w:pPr>
              <w:pStyle w:val="ListParagraph"/>
              <w:numPr>
                <w:ilvl w:val="0"/>
                <w:numId w:val="23"/>
              </w:numPr>
              <w:spacing w:after="0" w:line="240" w:lineRule="auto"/>
              <w:rPr>
                <w:rFonts w:ascii="Times New Roman" w:hAnsi="Times New Roman"/>
              </w:rPr>
            </w:pPr>
            <w:r w:rsidRPr="0097708D">
              <w:rPr>
                <w:rFonts w:ascii="Times New Roman" w:hAnsi="Times New Roman"/>
              </w:rPr>
              <w:t>Twice</w:t>
            </w:r>
          </w:p>
          <w:p w14:paraId="17D4B197" w14:textId="77777777" w:rsidR="00292333" w:rsidRPr="0097708D" w:rsidRDefault="00292333" w:rsidP="00970FA3">
            <w:pPr>
              <w:pStyle w:val="ListParagraph"/>
              <w:numPr>
                <w:ilvl w:val="0"/>
                <w:numId w:val="23"/>
              </w:numPr>
              <w:spacing w:after="0" w:line="240" w:lineRule="auto"/>
              <w:rPr>
                <w:rFonts w:ascii="Times New Roman" w:hAnsi="Times New Roman"/>
              </w:rPr>
            </w:pPr>
            <w:r w:rsidRPr="0097708D">
              <w:rPr>
                <w:rFonts w:ascii="Times New Roman" w:hAnsi="Times New Roman"/>
              </w:rPr>
              <w:t>Three time</w:t>
            </w:r>
          </w:p>
          <w:p w14:paraId="55ADBC4E" w14:textId="77777777" w:rsidR="00292333" w:rsidRPr="0097708D" w:rsidRDefault="00292333" w:rsidP="00970FA3">
            <w:pPr>
              <w:pStyle w:val="ListParagraph"/>
              <w:numPr>
                <w:ilvl w:val="0"/>
                <w:numId w:val="23"/>
              </w:numPr>
              <w:spacing w:after="0" w:line="240" w:lineRule="auto"/>
              <w:rPr>
                <w:rFonts w:ascii="Times New Roman" w:hAnsi="Times New Roman"/>
              </w:rPr>
            </w:pPr>
            <w:r w:rsidRPr="0097708D">
              <w:rPr>
                <w:rFonts w:ascii="Times New Roman" w:hAnsi="Times New Roman"/>
              </w:rPr>
              <w:t>Four times</w:t>
            </w:r>
          </w:p>
          <w:p w14:paraId="051DDCFF" w14:textId="77777777" w:rsidR="00292333" w:rsidRPr="0097708D" w:rsidRDefault="00292333" w:rsidP="00970FA3">
            <w:pPr>
              <w:pStyle w:val="ListParagraph"/>
              <w:numPr>
                <w:ilvl w:val="0"/>
                <w:numId w:val="23"/>
              </w:numPr>
              <w:spacing w:after="0" w:line="240" w:lineRule="auto"/>
              <w:rPr>
                <w:rFonts w:ascii="Times New Roman" w:hAnsi="Times New Roman"/>
              </w:rPr>
            </w:pPr>
            <w:r w:rsidRPr="0097708D">
              <w:rPr>
                <w:rFonts w:ascii="Times New Roman" w:hAnsi="Times New Roman"/>
              </w:rPr>
              <w:t>More than four times</w:t>
            </w:r>
          </w:p>
          <w:p w14:paraId="65B3E240" w14:textId="77777777" w:rsidR="00292333" w:rsidRPr="0097708D" w:rsidRDefault="00292333" w:rsidP="00415D83">
            <w:pPr>
              <w:rPr>
                <w:rFonts w:ascii="Times New Roman" w:hAnsi="Times New Roman"/>
              </w:rPr>
            </w:pPr>
          </w:p>
        </w:tc>
        <w:tc>
          <w:tcPr>
            <w:tcW w:w="2394" w:type="dxa"/>
            <w:shd w:val="clear" w:color="auto" w:fill="auto"/>
          </w:tcPr>
          <w:p w14:paraId="40FB9342" w14:textId="77777777" w:rsidR="00292333" w:rsidRPr="0097708D" w:rsidRDefault="00292333" w:rsidP="00415D83">
            <w:pPr>
              <w:rPr>
                <w:rFonts w:ascii="Times New Roman" w:hAnsi="Times New Roman"/>
                <w:b/>
                <w:bCs/>
              </w:rPr>
            </w:pPr>
            <w:r w:rsidRPr="0097708D">
              <w:rPr>
                <w:rFonts w:ascii="Times New Roman" w:hAnsi="Times New Roman"/>
              </w:rPr>
              <w:t xml:space="preserve">Please tick </w:t>
            </w:r>
            <w:r w:rsidRPr="0097708D">
              <w:rPr>
                <w:rFonts w:ascii="Times New Roman" w:hAnsi="Times New Roman"/>
                <w:u w:val="single"/>
              </w:rPr>
              <w:t>one</w:t>
            </w:r>
          </w:p>
        </w:tc>
      </w:tr>
      <w:tr w:rsidR="00292333" w:rsidRPr="0097708D" w14:paraId="4C7208E5" w14:textId="77777777" w:rsidTr="00415D83">
        <w:tc>
          <w:tcPr>
            <w:tcW w:w="560" w:type="dxa"/>
            <w:shd w:val="clear" w:color="auto" w:fill="auto"/>
          </w:tcPr>
          <w:p w14:paraId="3E28D304" w14:textId="77777777" w:rsidR="00292333" w:rsidRPr="0097708D" w:rsidRDefault="00292333" w:rsidP="00415D83">
            <w:pPr>
              <w:rPr>
                <w:rFonts w:ascii="Times New Roman" w:hAnsi="Times New Roman"/>
                <w:b/>
                <w:bCs/>
              </w:rPr>
            </w:pPr>
            <w:r w:rsidRPr="0097708D">
              <w:rPr>
                <w:rFonts w:ascii="Times New Roman" w:hAnsi="Times New Roman"/>
                <w:b/>
                <w:bCs/>
              </w:rPr>
              <w:t>H5</w:t>
            </w:r>
          </w:p>
        </w:tc>
        <w:tc>
          <w:tcPr>
            <w:tcW w:w="4138" w:type="dxa"/>
            <w:shd w:val="clear" w:color="auto" w:fill="auto"/>
          </w:tcPr>
          <w:p w14:paraId="3F341127" w14:textId="77777777" w:rsidR="00292333" w:rsidRPr="0097708D" w:rsidRDefault="00292333" w:rsidP="00415D83">
            <w:pPr>
              <w:rPr>
                <w:rFonts w:ascii="Times New Roman" w:hAnsi="Times New Roman"/>
              </w:rPr>
            </w:pPr>
            <w:r w:rsidRPr="0097708D">
              <w:rPr>
                <w:rFonts w:ascii="Times New Roman" w:hAnsi="Times New Roman"/>
              </w:rPr>
              <w:t>How many times have local stakeholders voiced your concern in decision-making processes in the last three months?</w:t>
            </w:r>
          </w:p>
          <w:p w14:paraId="4B82D0B2" w14:textId="77777777" w:rsidR="00292333" w:rsidRPr="0097708D" w:rsidRDefault="00292333" w:rsidP="00415D83">
            <w:pPr>
              <w:rPr>
                <w:rFonts w:ascii="Times New Roman" w:hAnsi="Times New Roman"/>
              </w:rPr>
            </w:pPr>
          </w:p>
        </w:tc>
        <w:tc>
          <w:tcPr>
            <w:tcW w:w="2484" w:type="dxa"/>
            <w:shd w:val="clear" w:color="auto" w:fill="auto"/>
          </w:tcPr>
          <w:p w14:paraId="748D1A19" w14:textId="77777777" w:rsidR="00292333" w:rsidRPr="0097708D" w:rsidRDefault="00292333" w:rsidP="00970FA3">
            <w:pPr>
              <w:pStyle w:val="ListParagraph"/>
              <w:numPr>
                <w:ilvl w:val="0"/>
                <w:numId w:val="25"/>
              </w:numPr>
              <w:spacing w:after="0" w:line="240" w:lineRule="auto"/>
              <w:rPr>
                <w:rFonts w:ascii="Times New Roman" w:hAnsi="Times New Roman"/>
              </w:rPr>
            </w:pPr>
            <w:r w:rsidRPr="0097708D">
              <w:rPr>
                <w:rFonts w:ascii="Times New Roman" w:hAnsi="Times New Roman"/>
              </w:rPr>
              <w:t>Never</w:t>
            </w:r>
          </w:p>
          <w:p w14:paraId="642F1E53" w14:textId="77777777" w:rsidR="00292333" w:rsidRPr="0097708D" w:rsidRDefault="00292333" w:rsidP="00970FA3">
            <w:pPr>
              <w:pStyle w:val="ListParagraph"/>
              <w:numPr>
                <w:ilvl w:val="0"/>
                <w:numId w:val="25"/>
              </w:numPr>
              <w:spacing w:after="0" w:line="240" w:lineRule="auto"/>
              <w:rPr>
                <w:rFonts w:ascii="Times New Roman" w:hAnsi="Times New Roman"/>
              </w:rPr>
            </w:pPr>
            <w:r w:rsidRPr="0097708D">
              <w:rPr>
                <w:rFonts w:ascii="Times New Roman" w:hAnsi="Times New Roman"/>
              </w:rPr>
              <w:t>Once</w:t>
            </w:r>
          </w:p>
          <w:p w14:paraId="7EAB500F" w14:textId="77777777" w:rsidR="00292333" w:rsidRPr="0097708D" w:rsidRDefault="00292333" w:rsidP="00970FA3">
            <w:pPr>
              <w:pStyle w:val="ListParagraph"/>
              <w:numPr>
                <w:ilvl w:val="0"/>
                <w:numId w:val="25"/>
              </w:numPr>
              <w:spacing w:after="0" w:line="240" w:lineRule="auto"/>
              <w:rPr>
                <w:rFonts w:ascii="Times New Roman" w:hAnsi="Times New Roman"/>
              </w:rPr>
            </w:pPr>
            <w:r w:rsidRPr="0097708D">
              <w:rPr>
                <w:rFonts w:ascii="Times New Roman" w:hAnsi="Times New Roman"/>
              </w:rPr>
              <w:t>Twice</w:t>
            </w:r>
          </w:p>
          <w:p w14:paraId="0D2B3D99" w14:textId="77777777" w:rsidR="00292333" w:rsidRPr="0097708D" w:rsidRDefault="00292333" w:rsidP="00970FA3">
            <w:pPr>
              <w:pStyle w:val="ListParagraph"/>
              <w:numPr>
                <w:ilvl w:val="0"/>
                <w:numId w:val="25"/>
              </w:numPr>
              <w:spacing w:after="0" w:line="240" w:lineRule="auto"/>
              <w:rPr>
                <w:rFonts w:ascii="Times New Roman" w:hAnsi="Times New Roman"/>
              </w:rPr>
            </w:pPr>
            <w:r w:rsidRPr="0097708D">
              <w:rPr>
                <w:rFonts w:ascii="Times New Roman" w:hAnsi="Times New Roman"/>
              </w:rPr>
              <w:t>Three time</w:t>
            </w:r>
          </w:p>
          <w:p w14:paraId="4EE6CAA8" w14:textId="77777777" w:rsidR="00292333" w:rsidRPr="0097708D" w:rsidRDefault="00292333" w:rsidP="00970FA3">
            <w:pPr>
              <w:pStyle w:val="ListParagraph"/>
              <w:numPr>
                <w:ilvl w:val="0"/>
                <w:numId w:val="25"/>
              </w:numPr>
              <w:spacing w:after="0" w:line="240" w:lineRule="auto"/>
              <w:rPr>
                <w:rFonts w:ascii="Times New Roman" w:hAnsi="Times New Roman"/>
              </w:rPr>
            </w:pPr>
            <w:r w:rsidRPr="0097708D">
              <w:rPr>
                <w:rFonts w:ascii="Times New Roman" w:hAnsi="Times New Roman"/>
              </w:rPr>
              <w:t>Four times</w:t>
            </w:r>
          </w:p>
          <w:p w14:paraId="06F97217" w14:textId="77777777" w:rsidR="00292333" w:rsidRPr="0097708D" w:rsidRDefault="00292333" w:rsidP="00970FA3">
            <w:pPr>
              <w:pStyle w:val="ListParagraph"/>
              <w:numPr>
                <w:ilvl w:val="0"/>
                <w:numId w:val="25"/>
              </w:numPr>
              <w:spacing w:after="0" w:line="240" w:lineRule="auto"/>
              <w:rPr>
                <w:rFonts w:ascii="Times New Roman" w:hAnsi="Times New Roman"/>
              </w:rPr>
            </w:pPr>
            <w:r w:rsidRPr="0097708D">
              <w:rPr>
                <w:rFonts w:ascii="Times New Roman" w:hAnsi="Times New Roman"/>
              </w:rPr>
              <w:t>More than four times</w:t>
            </w:r>
          </w:p>
          <w:p w14:paraId="2A9A94C7" w14:textId="77777777" w:rsidR="00292333" w:rsidRPr="0097708D" w:rsidRDefault="00292333" w:rsidP="00415D83">
            <w:pPr>
              <w:rPr>
                <w:rFonts w:ascii="Times New Roman" w:hAnsi="Times New Roman"/>
              </w:rPr>
            </w:pPr>
          </w:p>
        </w:tc>
        <w:tc>
          <w:tcPr>
            <w:tcW w:w="2394" w:type="dxa"/>
            <w:shd w:val="clear" w:color="auto" w:fill="auto"/>
          </w:tcPr>
          <w:p w14:paraId="074A6785" w14:textId="77777777" w:rsidR="00292333" w:rsidRPr="0097708D" w:rsidRDefault="00292333" w:rsidP="00415D83">
            <w:pPr>
              <w:rPr>
                <w:rFonts w:ascii="Times New Roman" w:hAnsi="Times New Roman"/>
                <w:b/>
                <w:bCs/>
              </w:rPr>
            </w:pPr>
            <w:r w:rsidRPr="0097708D">
              <w:rPr>
                <w:rFonts w:ascii="Times New Roman" w:hAnsi="Times New Roman"/>
              </w:rPr>
              <w:t xml:space="preserve">Please tick </w:t>
            </w:r>
            <w:r w:rsidRPr="0097708D">
              <w:rPr>
                <w:rFonts w:ascii="Times New Roman" w:hAnsi="Times New Roman"/>
                <w:u w:val="single"/>
              </w:rPr>
              <w:t>one</w:t>
            </w:r>
          </w:p>
        </w:tc>
      </w:tr>
      <w:tr w:rsidR="00292333" w:rsidRPr="0097708D" w14:paraId="52E26090" w14:textId="77777777" w:rsidTr="00415D83">
        <w:tc>
          <w:tcPr>
            <w:tcW w:w="560" w:type="dxa"/>
            <w:shd w:val="clear" w:color="auto" w:fill="auto"/>
          </w:tcPr>
          <w:p w14:paraId="4DCC2024" w14:textId="77777777" w:rsidR="00292333" w:rsidRPr="0097708D" w:rsidRDefault="00292333" w:rsidP="00415D83">
            <w:pPr>
              <w:rPr>
                <w:rFonts w:ascii="Times New Roman" w:hAnsi="Times New Roman"/>
                <w:b/>
                <w:bCs/>
              </w:rPr>
            </w:pPr>
            <w:r w:rsidRPr="0097708D">
              <w:rPr>
                <w:rFonts w:ascii="Times New Roman" w:hAnsi="Times New Roman"/>
                <w:b/>
                <w:bCs/>
              </w:rPr>
              <w:t>H6</w:t>
            </w:r>
          </w:p>
        </w:tc>
        <w:tc>
          <w:tcPr>
            <w:tcW w:w="4138" w:type="dxa"/>
            <w:shd w:val="clear" w:color="auto" w:fill="auto"/>
          </w:tcPr>
          <w:p w14:paraId="2AF9F4F3" w14:textId="77777777" w:rsidR="00292333" w:rsidRPr="0097708D" w:rsidRDefault="00292333" w:rsidP="00415D83">
            <w:pPr>
              <w:rPr>
                <w:rFonts w:ascii="Times New Roman" w:hAnsi="Times New Roman"/>
              </w:rPr>
            </w:pPr>
            <w:r w:rsidRPr="0097708D">
              <w:rPr>
                <w:rFonts w:ascii="Times New Roman" w:hAnsi="Times New Roman"/>
              </w:rPr>
              <w:t>To which of these have you negotiated or engaged over a matter of right or service, as an individual or part of a group in the last three months.</w:t>
            </w:r>
          </w:p>
          <w:p w14:paraId="5236C905" w14:textId="77777777" w:rsidR="00292333" w:rsidRPr="0097708D" w:rsidRDefault="00292333" w:rsidP="00415D83">
            <w:pPr>
              <w:rPr>
                <w:rFonts w:ascii="Times New Roman" w:hAnsi="Times New Roman"/>
              </w:rPr>
            </w:pPr>
          </w:p>
        </w:tc>
        <w:tc>
          <w:tcPr>
            <w:tcW w:w="2484" w:type="dxa"/>
            <w:shd w:val="clear" w:color="auto" w:fill="auto"/>
          </w:tcPr>
          <w:p w14:paraId="1ACAAE3E" w14:textId="77777777" w:rsidR="00292333" w:rsidRPr="0097708D" w:rsidRDefault="00292333" w:rsidP="00970FA3">
            <w:pPr>
              <w:pStyle w:val="ListParagraph"/>
              <w:numPr>
                <w:ilvl w:val="0"/>
                <w:numId w:val="24"/>
              </w:numPr>
              <w:spacing w:after="0" w:line="240" w:lineRule="auto"/>
              <w:rPr>
                <w:rFonts w:ascii="Times New Roman" w:hAnsi="Times New Roman"/>
              </w:rPr>
            </w:pPr>
            <w:r w:rsidRPr="0097708D">
              <w:rPr>
                <w:rFonts w:ascii="Times New Roman" w:hAnsi="Times New Roman"/>
              </w:rPr>
              <w:lastRenderedPageBreak/>
              <w:t>Paramount Chief</w:t>
            </w:r>
          </w:p>
          <w:p w14:paraId="6C8B49CD" w14:textId="77777777" w:rsidR="00292333" w:rsidRPr="0097708D" w:rsidRDefault="00292333" w:rsidP="00970FA3">
            <w:pPr>
              <w:pStyle w:val="ListParagraph"/>
              <w:numPr>
                <w:ilvl w:val="0"/>
                <w:numId w:val="24"/>
              </w:numPr>
              <w:spacing w:after="0" w:line="240" w:lineRule="auto"/>
              <w:rPr>
                <w:rFonts w:ascii="Times New Roman" w:hAnsi="Times New Roman"/>
              </w:rPr>
            </w:pPr>
            <w:r w:rsidRPr="0097708D">
              <w:rPr>
                <w:rFonts w:ascii="Times New Roman" w:hAnsi="Times New Roman"/>
              </w:rPr>
              <w:t>District Council</w:t>
            </w:r>
          </w:p>
          <w:p w14:paraId="369B300A" w14:textId="77777777" w:rsidR="00292333" w:rsidRPr="0097708D" w:rsidRDefault="00292333" w:rsidP="00970FA3">
            <w:pPr>
              <w:pStyle w:val="ListParagraph"/>
              <w:numPr>
                <w:ilvl w:val="0"/>
                <w:numId w:val="24"/>
              </w:numPr>
              <w:spacing w:after="0" w:line="240" w:lineRule="auto"/>
              <w:rPr>
                <w:rFonts w:ascii="Times New Roman" w:hAnsi="Times New Roman"/>
              </w:rPr>
            </w:pPr>
            <w:r w:rsidRPr="0097708D">
              <w:rPr>
                <w:rFonts w:ascii="Times New Roman" w:hAnsi="Times New Roman"/>
              </w:rPr>
              <w:t>Councilor</w:t>
            </w:r>
          </w:p>
          <w:p w14:paraId="7A8EBF21" w14:textId="77777777" w:rsidR="00292333" w:rsidRPr="0097708D" w:rsidRDefault="00292333" w:rsidP="00970FA3">
            <w:pPr>
              <w:pStyle w:val="ListParagraph"/>
              <w:numPr>
                <w:ilvl w:val="0"/>
                <w:numId w:val="24"/>
              </w:numPr>
              <w:spacing w:after="0" w:line="240" w:lineRule="auto"/>
              <w:rPr>
                <w:rFonts w:ascii="Times New Roman" w:hAnsi="Times New Roman"/>
              </w:rPr>
            </w:pPr>
            <w:r w:rsidRPr="0097708D">
              <w:rPr>
                <w:rFonts w:ascii="Times New Roman" w:hAnsi="Times New Roman"/>
              </w:rPr>
              <w:t>Member of Parliament</w:t>
            </w:r>
          </w:p>
          <w:p w14:paraId="51474A7A" w14:textId="77777777" w:rsidR="00292333" w:rsidRPr="0097708D" w:rsidRDefault="00292333" w:rsidP="00970FA3">
            <w:pPr>
              <w:pStyle w:val="ListParagraph"/>
              <w:numPr>
                <w:ilvl w:val="0"/>
                <w:numId w:val="24"/>
              </w:numPr>
              <w:spacing w:after="0" w:line="240" w:lineRule="auto"/>
              <w:rPr>
                <w:rFonts w:ascii="Times New Roman" w:hAnsi="Times New Roman"/>
              </w:rPr>
            </w:pPr>
            <w:r w:rsidRPr="0097708D">
              <w:rPr>
                <w:rFonts w:ascii="Times New Roman" w:hAnsi="Times New Roman"/>
              </w:rPr>
              <w:t>None</w:t>
            </w:r>
          </w:p>
          <w:p w14:paraId="3700FCF8" w14:textId="77777777" w:rsidR="00292333" w:rsidRPr="0097708D" w:rsidRDefault="00292333" w:rsidP="00415D83">
            <w:pPr>
              <w:rPr>
                <w:rFonts w:ascii="Times New Roman" w:hAnsi="Times New Roman"/>
              </w:rPr>
            </w:pPr>
          </w:p>
        </w:tc>
        <w:tc>
          <w:tcPr>
            <w:tcW w:w="2394" w:type="dxa"/>
            <w:shd w:val="clear" w:color="auto" w:fill="auto"/>
          </w:tcPr>
          <w:p w14:paraId="3BF576FB" w14:textId="77777777" w:rsidR="00292333" w:rsidRPr="0097708D" w:rsidRDefault="00292333" w:rsidP="00415D83">
            <w:pPr>
              <w:rPr>
                <w:rFonts w:ascii="Times New Roman" w:hAnsi="Times New Roman"/>
                <w:b/>
                <w:bCs/>
              </w:rPr>
            </w:pPr>
            <w:r w:rsidRPr="0097708D">
              <w:rPr>
                <w:rFonts w:ascii="Times New Roman" w:hAnsi="Times New Roman"/>
              </w:rPr>
              <w:lastRenderedPageBreak/>
              <w:t xml:space="preserve">Please tick </w:t>
            </w:r>
            <w:r w:rsidRPr="0097708D">
              <w:rPr>
                <w:rFonts w:ascii="Times New Roman" w:hAnsi="Times New Roman"/>
                <w:u w:val="single"/>
              </w:rPr>
              <w:t>one</w:t>
            </w:r>
          </w:p>
        </w:tc>
      </w:tr>
    </w:tbl>
    <w:p w14:paraId="519F44EF" w14:textId="77777777" w:rsidR="00292333" w:rsidRPr="0097708D" w:rsidRDefault="00292333" w:rsidP="00292333">
      <w:pPr>
        <w:rPr>
          <w:rFonts w:ascii="Times New Roman" w:hAnsi="Times New Roman"/>
          <w:b/>
          <w:bCs/>
        </w:rPr>
      </w:pPr>
      <w:r w:rsidRPr="0097708D">
        <w:rPr>
          <w:rFonts w:ascii="Times New Roman" w:hAnsi="Times New Roman"/>
          <w:b/>
          <w:bCs/>
        </w:rPr>
        <w:lastRenderedPageBreak/>
        <w:t>I: Radio listening Habits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4230"/>
        <w:gridCol w:w="2394"/>
        <w:gridCol w:w="2394"/>
      </w:tblGrid>
      <w:tr w:rsidR="00292333" w:rsidRPr="0097708D" w14:paraId="279BCD9F" w14:textId="77777777" w:rsidTr="00415D83">
        <w:tc>
          <w:tcPr>
            <w:tcW w:w="558" w:type="dxa"/>
            <w:shd w:val="clear" w:color="auto" w:fill="auto"/>
          </w:tcPr>
          <w:p w14:paraId="66246FBF" w14:textId="77777777" w:rsidR="00292333" w:rsidRPr="0097708D" w:rsidRDefault="00292333" w:rsidP="00415D83">
            <w:pPr>
              <w:rPr>
                <w:rFonts w:ascii="Times New Roman" w:hAnsi="Times New Roman"/>
                <w:b/>
                <w:bCs/>
              </w:rPr>
            </w:pPr>
            <w:r w:rsidRPr="0097708D">
              <w:rPr>
                <w:rFonts w:ascii="Times New Roman" w:hAnsi="Times New Roman"/>
                <w:b/>
                <w:bCs/>
              </w:rPr>
              <w:t>S/N</w:t>
            </w:r>
          </w:p>
        </w:tc>
        <w:tc>
          <w:tcPr>
            <w:tcW w:w="4230" w:type="dxa"/>
            <w:shd w:val="clear" w:color="auto" w:fill="auto"/>
          </w:tcPr>
          <w:p w14:paraId="1EDFD3F2" w14:textId="77777777" w:rsidR="00292333" w:rsidRPr="0097708D" w:rsidRDefault="00292333" w:rsidP="00415D83">
            <w:pPr>
              <w:rPr>
                <w:rFonts w:ascii="Times New Roman" w:hAnsi="Times New Roman"/>
                <w:b/>
                <w:bCs/>
              </w:rPr>
            </w:pPr>
            <w:r w:rsidRPr="0097708D">
              <w:rPr>
                <w:rFonts w:ascii="Times New Roman" w:hAnsi="Times New Roman"/>
                <w:b/>
                <w:bCs/>
              </w:rPr>
              <w:t>Question</w:t>
            </w:r>
          </w:p>
        </w:tc>
        <w:tc>
          <w:tcPr>
            <w:tcW w:w="2394" w:type="dxa"/>
            <w:shd w:val="clear" w:color="auto" w:fill="auto"/>
          </w:tcPr>
          <w:p w14:paraId="0BD2B16D" w14:textId="77777777" w:rsidR="00292333" w:rsidRPr="0097708D" w:rsidRDefault="00292333" w:rsidP="00415D83">
            <w:pPr>
              <w:rPr>
                <w:rFonts w:ascii="Times New Roman" w:hAnsi="Times New Roman"/>
                <w:b/>
                <w:bCs/>
              </w:rPr>
            </w:pPr>
            <w:r w:rsidRPr="0097708D">
              <w:rPr>
                <w:rFonts w:ascii="Times New Roman" w:hAnsi="Times New Roman"/>
                <w:b/>
                <w:bCs/>
              </w:rPr>
              <w:t>Answers And Coding</w:t>
            </w:r>
          </w:p>
        </w:tc>
        <w:tc>
          <w:tcPr>
            <w:tcW w:w="2394" w:type="dxa"/>
            <w:shd w:val="clear" w:color="auto" w:fill="auto"/>
          </w:tcPr>
          <w:p w14:paraId="2CED5327" w14:textId="77777777" w:rsidR="00292333" w:rsidRPr="0097708D" w:rsidRDefault="00292333" w:rsidP="00415D83">
            <w:pPr>
              <w:rPr>
                <w:rFonts w:ascii="Times New Roman" w:hAnsi="Times New Roman"/>
                <w:b/>
                <w:bCs/>
              </w:rPr>
            </w:pPr>
            <w:r w:rsidRPr="0097708D">
              <w:rPr>
                <w:rFonts w:ascii="Times New Roman" w:hAnsi="Times New Roman"/>
                <w:b/>
                <w:bCs/>
              </w:rPr>
              <w:t>Instructions</w:t>
            </w:r>
          </w:p>
        </w:tc>
      </w:tr>
      <w:tr w:rsidR="00292333" w:rsidRPr="0097708D" w14:paraId="6C14C1F6" w14:textId="77777777" w:rsidTr="00415D83">
        <w:tc>
          <w:tcPr>
            <w:tcW w:w="558" w:type="dxa"/>
            <w:shd w:val="clear" w:color="auto" w:fill="auto"/>
          </w:tcPr>
          <w:p w14:paraId="1F2C070F" w14:textId="77777777" w:rsidR="00292333" w:rsidRPr="0097708D" w:rsidRDefault="00292333" w:rsidP="00415D83">
            <w:pPr>
              <w:rPr>
                <w:rFonts w:ascii="Times New Roman" w:hAnsi="Times New Roman"/>
                <w:b/>
                <w:bCs/>
              </w:rPr>
            </w:pPr>
            <w:r w:rsidRPr="0097708D">
              <w:rPr>
                <w:rFonts w:ascii="Times New Roman" w:hAnsi="Times New Roman"/>
                <w:b/>
                <w:bCs/>
              </w:rPr>
              <w:t>I1</w:t>
            </w:r>
          </w:p>
        </w:tc>
        <w:tc>
          <w:tcPr>
            <w:tcW w:w="4230" w:type="dxa"/>
            <w:shd w:val="clear" w:color="auto" w:fill="auto"/>
          </w:tcPr>
          <w:p w14:paraId="77178A0F" w14:textId="77777777" w:rsidR="00292333" w:rsidRPr="0097708D" w:rsidRDefault="00292333" w:rsidP="00415D83">
            <w:pPr>
              <w:rPr>
                <w:rFonts w:ascii="Times New Roman" w:hAnsi="Times New Roman"/>
                <w:b/>
                <w:bCs/>
              </w:rPr>
            </w:pPr>
            <w:r w:rsidRPr="0097708D">
              <w:rPr>
                <w:rFonts w:ascii="Times New Roman" w:hAnsi="Times New Roman"/>
              </w:rPr>
              <w:t>Does this area receive radio frequencies?</w:t>
            </w:r>
          </w:p>
        </w:tc>
        <w:tc>
          <w:tcPr>
            <w:tcW w:w="2394" w:type="dxa"/>
            <w:shd w:val="clear" w:color="auto" w:fill="auto"/>
          </w:tcPr>
          <w:p w14:paraId="5D1869D1" w14:textId="77777777" w:rsidR="00292333" w:rsidRPr="0097708D" w:rsidRDefault="00292333" w:rsidP="00970FA3">
            <w:pPr>
              <w:pStyle w:val="ListParagraph"/>
              <w:numPr>
                <w:ilvl w:val="0"/>
                <w:numId w:val="26"/>
              </w:numPr>
              <w:spacing w:after="0" w:line="240" w:lineRule="auto"/>
              <w:rPr>
                <w:rFonts w:ascii="Times New Roman" w:hAnsi="Times New Roman"/>
              </w:rPr>
            </w:pPr>
            <w:r w:rsidRPr="0097708D">
              <w:rPr>
                <w:rFonts w:ascii="Times New Roman" w:hAnsi="Times New Roman"/>
              </w:rPr>
              <w:t>Yes</w:t>
            </w:r>
          </w:p>
          <w:p w14:paraId="0CA0673F" w14:textId="77777777" w:rsidR="00292333" w:rsidRPr="0097708D" w:rsidRDefault="00292333" w:rsidP="00970FA3">
            <w:pPr>
              <w:pStyle w:val="ListParagraph"/>
              <w:numPr>
                <w:ilvl w:val="0"/>
                <w:numId w:val="26"/>
              </w:numPr>
              <w:spacing w:after="0" w:line="240" w:lineRule="auto"/>
              <w:rPr>
                <w:rFonts w:ascii="Times New Roman" w:hAnsi="Times New Roman"/>
                <w:b/>
                <w:bCs/>
              </w:rPr>
            </w:pPr>
            <w:r w:rsidRPr="0097708D">
              <w:rPr>
                <w:rFonts w:ascii="Times New Roman" w:hAnsi="Times New Roman"/>
              </w:rPr>
              <w:t>No</w:t>
            </w:r>
          </w:p>
        </w:tc>
        <w:tc>
          <w:tcPr>
            <w:tcW w:w="2394" w:type="dxa"/>
            <w:shd w:val="clear" w:color="auto" w:fill="auto"/>
          </w:tcPr>
          <w:p w14:paraId="00A59A15" w14:textId="77777777" w:rsidR="00292333" w:rsidRPr="0097708D" w:rsidRDefault="00292333" w:rsidP="00415D83">
            <w:pPr>
              <w:rPr>
                <w:rFonts w:ascii="Times New Roman" w:hAnsi="Times New Roman"/>
                <w:b/>
                <w:bCs/>
              </w:rPr>
            </w:pPr>
            <w:r w:rsidRPr="0097708D">
              <w:rPr>
                <w:rFonts w:ascii="Times New Roman" w:hAnsi="Times New Roman"/>
              </w:rPr>
              <w:t xml:space="preserve">Please tick </w:t>
            </w:r>
            <w:r w:rsidRPr="0097708D">
              <w:rPr>
                <w:rFonts w:ascii="Times New Roman" w:hAnsi="Times New Roman"/>
                <w:u w:val="single"/>
              </w:rPr>
              <w:t>one</w:t>
            </w:r>
          </w:p>
        </w:tc>
      </w:tr>
      <w:tr w:rsidR="00292333" w:rsidRPr="0097708D" w14:paraId="0A7CB6C3" w14:textId="77777777" w:rsidTr="00415D83">
        <w:tc>
          <w:tcPr>
            <w:tcW w:w="558" w:type="dxa"/>
            <w:shd w:val="clear" w:color="auto" w:fill="auto"/>
          </w:tcPr>
          <w:p w14:paraId="7361EC42" w14:textId="77777777" w:rsidR="00292333" w:rsidRPr="0097708D" w:rsidRDefault="00292333" w:rsidP="00415D83">
            <w:pPr>
              <w:rPr>
                <w:rFonts w:ascii="Times New Roman" w:hAnsi="Times New Roman"/>
                <w:b/>
                <w:bCs/>
              </w:rPr>
            </w:pPr>
            <w:r w:rsidRPr="0097708D">
              <w:rPr>
                <w:rFonts w:ascii="Times New Roman" w:hAnsi="Times New Roman"/>
                <w:b/>
                <w:bCs/>
              </w:rPr>
              <w:t>I2</w:t>
            </w:r>
          </w:p>
        </w:tc>
        <w:tc>
          <w:tcPr>
            <w:tcW w:w="4230" w:type="dxa"/>
            <w:shd w:val="clear" w:color="auto" w:fill="auto"/>
          </w:tcPr>
          <w:p w14:paraId="0EB188F4" w14:textId="77777777" w:rsidR="00292333" w:rsidRPr="0097708D" w:rsidRDefault="00292333" w:rsidP="00415D83">
            <w:pPr>
              <w:rPr>
                <w:rFonts w:ascii="Times New Roman" w:hAnsi="Times New Roman"/>
              </w:rPr>
            </w:pPr>
            <w:r w:rsidRPr="0097708D">
              <w:rPr>
                <w:rFonts w:ascii="Times New Roman" w:hAnsi="Times New Roman"/>
              </w:rPr>
              <w:t>If yes, which frequencies? List</w:t>
            </w:r>
          </w:p>
        </w:tc>
        <w:tc>
          <w:tcPr>
            <w:tcW w:w="2394" w:type="dxa"/>
            <w:shd w:val="clear" w:color="auto" w:fill="auto"/>
          </w:tcPr>
          <w:p w14:paraId="4BDFBE8C" w14:textId="77777777" w:rsidR="00292333" w:rsidRPr="0097708D" w:rsidRDefault="00292333" w:rsidP="00415D83">
            <w:pPr>
              <w:rPr>
                <w:rFonts w:ascii="Times New Roman" w:hAnsi="Times New Roman"/>
              </w:rPr>
            </w:pPr>
          </w:p>
          <w:p w14:paraId="619DECC1" w14:textId="77777777" w:rsidR="00292333" w:rsidRPr="0097708D" w:rsidRDefault="00292333" w:rsidP="00415D83">
            <w:pPr>
              <w:pBdr>
                <w:top w:val="single" w:sz="12" w:space="1" w:color="auto"/>
                <w:bottom w:val="single" w:sz="12" w:space="1" w:color="auto"/>
              </w:pBdr>
              <w:rPr>
                <w:rFonts w:ascii="Times New Roman" w:hAnsi="Times New Roman"/>
              </w:rPr>
            </w:pPr>
          </w:p>
          <w:p w14:paraId="02909789" w14:textId="77777777" w:rsidR="00292333" w:rsidRPr="0097708D" w:rsidRDefault="00292333" w:rsidP="00415D83">
            <w:pPr>
              <w:rPr>
                <w:rFonts w:ascii="Times New Roman" w:hAnsi="Times New Roman"/>
              </w:rPr>
            </w:pPr>
          </w:p>
          <w:p w14:paraId="00121A12" w14:textId="77777777" w:rsidR="00292333" w:rsidRPr="0097708D" w:rsidRDefault="00292333" w:rsidP="00415D83">
            <w:pPr>
              <w:rPr>
                <w:rFonts w:ascii="Times New Roman" w:hAnsi="Times New Roman"/>
              </w:rPr>
            </w:pPr>
          </w:p>
        </w:tc>
        <w:tc>
          <w:tcPr>
            <w:tcW w:w="2394" w:type="dxa"/>
            <w:shd w:val="clear" w:color="auto" w:fill="auto"/>
          </w:tcPr>
          <w:p w14:paraId="517ED9F7" w14:textId="77777777" w:rsidR="00292333" w:rsidRPr="0097708D" w:rsidRDefault="00292333" w:rsidP="00415D83">
            <w:pPr>
              <w:rPr>
                <w:rFonts w:ascii="Times New Roman" w:hAnsi="Times New Roman"/>
              </w:rPr>
            </w:pPr>
            <w:r w:rsidRPr="0097708D">
              <w:rPr>
                <w:rFonts w:ascii="Times New Roman" w:hAnsi="Times New Roman"/>
              </w:rPr>
              <w:t>Write response</w:t>
            </w:r>
          </w:p>
        </w:tc>
      </w:tr>
      <w:tr w:rsidR="00292333" w:rsidRPr="0097708D" w14:paraId="59FA9067" w14:textId="77777777" w:rsidTr="00415D83">
        <w:tc>
          <w:tcPr>
            <w:tcW w:w="558" w:type="dxa"/>
            <w:shd w:val="clear" w:color="auto" w:fill="auto"/>
          </w:tcPr>
          <w:p w14:paraId="6D7C1E2B" w14:textId="77777777" w:rsidR="00292333" w:rsidRPr="0097708D" w:rsidRDefault="00292333" w:rsidP="00415D83">
            <w:pPr>
              <w:rPr>
                <w:rFonts w:ascii="Times New Roman" w:hAnsi="Times New Roman"/>
                <w:b/>
                <w:bCs/>
              </w:rPr>
            </w:pPr>
            <w:r w:rsidRPr="0097708D">
              <w:rPr>
                <w:rFonts w:ascii="Times New Roman" w:hAnsi="Times New Roman"/>
                <w:b/>
                <w:bCs/>
              </w:rPr>
              <w:t>I3</w:t>
            </w:r>
          </w:p>
        </w:tc>
        <w:tc>
          <w:tcPr>
            <w:tcW w:w="4230" w:type="dxa"/>
            <w:shd w:val="clear" w:color="auto" w:fill="auto"/>
          </w:tcPr>
          <w:p w14:paraId="4D9E54D3" w14:textId="77777777" w:rsidR="00292333" w:rsidRPr="0097708D" w:rsidRDefault="00292333" w:rsidP="00415D83">
            <w:pPr>
              <w:rPr>
                <w:rFonts w:ascii="Times New Roman" w:hAnsi="Times New Roman"/>
              </w:rPr>
            </w:pPr>
            <w:r w:rsidRPr="0097708D">
              <w:rPr>
                <w:rFonts w:ascii="Times New Roman" w:hAnsi="Times New Roman"/>
              </w:rPr>
              <w:t>Do you often listen to radio?</w:t>
            </w:r>
          </w:p>
        </w:tc>
        <w:tc>
          <w:tcPr>
            <w:tcW w:w="2394" w:type="dxa"/>
            <w:shd w:val="clear" w:color="auto" w:fill="auto"/>
          </w:tcPr>
          <w:p w14:paraId="4E291092" w14:textId="77777777" w:rsidR="00292333" w:rsidRPr="0097708D" w:rsidRDefault="00292333" w:rsidP="00970FA3">
            <w:pPr>
              <w:pStyle w:val="ListParagraph"/>
              <w:numPr>
                <w:ilvl w:val="0"/>
                <w:numId w:val="27"/>
              </w:numPr>
              <w:spacing w:after="0" w:line="240" w:lineRule="auto"/>
              <w:rPr>
                <w:rFonts w:ascii="Times New Roman" w:hAnsi="Times New Roman"/>
              </w:rPr>
            </w:pPr>
            <w:r w:rsidRPr="0097708D">
              <w:rPr>
                <w:rFonts w:ascii="Times New Roman" w:hAnsi="Times New Roman"/>
              </w:rPr>
              <w:t>Yes</w:t>
            </w:r>
          </w:p>
          <w:p w14:paraId="186D9CCA" w14:textId="77777777" w:rsidR="00292333" w:rsidRPr="0097708D" w:rsidRDefault="00292333" w:rsidP="00970FA3">
            <w:pPr>
              <w:pStyle w:val="ListParagraph"/>
              <w:numPr>
                <w:ilvl w:val="0"/>
                <w:numId w:val="27"/>
              </w:numPr>
              <w:spacing w:after="0" w:line="240" w:lineRule="auto"/>
              <w:rPr>
                <w:rFonts w:ascii="Times New Roman" w:hAnsi="Times New Roman"/>
              </w:rPr>
            </w:pPr>
            <w:r w:rsidRPr="0097708D">
              <w:rPr>
                <w:rFonts w:ascii="Times New Roman" w:hAnsi="Times New Roman"/>
              </w:rPr>
              <w:t>No</w:t>
            </w:r>
          </w:p>
        </w:tc>
        <w:tc>
          <w:tcPr>
            <w:tcW w:w="2394" w:type="dxa"/>
            <w:shd w:val="clear" w:color="auto" w:fill="auto"/>
          </w:tcPr>
          <w:p w14:paraId="4024AC80" w14:textId="77777777" w:rsidR="00292333" w:rsidRPr="0097708D" w:rsidRDefault="00292333" w:rsidP="00415D83">
            <w:pPr>
              <w:rPr>
                <w:rFonts w:ascii="Times New Roman" w:hAnsi="Times New Roman"/>
                <w:b/>
                <w:bCs/>
              </w:rPr>
            </w:pPr>
            <w:r w:rsidRPr="0097708D">
              <w:rPr>
                <w:rFonts w:ascii="Times New Roman" w:hAnsi="Times New Roman"/>
              </w:rPr>
              <w:t xml:space="preserve">Please tick </w:t>
            </w:r>
            <w:r w:rsidRPr="0097708D">
              <w:rPr>
                <w:rFonts w:ascii="Times New Roman" w:hAnsi="Times New Roman"/>
                <w:u w:val="single"/>
              </w:rPr>
              <w:t>one</w:t>
            </w:r>
          </w:p>
        </w:tc>
      </w:tr>
      <w:tr w:rsidR="00292333" w:rsidRPr="0097708D" w14:paraId="779B6DEA" w14:textId="77777777" w:rsidTr="00415D83">
        <w:tc>
          <w:tcPr>
            <w:tcW w:w="558" w:type="dxa"/>
            <w:shd w:val="clear" w:color="auto" w:fill="auto"/>
          </w:tcPr>
          <w:p w14:paraId="7C829A74" w14:textId="77777777" w:rsidR="00292333" w:rsidRPr="0097708D" w:rsidRDefault="00292333" w:rsidP="00415D83">
            <w:pPr>
              <w:rPr>
                <w:rFonts w:ascii="Times New Roman" w:hAnsi="Times New Roman"/>
                <w:b/>
                <w:bCs/>
              </w:rPr>
            </w:pPr>
            <w:r w:rsidRPr="0097708D">
              <w:rPr>
                <w:rFonts w:ascii="Times New Roman" w:hAnsi="Times New Roman"/>
                <w:b/>
                <w:bCs/>
              </w:rPr>
              <w:t>I4</w:t>
            </w:r>
          </w:p>
        </w:tc>
        <w:tc>
          <w:tcPr>
            <w:tcW w:w="4230" w:type="dxa"/>
            <w:shd w:val="clear" w:color="auto" w:fill="auto"/>
          </w:tcPr>
          <w:p w14:paraId="396C4894" w14:textId="77777777" w:rsidR="00292333" w:rsidRPr="0097708D" w:rsidRDefault="00292333" w:rsidP="00415D83">
            <w:pPr>
              <w:rPr>
                <w:rFonts w:ascii="Times New Roman" w:hAnsi="Times New Roman"/>
              </w:rPr>
            </w:pPr>
            <w:r w:rsidRPr="0097708D">
              <w:rPr>
                <w:rFonts w:ascii="Times New Roman" w:hAnsi="Times New Roman"/>
              </w:rPr>
              <w:t>If yes, how frequent?</w:t>
            </w:r>
          </w:p>
          <w:p w14:paraId="0A293A19" w14:textId="77777777" w:rsidR="00292333" w:rsidRPr="0097708D" w:rsidRDefault="00292333" w:rsidP="00415D83">
            <w:pPr>
              <w:rPr>
                <w:rFonts w:ascii="Times New Roman" w:hAnsi="Times New Roman"/>
              </w:rPr>
            </w:pPr>
          </w:p>
        </w:tc>
        <w:tc>
          <w:tcPr>
            <w:tcW w:w="2394" w:type="dxa"/>
            <w:shd w:val="clear" w:color="auto" w:fill="auto"/>
          </w:tcPr>
          <w:p w14:paraId="6AA68CDF" w14:textId="77777777" w:rsidR="00292333" w:rsidRPr="0097708D" w:rsidRDefault="00292333" w:rsidP="00970FA3">
            <w:pPr>
              <w:pStyle w:val="ListParagraph"/>
              <w:numPr>
                <w:ilvl w:val="0"/>
                <w:numId w:val="28"/>
              </w:numPr>
              <w:spacing w:after="0" w:line="240" w:lineRule="auto"/>
              <w:rPr>
                <w:rFonts w:ascii="Times New Roman" w:hAnsi="Times New Roman"/>
              </w:rPr>
            </w:pPr>
            <w:r w:rsidRPr="0097708D">
              <w:rPr>
                <w:rFonts w:ascii="Times New Roman" w:hAnsi="Times New Roman"/>
              </w:rPr>
              <w:t xml:space="preserve">Daily </w:t>
            </w:r>
          </w:p>
          <w:p w14:paraId="12774545" w14:textId="77777777" w:rsidR="00292333" w:rsidRPr="0097708D" w:rsidRDefault="00292333" w:rsidP="00970FA3">
            <w:pPr>
              <w:pStyle w:val="ListParagraph"/>
              <w:numPr>
                <w:ilvl w:val="0"/>
                <w:numId w:val="28"/>
              </w:numPr>
              <w:spacing w:after="0" w:line="240" w:lineRule="auto"/>
              <w:rPr>
                <w:rFonts w:ascii="Times New Roman" w:hAnsi="Times New Roman"/>
              </w:rPr>
            </w:pPr>
            <w:r w:rsidRPr="0097708D">
              <w:rPr>
                <w:rFonts w:ascii="Times New Roman" w:hAnsi="Times New Roman"/>
              </w:rPr>
              <w:t xml:space="preserve">Weekly </w:t>
            </w:r>
          </w:p>
          <w:p w14:paraId="04A91E05" w14:textId="77777777" w:rsidR="00292333" w:rsidRPr="0097708D" w:rsidRDefault="00292333" w:rsidP="00970FA3">
            <w:pPr>
              <w:pStyle w:val="ListParagraph"/>
              <w:numPr>
                <w:ilvl w:val="0"/>
                <w:numId w:val="28"/>
              </w:numPr>
              <w:spacing w:after="0" w:line="240" w:lineRule="auto"/>
              <w:rPr>
                <w:rFonts w:ascii="Times New Roman" w:hAnsi="Times New Roman"/>
              </w:rPr>
            </w:pPr>
            <w:r w:rsidRPr="0097708D">
              <w:rPr>
                <w:rFonts w:ascii="Times New Roman" w:hAnsi="Times New Roman"/>
              </w:rPr>
              <w:t xml:space="preserve">Monthly  </w:t>
            </w:r>
          </w:p>
          <w:p w14:paraId="66F150E6" w14:textId="77777777" w:rsidR="00292333" w:rsidRPr="0097708D" w:rsidRDefault="00292333" w:rsidP="00970FA3">
            <w:pPr>
              <w:pStyle w:val="ListParagraph"/>
              <w:numPr>
                <w:ilvl w:val="0"/>
                <w:numId w:val="28"/>
              </w:numPr>
              <w:spacing w:after="0" w:line="240" w:lineRule="auto"/>
              <w:rPr>
                <w:rFonts w:ascii="Times New Roman" w:hAnsi="Times New Roman"/>
              </w:rPr>
            </w:pPr>
            <w:r w:rsidRPr="0097708D">
              <w:rPr>
                <w:rFonts w:ascii="Times New Roman" w:hAnsi="Times New Roman"/>
              </w:rPr>
              <w:t>Other(s) specify------------------</w:t>
            </w:r>
          </w:p>
          <w:p w14:paraId="52B97267" w14:textId="77777777" w:rsidR="00292333" w:rsidRPr="0097708D" w:rsidRDefault="00292333" w:rsidP="00415D83">
            <w:pPr>
              <w:rPr>
                <w:rFonts w:ascii="Times New Roman" w:hAnsi="Times New Roman"/>
              </w:rPr>
            </w:pPr>
          </w:p>
        </w:tc>
        <w:tc>
          <w:tcPr>
            <w:tcW w:w="2394" w:type="dxa"/>
            <w:shd w:val="clear" w:color="auto" w:fill="auto"/>
          </w:tcPr>
          <w:p w14:paraId="2F66B402" w14:textId="77777777" w:rsidR="00292333" w:rsidRPr="0097708D" w:rsidRDefault="00292333" w:rsidP="00415D83">
            <w:pPr>
              <w:rPr>
                <w:rFonts w:ascii="Times New Roman" w:hAnsi="Times New Roman"/>
                <w:u w:val="single"/>
              </w:rPr>
            </w:pPr>
            <w:r w:rsidRPr="0097708D">
              <w:rPr>
                <w:rFonts w:ascii="Times New Roman" w:hAnsi="Times New Roman"/>
              </w:rPr>
              <w:t xml:space="preserve">Please tick </w:t>
            </w:r>
            <w:r w:rsidRPr="0097708D">
              <w:rPr>
                <w:rFonts w:ascii="Times New Roman" w:hAnsi="Times New Roman"/>
                <w:u w:val="single"/>
              </w:rPr>
              <w:t>one</w:t>
            </w:r>
          </w:p>
          <w:p w14:paraId="12147B5C" w14:textId="77777777" w:rsidR="00292333" w:rsidRPr="0097708D" w:rsidRDefault="00292333" w:rsidP="00415D83">
            <w:pPr>
              <w:rPr>
                <w:rFonts w:ascii="Times New Roman" w:hAnsi="Times New Roman"/>
                <w:u w:val="single"/>
              </w:rPr>
            </w:pPr>
          </w:p>
          <w:p w14:paraId="36CD289A" w14:textId="77777777" w:rsidR="00292333" w:rsidRPr="0097708D" w:rsidRDefault="00292333" w:rsidP="00415D83">
            <w:pPr>
              <w:rPr>
                <w:rFonts w:ascii="Times New Roman" w:hAnsi="Times New Roman"/>
                <w:b/>
                <w:bCs/>
              </w:rPr>
            </w:pPr>
            <w:r w:rsidRPr="0097708D">
              <w:rPr>
                <w:rFonts w:ascii="Times New Roman" w:hAnsi="Times New Roman"/>
              </w:rPr>
              <w:t>If (d) write response</w:t>
            </w:r>
          </w:p>
        </w:tc>
      </w:tr>
      <w:tr w:rsidR="00292333" w:rsidRPr="0097708D" w14:paraId="26DA9F3C" w14:textId="77777777" w:rsidTr="00415D83">
        <w:tc>
          <w:tcPr>
            <w:tcW w:w="558" w:type="dxa"/>
            <w:shd w:val="clear" w:color="auto" w:fill="auto"/>
          </w:tcPr>
          <w:p w14:paraId="20D49F46" w14:textId="77777777" w:rsidR="00292333" w:rsidRPr="0097708D" w:rsidRDefault="00292333" w:rsidP="00415D83">
            <w:pPr>
              <w:rPr>
                <w:rFonts w:ascii="Times New Roman" w:hAnsi="Times New Roman"/>
                <w:b/>
                <w:bCs/>
              </w:rPr>
            </w:pPr>
            <w:r w:rsidRPr="0097708D">
              <w:rPr>
                <w:rFonts w:ascii="Times New Roman" w:hAnsi="Times New Roman"/>
                <w:b/>
                <w:bCs/>
              </w:rPr>
              <w:t>I5</w:t>
            </w:r>
          </w:p>
        </w:tc>
        <w:tc>
          <w:tcPr>
            <w:tcW w:w="4230" w:type="dxa"/>
            <w:shd w:val="clear" w:color="auto" w:fill="auto"/>
          </w:tcPr>
          <w:p w14:paraId="17EEFE40" w14:textId="77777777" w:rsidR="00292333" w:rsidRPr="0097708D" w:rsidRDefault="00292333" w:rsidP="00415D83">
            <w:pPr>
              <w:rPr>
                <w:rFonts w:ascii="Times New Roman" w:hAnsi="Times New Roman"/>
              </w:rPr>
            </w:pPr>
            <w:r w:rsidRPr="0097708D">
              <w:rPr>
                <w:rFonts w:ascii="Times New Roman" w:hAnsi="Times New Roman"/>
              </w:rPr>
              <w:t>When do you usually listen to the radio?</w:t>
            </w:r>
          </w:p>
          <w:p w14:paraId="469C8B1B" w14:textId="77777777" w:rsidR="00292333" w:rsidRPr="0097708D" w:rsidRDefault="00292333" w:rsidP="00415D83">
            <w:pPr>
              <w:rPr>
                <w:rFonts w:ascii="Times New Roman" w:hAnsi="Times New Roman"/>
              </w:rPr>
            </w:pPr>
          </w:p>
        </w:tc>
        <w:tc>
          <w:tcPr>
            <w:tcW w:w="2394" w:type="dxa"/>
            <w:shd w:val="clear" w:color="auto" w:fill="auto"/>
          </w:tcPr>
          <w:p w14:paraId="7E916AF0" w14:textId="77777777" w:rsidR="00292333" w:rsidRPr="0097708D" w:rsidRDefault="00292333" w:rsidP="00415D83">
            <w:pPr>
              <w:rPr>
                <w:rFonts w:ascii="Times New Roman" w:hAnsi="Times New Roman"/>
              </w:rPr>
            </w:pPr>
            <w:r w:rsidRPr="0097708D">
              <w:rPr>
                <w:rFonts w:ascii="Times New Roman" w:hAnsi="Times New Roman"/>
              </w:rPr>
              <w:t>(a)Morning</w:t>
            </w:r>
          </w:p>
          <w:p w14:paraId="2BC07B1D" w14:textId="77777777" w:rsidR="00292333" w:rsidRPr="0097708D" w:rsidRDefault="00292333" w:rsidP="00415D83">
            <w:pPr>
              <w:rPr>
                <w:rFonts w:ascii="Times New Roman" w:hAnsi="Times New Roman"/>
              </w:rPr>
            </w:pPr>
            <w:r w:rsidRPr="0097708D">
              <w:rPr>
                <w:rFonts w:ascii="Times New Roman" w:hAnsi="Times New Roman"/>
              </w:rPr>
              <w:t>(b)Afternoon</w:t>
            </w:r>
          </w:p>
          <w:p w14:paraId="123FE02E" w14:textId="77777777" w:rsidR="00292333" w:rsidRPr="0097708D" w:rsidRDefault="00292333" w:rsidP="00415D83">
            <w:pPr>
              <w:rPr>
                <w:rFonts w:ascii="Times New Roman" w:hAnsi="Times New Roman"/>
              </w:rPr>
            </w:pPr>
            <w:r w:rsidRPr="0097708D">
              <w:rPr>
                <w:rFonts w:ascii="Times New Roman" w:hAnsi="Times New Roman"/>
              </w:rPr>
              <w:t xml:space="preserve">(c)Evening </w:t>
            </w:r>
          </w:p>
          <w:p w14:paraId="3787F39E" w14:textId="77777777" w:rsidR="00292333" w:rsidRPr="0097708D" w:rsidRDefault="00292333" w:rsidP="00415D83">
            <w:pPr>
              <w:rPr>
                <w:rFonts w:ascii="Times New Roman" w:hAnsi="Times New Roman"/>
              </w:rPr>
            </w:pPr>
            <w:r w:rsidRPr="0097708D">
              <w:rPr>
                <w:rFonts w:ascii="Times New Roman" w:hAnsi="Times New Roman"/>
              </w:rPr>
              <w:t>(d)Late night</w:t>
            </w:r>
          </w:p>
        </w:tc>
        <w:tc>
          <w:tcPr>
            <w:tcW w:w="2394" w:type="dxa"/>
            <w:shd w:val="clear" w:color="auto" w:fill="auto"/>
          </w:tcPr>
          <w:p w14:paraId="7599C2FF" w14:textId="77777777" w:rsidR="00292333" w:rsidRPr="0097708D" w:rsidRDefault="00292333" w:rsidP="00415D83">
            <w:pPr>
              <w:rPr>
                <w:rFonts w:ascii="Times New Roman" w:hAnsi="Times New Roman"/>
                <w:b/>
                <w:bCs/>
              </w:rPr>
            </w:pPr>
            <w:r w:rsidRPr="0097708D">
              <w:rPr>
                <w:rFonts w:ascii="Times New Roman" w:hAnsi="Times New Roman"/>
              </w:rPr>
              <w:t xml:space="preserve">Please tick </w:t>
            </w:r>
            <w:r w:rsidRPr="0097708D">
              <w:rPr>
                <w:rFonts w:ascii="Times New Roman" w:hAnsi="Times New Roman"/>
                <w:u w:val="single"/>
              </w:rPr>
              <w:t>one</w:t>
            </w:r>
          </w:p>
        </w:tc>
      </w:tr>
      <w:tr w:rsidR="00292333" w:rsidRPr="0097708D" w14:paraId="38247237" w14:textId="77777777" w:rsidTr="00415D83">
        <w:tc>
          <w:tcPr>
            <w:tcW w:w="558" w:type="dxa"/>
            <w:shd w:val="clear" w:color="auto" w:fill="auto"/>
          </w:tcPr>
          <w:p w14:paraId="2C1B782C" w14:textId="77777777" w:rsidR="00292333" w:rsidRPr="0097708D" w:rsidRDefault="00292333" w:rsidP="00415D83">
            <w:pPr>
              <w:rPr>
                <w:rFonts w:ascii="Times New Roman" w:hAnsi="Times New Roman"/>
                <w:b/>
                <w:bCs/>
              </w:rPr>
            </w:pPr>
            <w:r w:rsidRPr="0097708D">
              <w:rPr>
                <w:rFonts w:ascii="Times New Roman" w:hAnsi="Times New Roman"/>
                <w:b/>
                <w:bCs/>
              </w:rPr>
              <w:t>I6</w:t>
            </w:r>
          </w:p>
        </w:tc>
        <w:tc>
          <w:tcPr>
            <w:tcW w:w="4230" w:type="dxa"/>
            <w:shd w:val="clear" w:color="auto" w:fill="auto"/>
          </w:tcPr>
          <w:p w14:paraId="34DDEC61" w14:textId="77777777" w:rsidR="00292333" w:rsidRPr="0097708D" w:rsidRDefault="00292333" w:rsidP="00415D83">
            <w:pPr>
              <w:rPr>
                <w:rFonts w:ascii="Times New Roman" w:hAnsi="Times New Roman"/>
              </w:rPr>
            </w:pPr>
            <w:r w:rsidRPr="0097708D">
              <w:rPr>
                <w:rFonts w:ascii="Times New Roman" w:hAnsi="Times New Roman"/>
              </w:rPr>
              <w:t>How many times have radio reporters visited your community in the last three months?</w:t>
            </w:r>
          </w:p>
          <w:p w14:paraId="40C20826" w14:textId="77777777" w:rsidR="00292333" w:rsidRPr="0097708D" w:rsidRDefault="00292333" w:rsidP="00415D83">
            <w:pPr>
              <w:rPr>
                <w:rFonts w:ascii="Times New Roman" w:hAnsi="Times New Roman"/>
              </w:rPr>
            </w:pPr>
          </w:p>
        </w:tc>
        <w:tc>
          <w:tcPr>
            <w:tcW w:w="2394" w:type="dxa"/>
            <w:shd w:val="clear" w:color="auto" w:fill="auto"/>
          </w:tcPr>
          <w:p w14:paraId="6EBF7B82" w14:textId="77777777" w:rsidR="00292333" w:rsidRPr="0097708D" w:rsidRDefault="00292333" w:rsidP="00415D83">
            <w:pPr>
              <w:rPr>
                <w:rFonts w:ascii="Times New Roman" w:hAnsi="Times New Roman"/>
              </w:rPr>
            </w:pPr>
            <w:r w:rsidRPr="0097708D">
              <w:rPr>
                <w:rFonts w:ascii="Times New Roman" w:hAnsi="Times New Roman"/>
              </w:rPr>
              <w:t>(a)Never</w:t>
            </w:r>
          </w:p>
          <w:p w14:paraId="42F22509" w14:textId="77777777" w:rsidR="00292333" w:rsidRPr="0097708D" w:rsidRDefault="00292333" w:rsidP="00415D83">
            <w:pPr>
              <w:rPr>
                <w:rFonts w:ascii="Times New Roman" w:hAnsi="Times New Roman"/>
              </w:rPr>
            </w:pPr>
            <w:r w:rsidRPr="0097708D">
              <w:rPr>
                <w:rFonts w:ascii="Times New Roman" w:hAnsi="Times New Roman"/>
              </w:rPr>
              <w:t>(b)Once</w:t>
            </w:r>
          </w:p>
          <w:p w14:paraId="5E839905" w14:textId="77777777" w:rsidR="00292333" w:rsidRPr="0097708D" w:rsidRDefault="00292333" w:rsidP="00415D83">
            <w:pPr>
              <w:rPr>
                <w:rFonts w:ascii="Times New Roman" w:hAnsi="Times New Roman"/>
              </w:rPr>
            </w:pPr>
            <w:r w:rsidRPr="0097708D">
              <w:rPr>
                <w:rFonts w:ascii="Times New Roman" w:hAnsi="Times New Roman"/>
              </w:rPr>
              <w:t>(c)Twice</w:t>
            </w:r>
          </w:p>
          <w:p w14:paraId="79922AFB" w14:textId="77777777" w:rsidR="00292333" w:rsidRPr="0097708D" w:rsidRDefault="00292333" w:rsidP="00415D83">
            <w:pPr>
              <w:rPr>
                <w:rFonts w:ascii="Times New Roman" w:hAnsi="Times New Roman"/>
              </w:rPr>
            </w:pPr>
            <w:r w:rsidRPr="0097708D">
              <w:rPr>
                <w:rFonts w:ascii="Times New Roman" w:hAnsi="Times New Roman"/>
              </w:rPr>
              <w:t>(d)Three time</w:t>
            </w:r>
          </w:p>
          <w:p w14:paraId="7787DB09" w14:textId="77777777" w:rsidR="00292333" w:rsidRPr="0097708D" w:rsidRDefault="00292333" w:rsidP="00415D83">
            <w:pPr>
              <w:rPr>
                <w:rFonts w:ascii="Times New Roman" w:hAnsi="Times New Roman"/>
              </w:rPr>
            </w:pPr>
            <w:r w:rsidRPr="0097708D">
              <w:rPr>
                <w:rFonts w:ascii="Times New Roman" w:hAnsi="Times New Roman"/>
              </w:rPr>
              <w:t>(e)Four times</w:t>
            </w:r>
          </w:p>
          <w:p w14:paraId="31EAF237" w14:textId="77777777" w:rsidR="00292333" w:rsidRPr="0097708D" w:rsidRDefault="00292333" w:rsidP="00415D83">
            <w:pPr>
              <w:rPr>
                <w:rFonts w:ascii="Times New Roman" w:hAnsi="Times New Roman"/>
              </w:rPr>
            </w:pPr>
            <w:r w:rsidRPr="0097708D">
              <w:rPr>
                <w:rFonts w:ascii="Times New Roman" w:hAnsi="Times New Roman"/>
              </w:rPr>
              <w:t>(f)More than five times</w:t>
            </w:r>
          </w:p>
          <w:p w14:paraId="1D5AEAE5" w14:textId="77777777" w:rsidR="00292333" w:rsidRPr="0097708D" w:rsidRDefault="00292333" w:rsidP="00415D83">
            <w:pPr>
              <w:rPr>
                <w:rFonts w:ascii="Times New Roman" w:hAnsi="Times New Roman"/>
              </w:rPr>
            </w:pPr>
          </w:p>
        </w:tc>
        <w:tc>
          <w:tcPr>
            <w:tcW w:w="2394" w:type="dxa"/>
            <w:shd w:val="clear" w:color="auto" w:fill="auto"/>
          </w:tcPr>
          <w:p w14:paraId="43F20E89" w14:textId="77777777" w:rsidR="00292333" w:rsidRPr="0097708D" w:rsidRDefault="00292333" w:rsidP="00415D83">
            <w:pPr>
              <w:rPr>
                <w:rFonts w:ascii="Times New Roman" w:hAnsi="Times New Roman"/>
                <w:b/>
                <w:bCs/>
              </w:rPr>
            </w:pPr>
            <w:r w:rsidRPr="0097708D">
              <w:rPr>
                <w:rFonts w:ascii="Times New Roman" w:hAnsi="Times New Roman"/>
              </w:rPr>
              <w:t xml:space="preserve">Please tick </w:t>
            </w:r>
            <w:r w:rsidRPr="0097708D">
              <w:rPr>
                <w:rFonts w:ascii="Times New Roman" w:hAnsi="Times New Roman"/>
                <w:u w:val="single"/>
              </w:rPr>
              <w:t>one</w:t>
            </w:r>
          </w:p>
        </w:tc>
      </w:tr>
    </w:tbl>
    <w:p w14:paraId="693E76A7" w14:textId="77777777" w:rsidR="00292333" w:rsidRPr="0097708D" w:rsidRDefault="00292333" w:rsidP="00292333">
      <w:pPr>
        <w:rPr>
          <w:rFonts w:ascii="Times New Roman" w:hAnsi="Times New Roman"/>
          <w:b/>
          <w:bCs/>
          <w:i/>
          <w:iCs/>
        </w:rPr>
      </w:pPr>
      <w:r w:rsidRPr="0097708D">
        <w:rPr>
          <w:rFonts w:ascii="Times New Roman" w:hAnsi="Times New Roman"/>
          <w:b/>
          <w:bCs/>
          <w:i/>
          <w:iCs/>
        </w:rPr>
        <w:t xml:space="preserve">Thank you </w:t>
      </w:r>
    </w:p>
    <w:p w14:paraId="1C5ADA3C" w14:textId="77777777" w:rsidR="00292333" w:rsidRPr="0097708D" w:rsidRDefault="00292333" w:rsidP="00292333">
      <w:pPr>
        <w:rPr>
          <w:rFonts w:ascii="Times New Roman" w:hAnsi="Times New Roman"/>
          <w:b/>
          <w:bCs/>
          <w:i/>
          <w:iCs/>
        </w:rPr>
      </w:pPr>
    </w:p>
    <w:p w14:paraId="6472E30C" w14:textId="77777777" w:rsidR="00292333" w:rsidRPr="0097708D" w:rsidRDefault="00292333" w:rsidP="00292333">
      <w:pPr>
        <w:rPr>
          <w:rFonts w:ascii="Times New Roman" w:hAnsi="Times New Roman"/>
          <w:b/>
          <w:bCs/>
          <w:i/>
          <w:iCs/>
        </w:rPr>
      </w:pPr>
    </w:p>
    <w:p w14:paraId="267D267E" w14:textId="77777777" w:rsidR="00292333" w:rsidRPr="0097708D" w:rsidRDefault="00292333" w:rsidP="00292333">
      <w:pPr>
        <w:pStyle w:val="Heading3"/>
        <w:rPr>
          <w:rFonts w:ascii="Times New Roman" w:eastAsia="Calibri" w:hAnsi="Times New Roman" w:cs="Times New Roman"/>
        </w:rPr>
      </w:pPr>
      <w:bookmarkStart w:id="151" w:name="_Toc359232355"/>
      <w:bookmarkStart w:id="152" w:name="_Toc489445326"/>
      <w:r w:rsidRPr="0097708D">
        <w:rPr>
          <w:rFonts w:ascii="Times New Roman" w:eastAsia="Calibri" w:hAnsi="Times New Roman" w:cs="Times New Roman"/>
        </w:rPr>
        <w:lastRenderedPageBreak/>
        <w:t>Annex 2: Key Informant Interview guide</w:t>
      </w:r>
      <w:bookmarkEnd w:id="151"/>
      <w:bookmarkEnd w:id="152"/>
    </w:p>
    <w:p w14:paraId="2A3A6F2A" w14:textId="77777777" w:rsidR="00292333" w:rsidRPr="0097708D" w:rsidRDefault="00292333" w:rsidP="00292333">
      <w:pPr>
        <w:spacing w:after="47"/>
        <w:rPr>
          <w:rFonts w:ascii="Times New Roman" w:hAnsi="Times New Roman"/>
          <w:i/>
          <w:iCs/>
          <w:sz w:val="24"/>
          <w:szCs w:val="24"/>
          <w:lang w:val="en-IE"/>
        </w:rPr>
      </w:pPr>
      <w:r w:rsidRPr="0097708D">
        <w:rPr>
          <w:rFonts w:ascii="Times New Roman" w:hAnsi="Times New Roman"/>
          <w:i/>
          <w:iCs/>
          <w:sz w:val="24"/>
          <w:szCs w:val="24"/>
        </w:rPr>
        <w:t xml:space="preserve"> (Targeting key stakeholders like the head teachers, DBOCs, SMC, </w:t>
      </w:r>
      <w:r w:rsidRPr="0097708D">
        <w:rPr>
          <w:rFonts w:ascii="Times New Roman" w:hAnsi="Times New Roman"/>
          <w:i/>
          <w:iCs/>
          <w:sz w:val="24"/>
          <w:szCs w:val="24"/>
          <w:lang w:val="en-IE"/>
        </w:rPr>
        <w:t>traditional, religious authorities and local councils)</w:t>
      </w:r>
    </w:p>
    <w:p w14:paraId="1EC76B5D" w14:textId="77777777" w:rsidR="00292333" w:rsidRPr="0097708D" w:rsidRDefault="00292333" w:rsidP="00292333">
      <w:pPr>
        <w:spacing w:after="47"/>
        <w:rPr>
          <w:rFonts w:ascii="Times New Roman" w:hAnsi="Times New Roman"/>
          <w:b/>
          <w:bCs/>
          <w:i/>
          <w:iCs/>
          <w:sz w:val="24"/>
          <w:szCs w:val="24"/>
          <w:lang w:val="en-IE"/>
        </w:rPr>
      </w:pPr>
      <w:r w:rsidRPr="0097708D">
        <w:rPr>
          <w:rFonts w:ascii="Times New Roman" w:hAnsi="Times New Roman"/>
          <w:sz w:val="24"/>
          <w:szCs w:val="24"/>
          <w:lang w:val="en-IE"/>
        </w:rPr>
        <w:t xml:space="preserve">For the Baseline Study for the </w:t>
      </w:r>
      <w:proofErr w:type="spellStart"/>
      <w:r w:rsidRPr="0097708D">
        <w:rPr>
          <w:rFonts w:ascii="Times New Roman" w:hAnsi="Times New Roman"/>
          <w:sz w:val="24"/>
          <w:szCs w:val="24"/>
          <w:lang w:val="en-IE"/>
        </w:rPr>
        <w:t>Project</w:t>
      </w:r>
      <w:r w:rsidRPr="0097708D">
        <w:rPr>
          <w:rFonts w:ascii="Times New Roman" w:hAnsi="Times New Roman"/>
          <w:b/>
          <w:bCs/>
          <w:i/>
          <w:iCs/>
          <w:sz w:val="24"/>
          <w:szCs w:val="24"/>
          <w:lang w:val="en-IE"/>
        </w:rPr>
        <w:t>“United</w:t>
      </w:r>
      <w:proofErr w:type="spellEnd"/>
      <w:r w:rsidRPr="0097708D">
        <w:rPr>
          <w:rFonts w:ascii="Times New Roman" w:hAnsi="Times New Roman"/>
          <w:b/>
          <w:bCs/>
          <w:i/>
          <w:iCs/>
          <w:sz w:val="24"/>
          <w:szCs w:val="24"/>
          <w:lang w:val="en-IE"/>
        </w:rPr>
        <w:t xml:space="preserve"> for Greater Governance and Participation: empowering rural communities to strengthen Local Governance and Accountability Processes”</w:t>
      </w:r>
    </w:p>
    <w:tbl>
      <w:tblPr>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415"/>
        <w:gridCol w:w="5935"/>
      </w:tblGrid>
      <w:tr w:rsidR="00292333" w:rsidRPr="0097708D" w14:paraId="2100FC18" w14:textId="77777777" w:rsidTr="00415D83">
        <w:trPr>
          <w:trHeight w:val="540"/>
          <w:jc w:val="center"/>
        </w:trPr>
        <w:tc>
          <w:tcPr>
            <w:tcW w:w="9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6E7EBD" w14:textId="77777777" w:rsidR="00292333" w:rsidRPr="0097708D" w:rsidRDefault="00292333" w:rsidP="00415D83">
            <w:pPr>
              <w:rPr>
                <w:rFonts w:ascii="Times New Roman" w:hAnsi="Times New Roman"/>
                <w:b/>
                <w:bCs/>
                <w:lang w:val="en-US"/>
              </w:rPr>
            </w:pPr>
            <w:r w:rsidRPr="0097708D">
              <w:rPr>
                <w:rFonts w:ascii="Times New Roman" w:hAnsi="Times New Roman"/>
                <w:b/>
                <w:bCs/>
                <w:lang w:val="en-US"/>
              </w:rPr>
              <w:t xml:space="preserve">General Information. </w:t>
            </w:r>
            <w:r w:rsidRPr="0097708D">
              <w:rPr>
                <w:rFonts w:ascii="Times New Roman" w:hAnsi="Times New Roman"/>
                <w:b/>
                <w:bCs/>
                <w:u w:val="single"/>
                <w:lang w:val="en-US"/>
              </w:rPr>
              <w:t>Please fill out</w:t>
            </w:r>
          </w:p>
        </w:tc>
      </w:tr>
      <w:tr w:rsidR="00292333" w:rsidRPr="0097708D" w14:paraId="3E4E120E" w14:textId="77777777" w:rsidTr="00415D83">
        <w:trPr>
          <w:jc w:val="center"/>
        </w:trPr>
        <w:tc>
          <w:tcPr>
            <w:tcW w:w="3415" w:type="dxa"/>
            <w:tcBorders>
              <w:top w:val="single" w:sz="4" w:space="0" w:color="auto"/>
              <w:left w:val="single" w:sz="4" w:space="0" w:color="auto"/>
              <w:bottom w:val="single" w:sz="4" w:space="0" w:color="auto"/>
              <w:right w:val="single" w:sz="4" w:space="0" w:color="auto"/>
            </w:tcBorders>
            <w:shd w:val="clear" w:color="auto" w:fill="auto"/>
            <w:vAlign w:val="center"/>
          </w:tcPr>
          <w:p w14:paraId="3DD3D99E" w14:textId="77777777" w:rsidR="00292333" w:rsidRPr="0097708D" w:rsidRDefault="00292333" w:rsidP="00415D83">
            <w:pPr>
              <w:rPr>
                <w:rFonts w:ascii="Times New Roman" w:hAnsi="Times New Roman"/>
                <w:lang w:val="en-US"/>
              </w:rPr>
            </w:pPr>
            <w:r w:rsidRPr="0097708D">
              <w:rPr>
                <w:rFonts w:ascii="Times New Roman" w:hAnsi="Times New Roman"/>
              </w:rPr>
              <w:t xml:space="preserve">Stakeholder type: </w:t>
            </w:r>
            <w:r w:rsidRPr="0097708D">
              <w:rPr>
                <w:rFonts w:ascii="Times New Roman" w:hAnsi="Times New Roman"/>
                <w:lang w:val="en-US"/>
              </w:rPr>
              <w:t>(e.g. head teacher DBOCs, SMC, traditional, religious authorities, local councils)</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tcPr>
          <w:p w14:paraId="03506562" w14:textId="77777777" w:rsidR="00292333" w:rsidRPr="0097708D" w:rsidRDefault="00292333" w:rsidP="00415D83">
            <w:pPr>
              <w:rPr>
                <w:rFonts w:ascii="Times New Roman" w:hAnsi="Times New Roman"/>
              </w:rPr>
            </w:pPr>
          </w:p>
        </w:tc>
      </w:tr>
      <w:tr w:rsidR="00292333" w:rsidRPr="0097708D" w14:paraId="344542D0" w14:textId="77777777" w:rsidTr="00415D83">
        <w:trPr>
          <w:jc w:val="center"/>
        </w:trPr>
        <w:tc>
          <w:tcPr>
            <w:tcW w:w="3415" w:type="dxa"/>
            <w:tcBorders>
              <w:top w:val="single" w:sz="4" w:space="0" w:color="auto"/>
              <w:left w:val="single" w:sz="4" w:space="0" w:color="auto"/>
              <w:bottom w:val="single" w:sz="4" w:space="0" w:color="auto"/>
              <w:right w:val="single" w:sz="4" w:space="0" w:color="auto"/>
            </w:tcBorders>
            <w:shd w:val="clear" w:color="auto" w:fill="auto"/>
            <w:vAlign w:val="center"/>
          </w:tcPr>
          <w:p w14:paraId="5417786E" w14:textId="77777777" w:rsidR="00292333" w:rsidRPr="0097708D" w:rsidRDefault="00292333" w:rsidP="00415D83">
            <w:pPr>
              <w:rPr>
                <w:rFonts w:ascii="Times New Roman" w:hAnsi="Times New Roman"/>
                <w:lang w:val="en-US"/>
              </w:rPr>
            </w:pPr>
            <w:r w:rsidRPr="0097708D">
              <w:rPr>
                <w:rFonts w:ascii="Times New Roman" w:hAnsi="Times New Roman"/>
                <w:lang w:val="en-US"/>
              </w:rPr>
              <w:t>Date:</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tcPr>
          <w:p w14:paraId="23740089" w14:textId="77777777" w:rsidR="00292333" w:rsidRPr="0097708D" w:rsidRDefault="00292333" w:rsidP="00415D83">
            <w:pPr>
              <w:rPr>
                <w:rFonts w:ascii="Times New Roman" w:hAnsi="Times New Roman"/>
                <w:lang w:val="en-US"/>
              </w:rPr>
            </w:pPr>
          </w:p>
        </w:tc>
      </w:tr>
      <w:tr w:rsidR="00292333" w:rsidRPr="0097708D" w14:paraId="07D94050" w14:textId="77777777" w:rsidTr="00415D83">
        <w:trPr>
          <w:jc w:val="center"/>
        </w:trPr>
        <w:tc>
          <w:tcPr>
            <w:tcW w:w="3415" w:type="dxa"/>
            <w:tcBorders>
              <w:top w:val="single" w:sz="4" w:space="0" w:color="auto"/>
              <w:left w:val="single" w:sz="4" w:space="0" w:color="auto"/>
              <w:bottom w:val="single" w:sz="4" w:space="0" w:color="auto"/>
              <w:right w:val="single" w:sz="4" w:space="0" w:color="auto"/>
            </w:tcBorders>
            <w:shd w:val="clear" w:color="auto" w:fill="auto"/>
            <w:vAlign w:val="center"/>
          </w:tcPr>
          <w:p w14:paraId="6021047F" w14:textId="77777777" w:rsidR="00292333" w:rsidRPr="0097708D" w:rsidRDefault="00292333" w:rsidP="00415D83">
            <w:pPr>
              <w:rPr>
                <w:rFonts w:ascii="Times New Roman" w:hAnsi="Times New Roman"/>
                <w:lang w:val="en-US"/>
              </w:rPr>
            </w:pPr>
            <w:r w:rsidRPr="0097708D">
              <w:rPr>
                <w:rFonts w:ascii="Times New Roman" w:hAnsi="Times New Roman"/>
                <w:lang w:val="en-US"/>
              </w:rPr>
              <w:t>Location:</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tcPr>
          <w:p w14:paraId="6DB65B4B" w14:textId="77777777" w:rsidR="00292333" w:rsidRPr="0097708D" w:rsidRDefault="00292333" w:rsidP="00415D83">
            <w:pPr>
              <w:rPr>
                <w:rFonts w:ascii="Times New Roman" w:hAnsi="Times New Roman"/>
                <w:lang w:val="en-US"/>
              </w:rPr>
            </w:pPr>
          </w:p>
        </w:tc>
      </w:tr>
      <w:tr w:rsidR="00292333" w:rsidRPr="0097708D" w14:paraId="7FEA3AE3" w14:textId="77777777" w:rsidTr="00415D83">
        <w:trPr>
          <w:jc w:val="center"/>
        </w:trPr>
        <w:tc>
          <w:tcPr>
            <w:tcW w:w="3415" w:type="dxa"/>
            <w:tcBorders>
              <w:top w:val="single" w:sz="4" w:space="0" w:color="auto"/>
              <w:left w:val="single" w:sz="4" w:space="0" w:color="auto"/>
              <w:bottom w:val="single" w:sz="4" w:space="0" w:color="auto"/>
              <w:right w:val="single" w:sz="4" w:space="0" w:color="auto"/>
            </w:tcBorders>
            <w:shd w:val="clear" w:color="auto" w:fill="auto"/>
            <w:vAlign w:val="center"/>
          </w:tcPr>
          <w:p w14:paraId="3484FE7A" w14:textId="77777777" w:rsidR="00292333" w:rsidRPr="0097708D" w:rsidRDefault="00292333" w:rsidP="00415D83">
            <w:pPr>
              <w:rPr>
                <w:rFonts w:ascii="Times New Roman" w:hAnsi="Times New Roman"/>
                <w:lang w:val="en-US"/>
              </w:rPr>
            </w:pPr>
            <w:r w:rsidRPr="0097708D">
              <w:rPr>
                <w:rFonts w:ascii="Times New Roman" w:hAnsi="Times New Roman"/>
                <w:lang w:val="en-US"/>
              </w:rPr>
              <w:t>Name Interviewee/ Title: (</w:t>
            </w:r>
            <w:r w:rsidRPr="0097708D">
              <w:rPr>
                <w:rFonts w:ascii="Times New Roman" w:hAnsi="Times New Roman"/>
                <w:i/>
                <w:iCs/>
                <w:lang w:val="en-US"/>
              </w:rPr>
              <w:t>optional</w:t>
            </w:r>
            <w:r w:rsidRPr="0097708D">
              <w:rPr>
                <w:rFonts w:ascii="Times New Roman" w:hAnsi="Times New Roman"/>
                <w:lang w:val="en-US"/>
              </w:rPr>
              <w:t>)</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tcPr>
          <w:p w14:paraId="6D2357BF" w14:textId="77777777" w:rsidR="00292333" w:rsidRPr="0097708D" w:rsidRDefault="00292333" w:rsidP="00415D83">
            <w:pPr>
              <w:rPr>
                <w:rFonts w:ascii="Times New Roman" w:hAnsi="Times New Roman"/>
                <w:lang w:val="en-US"/>
              </w:rPr>
            </w:pPr>
          </w:p>
        </w:tc>
      </w:tr>
      <w:tr w:rsidR="00292333" w:rsidRPr="0097708D" w14:paraId="2D75E320" w14:textId="77777777" w:rsidTr="00415D83">
        <w:trPr>
          <w:jc w:val="center"/>
        </w:trPr>
        <w:tc>
          <w:tcPr>
            <w:tcW w:w="3415" w:type="dxa"/>
            <w:tcBorders>
              <w:top w:val="single" w:sz="4" w:space="0" w:color="auto"/>
              <w:left w:val="single" w:sz="4" w:space="0" w:color="auto"/>
              <w:bottom w:val="single" w:sz="4" w:space="0" w:color="auto"/>
              <w:right w:val="single" w:sz="4" w:space="0" w:color="auto"/>
            </w:tcBorders>
            <w:shd w:val="clear" w:color="auto" w:fill="auto"/>
            <w:vAlign w:val="center"/>
          </w:tcPr>
          <w:p w14:paraId="57E20415" w14:textId="77777777" w:rsidR="00292333" w:rsidRPr="0097708D" w:rsidRDefault="00292333" w:rsidP="00415D83">
            <w:pPr>
              <w:rPr>
                <w:rFonts w:ascii="Times New Roman" w:hAnsi="Times New Roman"/>
                <w:lang w:val="en-US"/>
              </w:rPr>
            </w:pPr>
            <w:r w:rsidRPr="0097708D">
              <w:rPr>
                <w:rFonts w:ascii="Times New Roman" w:hAnsi="Times New Roman"/>
                <w:lang w:val="en-US"/>
              </w:rPr>
              <w:t>Organization:</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tcPr>
          <w:p w14:paraId="14C38FF2" w14:textId="77777777" w:rsidR="00292333" w:rsidRPr="0097708D" w:rsidRDefault="00292333" w:rsidP="00415D83">
            <w:pPr>
              <w:rPr>
                <w:rFonts w:ascii="Times New Roman" w:hAnsi="Times New Roman"/>
                <w:lang w:val="en-US"/>
              </w:rPr>
            </w:pPr>
          </w:p>
        </w:tc>
      </w:tr>
      <w:tr w:rsidR="00292333" w:rsidRPr="0097708D" w14:paraId="791A8BE2" w14:textId="77777777" w:rsidTr="00415D83">
        <w:trPr>
          <w:jc w:val="center"/>
        </w:trPr>
        <w:tc>
          <w:tcPr>
            <w:tcW w:w="3415" w:type="dxa"/>
            <w:tcBorders>
              <w:top w:val="single" w:sz="4" w:space="0" w:color="auto"/>
              <w:left w:val="single" w:sz="4" w:space="0" w:color="auto"/>
              <w:bottom w:val="single" w:sz="4" w:space="0" w:color="auto"/>
              <w:right w:val="single" w:sz="4" w:space="0" w:color="auto"/>
            </w:tcBorders>
            <w:shd w:val="clear" w:color="auto" w:fill="auto"/>
            <w:vAlign w:val="center"/>
          </w:tcPr>
          <w:p w14:paraId="1E96FC8C" w14:textId="77777777" w:rsidR="00292333" w:rsidRPr="0097708D" w:rsidRDefault="00292333" w:rsidP="00415D83">
            <w:pPr>
              <w:rPr>
                <w:rFonts w:ascii="Times New Roman" w:hAnsi="Times New Roman"/>
                <w:lang w:val="en-US"/>
              </w:rPr>
            </w:pPr>
            <w:r w:rsidRPr="0097708D">
              <w:rPr>
                <w:rFonts w:ascii="Times New Roman" w:hAnsi="Times New Roman"/>
                <w:lang w:val="en-US"/>
              </w:rPr>
              <w:t>Gender:</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tcPr>
          <w:p w14:paraId="216349FF" w14:textId="77777777" w:rsidR="00292333" w:rsidRPr="0097708D" w:rsidRDefault="00292333" w:rsidP="00415D83">
            <w:pPr>
              <w:rPr>
                <w:rFonts w:ascii="Times New Roman" w:hAnsi="Times New Roman"/>
                <w:lang w:val="en-US"/>
              </w:rPr>
            </w:pPr>
          </w:p>
        </w:tc>
      </w:tr>
      <w:tr w:rsidR="00292333" w:rsidRPr="0097708D" w14:paraId="3DE51CC5" w14:textId="77777777" w:rsidTr="00415D83">
        <w:trPr>
          <w:jc w:val="center"/>
        </w:trPr>
        <w:tc>
          <w:tcPr>
            <w:tcW w:w="3415" w:type="dxa"/>
            <w:tcBorders>
              <w:top w:val="single" w:sz="4" w:space="0" w:color="auto"/>
              <w:left w:val="single" w:sz="4" w:space="0" w:color="auto"/>
              <w:bottom w:val="single" w:sz="4" w:space="0" w:color="auto"/>
              <w:right w:val="single" w:sz="4" w:space="0" w:color="auto"/>
            </w:tcBorders>
            <w:shd w:val="clear" w:color="auto" w:fill="auto"/>
            <w:vAlign w:val="center"/>
          </w:tcPr>
          <w:p w14:paraId="0A754B8D" w14:textId="77777777" w:rsidR="00292333" w:rsidRPr="0097708D" w:rsidRDefault="00292333" w:rsidP="00415D83">
            <w:pPr>
              <w:rPr>
                <w:rFonts w:ascii="Times New Roman" w:hAnsi="Times New Roman"/>
                <w:lang w:val="en-US"/>
              </w:rPr>
            </w:pPr>
            <w:r w:rsidRPr="0097708D">
              <w:rPr>
                <w:rFonts w:ascii="Times New Roman" w:hAnsi="Times New Roman"/>
                <w:lang w:val="en-US"/>
              </w:rPr>
              <w:t>Name of interviewer:</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tcPr>
          <w:p w14:paraId="50E009CF" w14:textId="77777777" w:rsidR="00292333" w:rsidRPr="0097708D" w:rsidRDefault="00292333" w:rsidP="00415D83">
            <w:pPr>
              <w:rPr>
                <w:rFonts w:ascii="Times New Roman" w:hAnsi="Times New Roman"/>
                <w:lang w:val="en-US"/>
              </w:rPr>
            </w:pPr>
          </w:p>
        </w:tc>
      </w:tr>
      <w:tr w:rsidR="00292333" w:rsidRPr="0097708D" w14:paraId="7C225C20" w14:textId="77777777" w:rsidTr="00415D83">
        <w:trPr>
          <w:jc w:val="center"/>
        </w:trPr>
        <w:tc>
          <w:tcPr>
            <w:tcW w:w="3415" w:type="dxa"/>
            <w:tcBorders>
              <w:top w:val="single" w:sz="4" w:space="0" w:color="auto"/>
              <w:left w:val="single" w:sz="4" w:space="0" w:color="auto"/>
              <w:bottom w:val="single" w:sz="4" w:space="0" w:color="auto"/>
              <w:right w:val="single" w:sz="4" w:space="0" w:color="auto"/>
            </w:tcBorders>
            <w:shd w:val="clear" w:color="auto" w:fill="auto"/>
            <w:vAlign w:val="center"/>
          </w:tcPr>
          <w:p w14:paraId="198D91DA" w14:textId="77777777" w:rsidR="00292333" w:rsidRPr="0097708D" w:rsidRDefault="00292333" w:rsidP="00415D83">
            <w:pPr>
              <w:rPr>
                <w:rFonts w:ascii="Times New Roman" w:hAnsi="Times New Roman"/>
                <w:lang w:val="en-US"/>
              </w:rPr>
            </w:pPr>
            <w:r w:rsidRPr="0097708D">
              <w:rPr>
                <w:rFonts w:ascii="Times New Roman" w:hAnsi="Times New Roman"/>
                <w:lang w:val="en-US"/>
              </w:rPr>
              <w:t>Name of Note Taker:</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tcPr>
          <w:p w14:paraId="67211B54" w14:textId="77777777" w:rsidR="00292333" w:rsidRPr="0097708D" w:rsidRDefault="00292333" w:rsidP="00415D83">
            <w:pPr>
              <w:rPr>
                <w:rFonts w:ascii="Times New Roman" w:hAnsi="Times New Roman"/>
                <w:lang w:val="en-US"/>
              </w:rPr>
            </w:pPr>
          </w:p>
        </w:tc>
      </w:tr>
      <w:tr w:rsidR="00292333" w:rsidRPr="0097708D" w14:paraId="72D69DFA" w14:textId="77777777" w:rsidTr="00415D83">
        <w:trPr>
          <w:jc w:val="center"/>
        </w:trPr>
        <w:tc>
          <w:tcPr>
            <w:tcW w:w="3415" w:type="dxa"/>
            <w:tcBorders>
              <w:top w:val="single" w:sz="4" w:space="0" w:color="auto"/>
              <w:left w:val="single" w:sz="4" w:space="0" w:color="auto"/>
              <w:bottom w:val="single" w:sz="4" w:space="0" w:color="auto"/>
              <w:right w:val="single" w:sz="4" w:space="0" w:color="auto"/>
            </w:tcBorders>
            <w:shd w:val="clear" w:color="auto" w:fill="auto"/>
            <w:vAlign w:val="center"/>
          </w:tcPr>
          <w:p w14:paraId="4D352612" w14:textId="77777777" w:rsidR="00292333" w:rsidRPr="0097708D" w:rsidRDefault="00292333" w:rsidP="00415D83">
            <w:pPr>
              <w:rPr>
                <w:rFonts w:ascii="Times New Roman" w:hAnsi="Times New Roman"/>
                <w:lang w:val="en-US"/>
              </w:rPr>
            </w:pPr>
            <w:r w:rsidRPr="0097708D">
              <w:rPr>
                <w:rFonts w:ascii="Times New Roman" w:hAnsi="Times New Roman"/>
                <w:lang w:val="en-US"/>
              </w:rPr>
              <w:t>Start &amp; End time</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tcPr>
          <w:p w14:paraId="0B02507E" w14:textId="77777777" w:rsidR="00292333" w:rsidRPr="0097708D" w:rsidRDefault="00292333" w:rsidP="00415D83">
            <w:pPr>
              <w:rPr>
                <w:rFonts w:ascii="Times New Roman" w:hAnsi="Times New Roman"/>
                <w:lang w:val="en-US"/>
              </w:rPr>
            </w:pPr>
          </w:p>
        </w:tc>
      </w:tr>
    </w:tbl>
    <w:p w14:paraId="2E778678" w14:textId="77777777" w:rsidR="00292333" w:rsidRPr="0097708D" w:rsidRDefault="00292333" w:rsidP="00292333">
      <w:pPr>
        <w:pStyle w:val="xl35"/>
        <w:spacing w:before="0" w:beforeAutospacing="0" w:after="0" w:afterAutospacing="0" w:line="276" w:lineRule="auto"/>
        <w:rPr>
          <w:rFonts w:ascii="Times New Roman" w:eastAsia="Calibri" w:hAnsi="Times New Roman" w:cs="Times New Roman"/>
          <w:b w:val="0"/>
          <w:bCs w:val="0"/>
          <w:sz w:val="22"/>
          <w:szCs w:val="22"/>
        </w:rPr>
      </w:pPr>
    </w:p>
    <w:p w14:paraId="3A6E6CCE" w14:textId="77777777" w:rsidR="00292333" w:rsidRPr="0097708D" w:rsidRDefault="00292333" w:rsidP="00292333">
      <w:pPr>
        <w:pStyle w:val="xl35"/>
        <w:spacing w:before="0" w:beforeAutospacing="0" w:after="0" w:afterAutospacing="0" w:line="276" w:lineRule="auto"/>
        <w:rPr>
          <w:rFonts w:ascii="Times New Roman" w:eastAsia="Calibri" w:hAnsi="Times New Roman" w:cs="Times New Roman"/>
          <w:sz w:val="28"/>
          <w:szCs w:val="28"/>
          <w:lang w:val="en-GB"/>
        </w:rPr>
      </w:pPr>
      <w:r w:rsidRPr="0097708D">
        <w:rPr>
          <w:rFonts w:ascii="Times New Roman" w:eastAsia="Calibri" w:hAnsi="Times New Roman" w:cs="Times New Roman"/>
          <w:sz w:val="28"/>
          <w:szCs w:val="28"/>
          <w:lang w:val="en-GB"/>
        </w:rPr>
        <w:t>Introduction and the purpose of the interview:</w:t>
      </w:r>
    </w:p>
    <w:p w14:paraId="3950F20E" w14:textId="77777777" w:rsidR="00292333" w:rsidRPr="0097708D" w:rsidRDefault="00292333" w:rsidP="00970FA3">
      <w:pPr>
        <w:numPr>
          <w:ilvl w:val="0"/>
          <w:numId w:val="29"/>
        </w:numPr>
        <w:spacing w:after="0"/>
        <w:rPr>
          <w:rFonts w:ascii="Times New Roman" w:hAnsi="Times New Roman"/>
        </w:rPr>
      </w:pPr>
      <w:r w:rsidRPr="0097708D">
        <w:rPr>
          <w:rFonts w:ascii="Times New Roman" w:hAnsi="Times New Roman"/>
        </w:rPr>
        <w:t>Give your name and title and explain about SFCG and the project</w:t>
      </w:r>
    </w:p>
    <w:p w14:paraId="7162C70B" w14:textId="77777777" w:rsidR="00292333" w:rsidRPr="0097708D" w:rsidRDefault="00292333" w:rsidP="00970FA3">
      <w:pPr>
        <w:numPr>
          <w:ilvl w:val="0"/>
          <w:numId w:val="29"/>
        </w:numPr>
        <w:spacing w:after="0"/>
        <w:rPr>
          <w:rFonts w:ascii="Times New Roman" w:hAnsi="Times New Roman"/>
        </w:rPr>
      </w:pPr>
      <w:r w:rsidRPr="0097708D">
        <w:rPr>
          <w:rFonts w:ascii="Times New Roman" w:hAnsi="Times New Roman"/>
        </w:rPr>
        <w:t>Explain what you would like to find out about her/ his view for the baseline study.</w:t>
      </w:r>
    </w:p>
    <w:p w14:paraId="757AE788" w14:textId="77777777" w:rsidR="00292333" w:rsidRPr="0097708D" w:rsidRDefault="00292333" w:rsidP="00970FA3">
      <w:pPr>
        <w:numPr>
          <w:ilvl w:val="0"/>
          <w:numId w:val="29"/>
        </w:numPr>
        <w:spacing w:after="0"/>
        <w:rPr>
          <w:rFonts w:ascii="Times New Roman" w:hAnsi="Times New Roman"/>
        </w:rPr>
      </w:pPr>
      <w:r w:rsidRPr="0097708D">
        <w:rPr>
          <w:rFonts w:ascii="Times New Roman" w:hAnsi="Times New Roman"/>
        </w:rPr>
        <w:t xml:space="preserve">There are no right or wrong answers and it is your specific opinions that I would like to understand.  </w:t>
      </w:r>
    </w:p>
    <w:p w14:paraId="07113409" w14:textId="77777777" w:rsidR="00292333" w:rsidRPr="0097708D" w:rsidRDefault="00292333" w:rsidP="00970FA3">
      <w:pPr>
        <w:numPr>
          <w:ilvl w:val="0"/>
          <w:numId w:val="29"/>
        </w:numPr>
        <w:spacing w:after="0"/>
        <w:rPr>
          <w:rFonts w:ascii="Times New Roman" w:hAnsi="Times New Roman"/>
        </w:rPr>
      </w:pPr>
      <w:r w:rsidRPr="0097708D">
        <w:rPr>
          <w:rFonts w:ascii="Times New Roman" w:hAnsi="Times New Roman"/>
        </w:rPr>
        <w:t xml:space="preserve">The answers you give are </w:t>
      </w:r>
      <w:r w:rsidRPr="0097708D">
        <w:rPr>
          <w:rFonts w:ascii="Times New Roman" w:hAnsi="Times New Roman"/>
          <w:b/>
          <w:bCs/>
        </w:rPr>
        <w:t>completely private</w:t>
      </w:r>
      <w:r w:rsidRPr="0097708D">
        <w:rPr>
          <w:rFonts w:ascii="Times New Roman" w:hAnsi="Times New Roman"/>
        </w:rPr>
        <w:t xml:space="preserve">, and no-one will know that the answers were given by you. </w:t>
      </w:r>
    </w:p>
    <w:p w14:paraId="3A05F8D7" w14:textId="77777777" w:rsidR="00292333" w:rsidRPr="0097708D" w:rsidRDefault="00292333" w:rsidP="00970FA3">
      <w:pPr>
        <w:numPr>
          <w:ilvl w:val="0"/>
          <w:numId w:val="29"/>
        </w:numPr>
        <w:spacing w:after="0"/>
        <w:rPr>
          <w:rFonts w:ascii="Times New Roman" w:hAnsi="Times New Roman"/>
        </w:rPr>
      </w:pPr>
      <w:r w:rsidRPr="0097708D">
        <w:rPr>
          <w:rFonts w:ascii="Times New Roman" w:hAnsi="Times New Roman"/>
        </w:rPr>
        <w:t xml:space="preserve">The information you give will be used to better design the project and set project indicators important for monitoring and evaluation. </w:t>
      </w:r>
    </w:p>
    <w:p w14:paraId="12281318" w14:textId="77777777" w:rsidR="00292333" w:rsidRPr="0097708D" w:rsidRDefault="00292333" w:rsidP="00970FA3">
      <w:pPr>
        <w:numPr>
          <w:ilvl w:val="0"/>
          <w:numId w:val="29"/>
        </w:numPr>
        <w:spacing w:after="0"/>
        <w:rPr>
          <w:rFonts w:ascii="Times New Roman" w:hAnsi="Times New Roman"/>
        </w:rPr>
      </w:pPr>
      <w:r w:rsidRPr="0097708D">
        <w:rPr>
          <w:rFonts w:ascii="Times New Roman" w:hAnsi="Times New Roman"/>
        </w:rPr>
        <w:t>If you do not understand a question, please just ask me and I will help to explain it better.</w:t>
      </w:r>
    </w:p>
    <w:p w14:paraId="26714208" w14:textId="77777777" w:rsidR="00292333" w:rsidRPr="0097708D" w:rsidRDefault="00292333" w:rsidP="00970FA3">
      <w:pPr>
        <w:numPr>
          <w:ilvl w:val="0"/>
          <w:numId w:val="29"/>
        </w:numPr>
        <w:spacing w:after="0"/>
        <w:jc w:val="both"/>
        <w:rPr>
          <w:rFonts w:ascii="Times New Roman" w:hAnsi="Times New Roman"/>
        </w:rPr>
      </w:pPr>
      <w:r w:rsidRPr="0097708D">
        <w:rPr>
          <w:rFonts w:ascii="Times New Roman" w:hAnsi="Times New Roman"/>
        </w:rPr>
        <w:t>Are you happy to start? It will take approximately 45 min.</w:t>
      </w:r>
    </w:p>
    <w:p w14:paraId="61FEFD3A" w14:textId="77777777" w:rsidR="00292333" w:rsidRPr="0097708D" w:rsidRDefault="00292333" w:rsidP="00970FA3">
      <w:pPr>
        <w:numPr>
          <w:ilvl w:val="0"/>
          <w:numId w:val="29"/>
        </w:numPr>
        <w:spacing w:after="0"/>
        <w:jc w:val="both"/>
        <w:rPr>
          <w:rFonts w:ascii="Times New Roman" w:hAnsi="Times New Roman"/>
        </w:rPr>
      </w:pPr>
      <w:r w:rsidRPr="0097708D">
        <w:rPr>
          <w:rFonts w:ascii="Times New Roman" w:hAnsi="Times New Roman"/>
        </w:rPr>
        <w:t xml:space="preserve">If yes, please </w:t>
      </w:r>
      <w:r w:rsidRPr="0097708D">
        <w:rPr>
          <w:rFonts w:ascii="Times New Roman" w:hAnsi="Times New Roman"/>
          <w:u w:val="single"/>
        </w:rPr>
        <w:t>sign the Consent Form</w:t>
      </w:r>
      <w:r w:rsidRPr="0097708D">
        <w:rPr>
          <w:rFonts w:ascii="Times New Roman" w:hAnsi="Times New Roman"/>
        </w:rPr>
        <w:t>. If no, please thank the person and let her/ him leave.</w:t>
      </w:r>
    </w:p>
    <w:p w14:paraId="0E458F7C" w14:textId="77777777" w:rsidR="00292333" w:rsidRPr="0097708D" w:rsidRDefault="00292333" w:rsidP="00292333">
      <w:pPr>
        <w:spacing w:after="47"/>
        <w:rPr>
          <w:rFonts w:ascii="Times New Roman" w:hAnsi="Times New Roman"/>
          <w:i/>
          <w:iCs/>
          <w:sz w:val="24"/>
          <w:szCs w:val="24"/>
        </w:rPr>
      </w:pPr>
    </w:p>
    <w:p w14:paraId="1D9E53BA" w14:textId="77777777" w:rsidR="00292333" w:rsidRPr="0097708D" w:rsidRDefault="00292333" w:rsidP="00292333">
      <w:pPr>
        <w:spacing w:after="47"/>
        <w:rPr>
          <w:rFonts w:ascii="Times New Roman" w:hAnsi="Times New Roman"/>
          <w:b/>
          <w:bCs/>
        </w:rPr>
      </w:pPr>
      <w:r w:rsidRPr="0097708D">
        <w:rPr>
          <w:rFonts w:ascii="Times New Roman" w:hAnsi="Times New Roman"/>
          <w:b/>
          <w:bCs/>
        </w:rPr>
        <w:t>Introductory session and ice breakers</w:t>
      </w:r>
    </w:p>
    <w:tbl>
      <w:tblPr>
        <w:tblW w:w="5219"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2"/>
        <w:gridCol w:w="6464"/>
      </w:tblGrid>
      <w:tr w:rsidR="00292333" w:rsidRPr="0097708D" w14:paraId="098046B7" w14:textId="77777777" w:rsidTr="00415D83">
        <w:tc>
          <w:tcPr>
            <w:tcW w:w="5000" w:type="pct"/>
            <w:gridSpan w:val="2"/>
            <w:shd w:val="clear" w:color="auto" w:fill="auto"/>
          </w:tcPr>
          <w:p w14:paraId="5DFECB94" w14:textId="77777777" w:rsidR="00292333" w:rsidRPr="0097708D" w:rsidRDefault="00292333" w:rsidP="00415D83">
            <w:pPr>
              <w:rPr>
                <w:rFonts w:ascii="Times New Roman" w:hAnsi="Times New Roman"/>
                <w:b/>
                <w:bCs/>
              </w:rPr>
            </w:pPr>
            <w:r w:rsidRPr="0097708D">
              <w:rPr>
                <w:rFonts w:ascii="Times New Roman" w:hAnsi="Times New Roman"/>
                <w:b/>
                <w:bCs/>
              </w:rPr>
              <w:t>Introduction</w:t>
            </w:r>
          </w:p>
          <w:p w14:paraId="12D4D1C6" w14:textId="77777777" w:rsidR="00292333" w:rsidRPr="0097708D" w:rsidRDefault="00292333" w:rsidP="00415D83">
            <w:pPr>
              <w:rPr>
                <w:rFonts w:ascii="Times New Roman" w:hAnsi="Times New Roman"/>
                <w:i/>
                <w:iCs/>
                <w:color w:val="000000" w:themeColor="text1"/>
                <w:lang w:eastAsia="fr-FR"/>
              </w:rPr>
            </w:pPr>
            <w:r w:rsidRPr="0097708D">
              <w:rPr>
                <w:rFonts w:ascii="Times New Roman" w:hAnsi="Times New Roman"/>
                <w:i/>
                <w:iCs/>
                <w:color w:val="000000"/>
                <w:lang w:eastAsia="fr-FR"/>
              </w:rPr>
              <w:t>First of all I would like you to talk about the project in general and what you think about it.</w:t>
            </w:r>
          </w:p>
        </w:tc>
      </w:tr>
      <w:tr w:rsidR="00292333" w:rsidRPr="0097708D" w14:paraId="5E73F245" w14:textId="77777777" w:rsidTr="00415D83">
        <w:tc>
          <w:tcPr>
            <w:tcW w:w="1858" w:type="pct"/>
            <w:vMerge w:val="restart"/>
            <w:shd w:val="clear" w:color="auto" w:fill="auto"/>
          </w:tcPr>
          <w:p w14:paraId="19258D49" w14:textId="77777777" w:rsidR="00292333" w:rsidRPr="0097708D" w:rsidRDefault="00292333" w:rsidP="00970FA3">
            <w:pPr>
              <w:pStyle w:val="ListParagraph"/>
              <w:numPr>
                <w:ilvl w:val="0"/>
                <w:numId w:val="31"/>
              </w:numPr>
              <w:spacing w:after="0" w:line="240" w:lineRule="auto"/>
              <w:rPr>
                <w:rFonts w:ascii="Times New Roman" w:hAnsi="Times New Roman"/>
              </w:rPr>
            </w:pPr>
            <w:r w:rsidRPr="0097708D">
              <w:rPr>
                <w:rFonts w:ascii="Times New Roman" w:hAnsi="Times New Roman"/>
              </w:rPr>
              <w:t xml:space="preserve">Do you think that the project is </w:t>
            </w:r>
            <w:r w:rsidRPr="0097708D">
              <w:rPr>
                <w:rFonts w:ascii="Times New Roman" w:hAnsi="Times New Roman"/>
              </w:rPr>
              <w:lastRenderedPageBreak/>
              <w:t>important for you and your community?</w:t>
            </w:r>
          </w:p>
          <w:p w14:paraId="50A9E2D7" w14:textId="77777777" w:rsidR="00292333" w:rsidRPr="0097708D" w:rsidRDefault="00292333" w:rsidP="00415D83">
            <w:pPr>
              <w:rPr>
                <w:rFonts w:ascii="Times New Roman" w:hAnsi="Times New Roman"/>
                <w:lang w:val="en-US"/>
              </w:rPr>
            </w:pPr>
            <w:r w:rsidRPr="0097708D">
              <w:rPr>
                <w:rFonts w:ascii="Times New Roman" w:hAnsi="Times New Roman"/>
                <w:lang w:val="en-US"/>
              </w:rPr>
              <w:t xml:space="preserve">Why? Why not? </w:t>
            </w:r>
          </w:p>
          <w:p w14:paraId="20702A39" w14:textId="77777777" w:rsidR="00292333" w:rsidRPr="0097708D" w:rsidRDefault="00292333" w:rsidP="00415D83">
            <w:pPr>
              <w:rPr>
                <w:rFonts w:ascii="Times New Roman" w:hAnsi="Times New Roman"/>
                <w:snapToGrid w:val="0"/>
                <w:lang w:val="en-US"/>
              </w:rPr>
            </w:pPr>
          </w:p>
        </w:tc>
        <w:tc>
          <w:tcPr>
            <w:tcW w:w="3142" w:type="pct"/>
            <w:shd w:val="clear" w:color="auto" w:fill="auto"/>
          </w:tcPr>
          <w:p w14:paraId="0A109790" w14:textId="77777777" w:rsidR="00292333" w:rsidRPr="0097708D" w:rsidRDefault="00292333" w:rsidP="00415D83">
            <w:pPr>
              <w:rPr>
                <w:rFonts w:ascii="Times New Roman" w:hAnsi="Times New Roman"/>
                <w:snapToGrid w:val="0"/>
                <w:lang w:val="en-US"/>
              </w:rPr>
            </w:pPr>
          </w:p>
          <w:p w14:paraId="39933466" w14:textId="77777777" w:rsidR="00292333" w:rsidRPr="0097708D" w:rsidRDefault="00292333" w:rsidP="00415D83">
            <w:pPr>
              <w:rPr>
                <w:rFonts w:ascii="Times New Roman" w:hAnsi="Times New Roman"/>
                <w:snapToGrid w:val="0"/>
                <w:lang w:val="en-US"/>
              </w:rPr>
            </w:pPr>
          </w:p>
          <w:p w14:paraId="5F4DF2A9" w14:textId="77777777" w:rsidR="00292333" w:rsidRPr="0097708D" w:rsidRDefault="00292333" w:rsidP="00415D83">
            <w:pPr>
              <w:rPr>
                <w:rFonts w:ascii="Times New Roman" w:hAnsi="Times New Roman"/>
                <w:snapToGrid w:val="0"/>
                <w:lang w:val="en-US"/>
              </w:rPr>
            </w:pPr>
          </w:p>
          <w:p w14:paraId="4C6333C8" w14:textId="77777777" w:rsidR="00292333" w:rsidRPr="0097708D" w:rsidRDefault="00292333" w:rsidP="00415D83">
            <w:pPr>
              <w:rPr>
                <w:rFonts w:ascii="Times New Roman" w:hAnsi="Times New Roman"/>
                <w:snapToGrid w:val="0"/>
                <w:lang w:val="en-US"/>
              </w:rPr>
            </w:pPr>
          </w:p>
          <w:p w14:paraId="14C65933" w14:textId="77777777" w:rsidR="00292333" w:rsidRPr="0097708D" w:rsidRDefault="00292333" w:rsidP="00415D83">
            <w:pPr>
              <w:rPr>
                <w:rFonts w:ascii="Times New Roman" w:hAnsi="Times New Roman"/>
                <w:snapToGrid w:val="0"/>
                <w:lang w:val="en-US"/>
              </w:rPr>
            </w:pPr>
          </w:p>
          <w:p w14:paraId="1858AF54" w14:textId="77777777" w:rsidR="00292333" w:rsidRPr="0097708D" w:rsidRDefault="00292333" w:rsidP="00415D83">
            <w:pPr>
              <w:rPr>
                <w:rFonts w:ascii="Times New Roman" w:hAnsi="Times New Roman"/>
                <w:snapToGrid w:val="0"/>
                <w:lang w:val="en-US"/>
              </w:rPr>
            </w:pPr>
          </w:p>
          <w:p w14:paraId="1D4AED07" w14:textId="77777777" w:rsidR="00292333" w:rsidRPr="0097708D" w:rsidRDefault="00292333" w:rsidP="00415D83">
            <w:pPr>
              <w:rPr>
                <w:rFonts w:ascii="Times New Roman" w:hAnsi="Times New Roman"/>
                <w:snapToGrid w:val="0"/>
                <w:lang w:val="en-US"/>
              </w:rPr>
            </w:pPr>
          </w:p>
        </w:tc>
      </w:tr>
      <w:tr w:rsidR="00292333" w:rsidRPr="0097708D" w14:paraId="76FF9E1A" w14:textId="77777777" w:rsidTr="00415D83">
        <w:tc>
          <w:tcPr>
            <w:tcW w:w="1858" w:type="pct"/>
            <w:vMerge/>
            <w:shd w:val="clear" w:color="auto" w:fill="auto"/>
          </w:tcPr>
          <w:p w14:paraId="21221AE8" w14:textId="77777777" w:rsidR="00292333" w:rsidRPr="0097708D" w:rsidRDefault="00292333" w:rsidP="00415D83">
            <w:pPr>
              <w:rPr>
                <w:rFonts w:ascii="Times New Roman" w:hAnsi="Times New Roman"/>
                <w:lang w:val="en-US"/>
              </w:rPr>
            </w:pPr>
          </w:p>
        </w:tc>
        <w:tc>
          <w:tcPr>
            <w:tcW w:w="3142" w:type="pct"/>
            <w:shd w:val="clear" w:color="auto" w:fill="auto"/>
          </w:tcPr>
          <w:p w14:paraId="346F07F4" w14:textId="77777777" w:rsidR="00292333" w:rsidRPr="0097708D" w:rsidRDefault="00292333" w:rsidP="00415D83">
            <w:pPr>
              <w:rPr>
                <w:rFonts w:ascii="Times New Roman" w:hAnsi="Times New Roman"/>
                <w:snapToGrid w:val="0"/>
                <w:lang w:val="en-US"/>
              </w:rPr>
            </w:pPr>
            <w:r w:rsidRPr="0097708D">
              <w:rPr>
                <w:rFonts w:ascii="Times New Roman" w:hAnsi="Times New Roman"/>
                <w:snapToGrid w:val="0"/>
                <w:lang w:val="en-US"/>
              </w:rPr>
              <w:t>Interesting quote:</w:t>
            </w:r>
          </w:p>
          <w:p w14:paraId="2290F508" w14:textId="77777777" w:rsidR="00292333" w:rsidRPr="0097708D" w:rsidRDefault="00292333" w:rsidP="00415D83">
            <w:pPr>
              <w:rPr>
                <w:rFonts w:ascii="Times New Roman" w:hAnsi="Times New Roman"/>
                <w:snapToGrid w:val="0"/>
                <w:lang w:val="en-US"/>
              </w:rPr>
            </w:pPr>
          </w:p>
          <w:p w14:paraId="2E150222" w14:textId="77777777" w:rsidR="00292333" w:rsidRPr="0097708D" w:rsidRDefault="00292333" w:rsidP="00415D83">
            <w:pPr>
              <w:rPr>
                <w:rFonts w:ascii="Times New Roman" w:hAnsi="Times New Roman"/>
                <w:snapToGrid w:val="0"/>
                <w:lang w:val="en-US"/>
              </w:rPr>
            </w:pPr>
          </w:p>
        </w:tc>
      </w:tr>
      <w:tr w:rsidR="00292333" w:rsidRPr="0097708D" w14:paraId="2055981B" w14:textId="77777777" w:rsidTr="00415D83">
        <w:tc>
          <w:tcPr>
            <w:tcW w:w="1858" w:type="pct"/>
            <w:vMerge w:val="restart"/>
            <w:shd w:val="clear" w:color="auto" w:fill="auto"/>
          </w:tcPr>
          <w:p w14:paraId="47613DC9" w14:textId="77777777" w:rsidR="00292333" w:rsidRPr="0097708D" w:rsidRDefault="00292333" w:rsidP="00970FA3">
            <w:pPr>
              <w:pStyle w:val="ListParagraph"/>
              <w:numPr>
                <w:ilvl w:val="0"/>
                <w:numId w:val="31"/>
              </w:numPr>
              <w:spacing w:after="0" w:line="240" w:lineRule="auto"/>
              <w:rPr>
                <w:rFonts w:ascii="Times New Roman" w:hAnsi="Times New Roman"/>
                <w:snapToGrid w:val="0"/>
              </w:rPr>
            </w:pPr>
            <w:r w:rsidRPr="0097708D">
              <w:rPr>
                <w:rFonts w:ascii="Times New Roman" w:hAnsi="Times New Roman"/>
                <w:snapToGrid w:val="0"/>
              </w:rPr>
              <w:t xml:space="preserve">Do you feel that you can get your voice heard for this project in any way?  </w:t>
            </w:r>
          </w:p>
          <w:p w14:paraId="788C290C" w14:textId="77777777" w:rsidR="00292333" w:rsidRPr="0097708D" w:rsidRDefault="00292333" w:rsidP="00415D83">
            <w:pPr>
              <w:rPr>
                <w:rFonts w:ascii="Times New Roman" w:hAnsi="Times New Roman"/>
                <w:snapToGrid w:val="0"/>
                <w:lang w:val="en-US"/>
              </w:rPr>
            </w:pPr>
          </w:p>
        </w:tc>
        <w:tc>
          <w:tcPr>
            <w:tcW w:w="3142" w:type="pct"/>
            <w:shd w:val="clear" w:color="auto" w:fill="auto"/>
          </w:tcPr>
          <w:p w14:paraId="340FBA2E" w14:textId="77777777" w:rsidR="00292333" w:rsidRPr="0097708D" w:rsidRDefault="00292333" w:rsidP="00415D83">
            <w:pPr>
              <w:rPr>
                <w:rFonts w:ascii="Times New Roman" w:hAnsi="Times New Roman"/>
                <w:snapToGrid w:val="0"/>
                <w:lang w:val="en-US"/>
              </w:rPr>
            </w:pPr>
            <w:r w:rsidRPr="0097708D">
              <w:rPr>
                <w:rFonts w:ascii="Times New Roman" w:hAnsi="Times New Roman"/>
                <w:snapToGrid w:val="0"/>
                <w:lang w:val="en-US"/>
              </w:rPr>
              <w:t>Answers:</w:t>
            </w:r>
          </w:p>
          <w:p w14:paraId="5A664443" w14:textId="77777777" w:rsidR="00292333" w:rsidRPr="0097708D" w:rsidRDefault="00292333" w:rsidP="00415D83">
            <w:pPr>
              <w:rPr>
                <w:rFonts w:ascii="Times New Roman" w:hAnsi="Times New Roman"/>
                <w:snapToGrid w:val="0"/>
                <w:lang w:val="en-US"/>
              </w:rPr>
            </w:pPr>
          </w:p>
        </w:tc>
      </w:tr>
      <w:tr w:rsidR="00292333" w:rsidRPr="0097708D" w14:paraId="695AD44B" w14:textId="77777777" w:rsidTr="00415D83">
        <w:tc>
          <w:tcPr>
            <w:tcW w:w="1858" w:type="pct"/>
            <w:vMerge/>
            <w:shd w:val="clear" w:color="auto" w:fill="auto"/>
          </w:tcPr>
          <w:p w14:paraId="0EB90E84" w14:textId="77777777" w:rsidR="00292333" w:rsidRPr="0097708D" w:rsidRDefault="00292333" w:rsidP="00415D83">
            <w:pPr>
              <w:rPr>
                <w:rFonts w:ascii="Times New Roman" w:hAnsi="Times New Roman"/>
                <w:snapToGrid w:val="0"/>
                <w:lang w:val="en-US"/>
              </w:rPr>
            </w:pPr>
          </w:p>
        </w:tc>
        <w:tc>
          <w:tcPr>
            <w:tcW w:w="3142" w:type="pct"/>
            <w:shd w:val="clear" w:color="auto" w:fill="auto"/>
          </w:tcPr>
          <w:p w14:paraId="6C6E9519" w14:textId="77777777" w:rsidR="00292333" w:rsidRPr="0097708D" w:rsidRDefault="00292333" w:rsidP="00415D83">
            <w:pPr>
              <w:rPr>
                <w:rFonts w:ascii="Times New Roman" w:hAnsi="Times New Roman"/>
                <w:snapToGrid w:val="0"/>
                <w:lang w:val="en-US"/>
              </w:rPr>
            </w:pPr>
            <w:r w:rsidRPr="0097708D">
              <w:rPr>
                <w:rFonts w:ascii="Times New Roman" w:hAnsi="Times New Roman"/>
                <w:snapToGrid w:val="0"/>
                <w:lang w:val="en-US"/>
              </w:rPr>
              <w:t>Interesting quote:</w:t>
            </w:r>
          </w:p>
        </w:tc>
      </w:tr>
      <w:tr w:rsidR="00292333" w:rsidRPr="0097708D" w14:paraId="648B1ACB" w14:textId="77777777" w:rsidTr="00415D83">
        <w:trPr>
          <w:trHeight w:val="428"/>
        </w:trPr>
        <w:tc>
          <w:tcPr>
            <w:tcW w:w="1858" w:type="pct"/>
            <w:vMerge w:val="restart"/>
            <w:shd w:val="clear" w:color="auto" w:fill="auto"/>
          </w:tcPr>
          <w:p w14:paraId="5C8F36F5" w14:textId="77777777" w:rsidR="00292333" w:rsidRPr="0097708D" w:rsidRDefault="00292333" w:rsidP="00970FA3">
            <w:pPr>
              <w:pStyle w:val="Default"/>
              <w:numPr>
                <w:ilvl w:val="0"/>
                <w:numId w:val="30"/>
              </w:numPr>
              <w:spacing w:after="47"/>
              <w:rPr>
                <w:color w:val="auto"/>
                <w:sz w:val="22"/>
                <w:szCs w:val="22"/>
              </w:rPr>
            </w:pPr>
            <w:r w:rsidRPr="0097708D">
              <w:rPr>
                <w:sz w:val="22"/>
                <w:szCs w:val="22"/>
              </w:rPr>
              <w:t xml:space="preserve">How long have you been holding this post? </w:t>
            </w:r>
          </w:p>
          <w:p w14:paraId="7D3C3C8D" w14:textId="77777777" w:rsidR="00292333" w:rsidRPr="0097708D" w:rsidRDefault="00292333" w:rsidP="00415D83">
            <w:pPr>
              <w:rPr>
                <w:rFonts w:ascii="Times New Roman" w:hAnsi="Times New Roman"/>
                <w:snapToGrid w:val="0"/>
              </w:rPr>
            </w:pPr>
          </w:p>
        </w:tc>
        <w:tc>
          <w:tcPr>
            <w:tcW w:w="3142" w:type="pct"/>
            <w:shd w:val="clear" w:color="auto" w:fill="auto"/>
          </w:tcPr>
          <w:p w14:paraId="0AEBEE7A" w14:textId="77777777" w:rsidR="00292333" w:rsidRPr="0097708D" w:rsidRDefault="00292333" w:rsidP="00415D83">
            <w:pPr>
              <w:rPr>
                <w:rFonts w:ascii="Times New Roman" w:hAnsi="Times New Roman"/>
                <w:snapToGrid w:val="0"/>
                <w:lang w:val="en-US"/>
              </w:rPr>
            </w:pPr>
            <w:r w:rsidRPr="0097708D">
              <w:rPr>
                <w:rFonts w:ascii="Times New Roman" w:hAnsi="Times New Roman"/>
                <w:snapToGrid w:val="0"/>
                <w:lang w:val="en-US"/>
              </w:rPr>
              <w:t>Answers:</w:t>
            </w:r>
          </w:p>
          <w:p w14:paraId="18287E89" w14:textId="77777777" w:rsidR="00292333" w:rsidRPr="0097708D" w:rsidRDefault="00292333" w:rsidP="00415D83">
            <w:pPr>
              <w:rPr>
                <w:rFonts w:ascii="Times New Roman" w:hAnsi="Times New Roman"/>
                <w:snapToGrid w:val="0"/>
              </w:rPr>
            </w:pPr>
          </w:p>
        </w:tc>
      </w:tr>
      <w:tr w:rsidR="00292333" w:rsidRPr="0097708D" w14:paraId="45714EF9" w14:textId="77777777" w:rsidTr="00415D83">
        <w:trPr>
          <w:trHeight w:val="427"/>
        </w:trPr>
        <w:tc>
          <w:tcPr>
            <w:tcW w:w="1858" w:type="pct"/>
            <w:vMerge/>
            <w:shd w:val="clear" w:color="auto" w:fill="auto"/>
          </w:tcPr>
          <w:p w14:paraId="478FD375" w14:textId="77777777" w:rsidR="00292333" w:rsidRPr="0097708D" w:rsidRDefault="00292333" w:rsidP="00970FA3">
            <w:pPr>
              <w:pStyle w:val="Default"/>
              <w:numPr>
                <w:ilvl w:val="0"/>
                <w:numId w:val="30"/>
              </w:numPr>
              <w:spacing w:after="47"/>
              <w:rPr>
                <w:sz w:val="22"/>
                <w:szCs w:val="22"/>
              </w:rPr>
            </w:pPr>
          </w:p>
        </w:tc>
        <w:tc>
          <w:tcPr>
            <w:tcW w:w="3142" w:type="pct"/>
            <w:shd w:val="clear" w:color="auto" w:fill="auto"/>
          </w:tcPr>
          <w:p w14:paraId="73B0170D" w14:textId="77777777" w:rsidR="00292333" w:rsidRPr="0097708D" w:rsidRDefault="00292333" w:rsidP="00415D83">
            <w:pPr>
              <w:rPr>
                <w:rFonts w:ascii="Times New Roman" w:hAnsi="Times New Roman"/>
                <w:snapToGrid w:val="0"/>
                <w:lang w:val="en-US"/>
              </w:rPr>
            </w:pPr>
            <w:r w:rsidRPr="0097708D">
              <w:rPr>
                <w:rFonts w:ascii="Times New Roman" w:hAnsi="Times New Roman"/>
                <w:snapToGrid w:val="0"/>
                <w:lang w:val="en-US"/>
              </w:rPr>
              <w:t>Interesting quote:</w:t>
            </w:r>
          </w:p>
        </w:tc>
      </w:tr>
      <w:tr w:rsidR="00292333" w:rsidRPr="0097708D" w14:paraId="7CC9A578" w14:textId="77777777" w:rsidTr="00415D83">
        <w:trPr>
          <w:trHeight w:val="293"/>
        </w:trPr>
        <w:tc>
          <w:tcPr>
            <w:tcW w:w="1858" w:type="pct"/>
            <w:vMerge w:val="restart"/>
            <w:shd w:val="clear" w:color="auto" w:fill="auto"/>
          </w:tcPr>
          <w:p w14:paraId="26EF8D09" w14:textId="77777777" w:rsidR="00292333" w:rsidRPr="0097708D" w:rsidRDefault="00292333" w:rsidP="00970FA3">
            <w:pPr>
              <w:pStyle w:val="Default"/>
              <w:numPr>
                <w:ilvl w:val="0"/>
                <w:numId w:val="30"/>
              </w:numPr>
              <w:spacing w:after="47"/>
              <w:rPr>
                <w:color w:val="auto"/>
                <w:sz w:val="22"/>
                <w:szCs w:val="22"/>
              </w:rPr>
            </w:pPr>
            <w:r w:rsidRPr="0097708D">
              <w:rPr>
                <w:sz w:val="22"/>
                <w:szCs w:val="22"/>
              </w:rPr>
              <w:t>Is it an elective or appointment post?</w:t>
            </w:r>
          </w:p>
        </w:tc>
        <w:tc>
          <w:tcPr>
            <w:tcW w:w="3142" w:type="pct"/>
            <w:shd w:val="clear" w:color="auto" w:fill="auto"/>
          </w:tcPr>
          <w:p w14:paraId="4F025F4C" w14:textId="77777777" w:rsidR="00292333" w:rsidRPr="0097708D" w:rsidRDefault="00292333" w:rsidP="00415D83">
            <w:pPr>
              <w:rPr>
                <w:rFonts w:ascii="Times New Roman" w:hAnsi="Times New Roman"/>
                <w:snapToGrid w:val="0"/>
                <w:lang w:val="en-US"/>
              </w:rPr>
            </w:pPr>
            <w:r w:rsidRPr="0097708D">
              <w:rPr>
                <w:rFonts w:ascii="Times New Roman" w:hAnsi="Times New Roman"/>
                <w:snapToGrid w:val="0"/>
                <w:lang w:val="en-US"/>
              </w:rPr>
              <w:t>Answers:</w:t>
            </w:r>
          </w:p>
          <w:p w14:paraId="290EB5F6" w14:textId="77777777" w:rsidR="00292333" w:rsidRPr="0097708D" w:rsidRDefault="00292333" w:rsidP="00415D83">
            <w:pPr>
              <w:rPr>
                <w:rFonts w:ascii="Times New Roman" w:hAnsi="Times New Roman"/>
                <w:snapToGrid w:val="0"/>
              </w:rPr>
            </w:pPr>
          </w:p>
          <w:p w14:paraId="34675F8E" w14:textId="77777777" w:rsidR="00292333" w:rsidRPr="0097708D" w:rsidRDefault="00292333" w:rsidP="00415D83">
            <w:pPr>
              <w:rPr>
                <w:rFonts w:ascii="Times New Roman" w:hAnsi="Times New Roman"/>
                <w:snapToGrid w:val="0"/>
              </w:rPr>
            </w:pPr>
          </w:p>
        </w:tc>
      </w:tr>
      <w:tr w:rsidR="00292333" w:rsidRPr="0097708D" w14:paraId="7B072DD9" w14:textId="77777777" w:rsidTr="00415D83">
        <w:trPr>
          <w:trHeight w:val="292"/>
        </w:trPr>
        <w:tc>
          <w:tcPr>
            <w:tcW w:w="1858" w:type="pct"/>
            <w:vMerge/>
            <w:shd w:val="clear" w:color="auto" w:fill="auto"/>
          </w:tcPr>
          <w:p w14:paraId="5EDDF975" w14:textId="77777777" w:rsidR="00292333" w:rsidRPr="0097708D" w:rsidRDefault="00292333" w:rsidP="00970FA3">
            <w:pPr>
              <w:pStyle w:val="Default"/>
              <w:numPr>
                <w:ilvl w:val="0"/>
                <w:numId w:val="30"/>
              </w:numPr>
              <w:spacing w:after="47"/>
              <w:rPr>
                <w:sz w:val="22"/>
                <w:szCs w:val="22"/>
              </w:rPr>
            </w:pPr>
          </w:p>
        </w:tc>
        <w:tc>
          <w:tcPr>
            <w:tcW w:w="3142" w:type="pct"/>
            <w:shd w:val="clear" w:color="auto" w:fill="auto"/>
          </w:tcPr>
          <w:p w14:paraId="04B7E9EE" w14:textId="77777777" w:rsidR="00292333" w:rsidRPr="0097708D" w:rsidRDefault="00292333" w:rsidP="00415D83">
            <w:pPr>
              <w:rPr>
                <w:rFonts w:ascii="Times New Roman" w:hAnsi="Times New Roman"/>
                <w:snapToGrid w:val="0"/>
                <w:lang w:val="en-US"/>
              </w:rPr>
            </w:pPr>
            <w:r w:rsidRPr="0097708D">
              <w:rPr>
                <w:rFonts w:ascii="Times New Roman" w:hAnsi="Times New Roman"/>
                <w:snapToGrid w:val="0"/>
                <w:lang w:val="en-US"/>
              </w:rPr>
              <w:t>Interesting quote:</w:t>
            </w:r>
          </w:p>
          <w:p w14:paraId="1E95FC92" w14:textId="77777777" w:rsidR="00292333" w:rsidRPr="0097708D" w:rsidRDefault="00292333" w:rsidP="00415D83">
            <w:pPr>
              <w:rPr>
                <w:rFonts w:ascii="Times New Roman" w:hAnsi="Times New Roman"/>
                <w:snapToGrid w:val="0"/>
              </w:rPr>
            </w:pPr>
          </w:p>
        </w:tc>
      </w:tr>
    </w:tbl>
    <w:p w14:paraId="5D76E29A" w14:textId="77777777" w:rsidR="00292333" w:rsidRPr="0097708D" w:rsidRDefault="00292333" w:rsidP="00292333">
      <w:pPr>
        <w:spacing w:after="47"/>
        <w:rPr>
          <w:rFonts w:ascii="Times New Roman" w:hAnsi="Times New Roman"/>
          <w:b/>
          <w:bCs/>
        </w:rPr>
      </w:pPr>
    </w:p>
    <w:p w14:paraId="34E0290E" w14:textId="77777777" w:rsidR="00292333" w:rsidRPr="0097708D" w:rsidRDefault="00292333" w:rsidP="00292333">
      <w:pPr>
        <w:spacing w:after="47"/>
        <w:rPr>
          <w:rFonts w:ascii="Times New Roman" w:hAnsi="Times New Roman"/>
          <w:b/>
          <w:bCs/>
        </w:rPr>
      </w:pPr>
    </w:p>
    <w:p w14:paraId="1693C246" w14:textId="77777777" w:rsidR="00292333" w:rsidRPr="0097708D" w:rsidRDefault="00292333" w:rsidP="00292333">
      <w:pPr>
        <w:spacing w:after="0" w:line="240" w:lineRule="auto"/>
        <w:rPr>
          <w:rFonts w:ascii="Times New Roman" w:hAnsi="Times New Roman"/>
          <w:b/>
          <w:bCs/>
        </w:rPr>
      </w:pPr>
    </w:p>
    <w:tbl>
      <w:tblPr>
        <w:tblW w:w="5219"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6056"/>
      </w:tblGrid>
      <w:tr w:rsidR="00292333" w:rsidRPr="0097708D" w14:paraId="73A8848D" w14:textId="77777777" w:rsidTr="00415D83">
        <w:tc>
          <w:tcPr>
            <w:tcW w:w="5000" w:type="pct"/>
            <w:gridSpan w:val="2"/>
            <w:shd w:val="clear" w:color="auto" w:fill="auto"/>
          </w:tcPr>
          <w:p w14:paraId="3D90B625" w14:textId="77777777" w:rsidR="00292333" w:rsidRPr="0097708D" w:rsidRDefault="00292333" w:rsidP="00415D83">
            <w:pPr>
              <w:rPr>
                <w:rFonts w:ascii="Times New Roman" w:hAnsi="Times New Roman"/>
                <w:b/>
                <w:bCs/>
              </w:rPr>
            </w:pPr>
            <w:r w:rsidRPr="0097708D">
              <w:rPr>
                <w:rFonts w:ascii="Times New Roman" w:hAnsi="Times New Roman"/>
                <w:b/>
                <w:bCs/>
                <w:lang w:val="en-US"/>
              </w:rPr>
              <w:t xml:space="preserve">A. </w:t>
            </w:r>
            <w:r w:rsidRPr="0097708D">
              <w:rPr>
                <w:rFonts w:ascii="Times New Roman" w:hAnsi="Times New Roman"/>
                <w:b/>
                <w:bCs/>
              </w:rPr>
              <w:t>Knowledge of civic rights and responsibilities</w:t>
            </w:r>
          </w:p>
        </w:tc>
      </w:tr>
      <w:tr w:rsidR="00292333" w:rsidRPr="0097708D" w14:paraId="05AE2BA6" w14:textId="77777777" w:rsidTr="00415D83">
        <w:trPr>
          <w:trHeight w:val="827"/>
        </w:trPr>
        <w:tc>
          <w:tcPr>
            <w:tcW w:w="2056" w:type="pct"/>
            <w:vMerge w:val="restart"/>
            <w:shd w:val="clear" w:color="auto" w:fill="auto"/>
          </w:tcPr>
          <w:p w14:paraId="22F210A2" w14:textId="77777777" w:rsidR="00292333" w:rsidRPr="0097708D" w:rsidRDefault="00292333" w:rsidP="00415D83">
            <w:pPr>
              <w:rPr>
                <w:rFonts w:ascii="Times New Roman" w:hAnsi="Times New Roman"/>
                <w:color w:val="000000"/>
                <w:lang w:val="en-US" w:eastAsia="fr-FR"/>
              </w:rPr>
            </w:pPr>
            <w:r w:rsidRPr="0097708D">
              <w:rPr>
                <w:rFonts w:ascii="Times New Roman" w:hAnsi="Times New Roman"/>
              </w:rPr>
              <w:t>A1. Do you build knowledge of citizens about ways they can be involved in local decision-making? If so, how?</w:t>
            </w:r>
          </w:p>
        </w:tc>
        <w:tc>
          <w:tcPr>
            <w:tcW w:w="2944" w:type="pct"/>
            <w:shd w:val="clear" w:color="auto" w:fill="auto"/>
          </w:tcPr>
          <w:p w14:paraId="3B74D09F" w14:textId="77777777" w:rsidR="00292333" w:rsidRPr="0097708D" w:rsidRDefault="00292333" w:rsidP="00415D83">
            <w:pPr>
              <w:rPr>
                <w:rFonts w:ascii="Times New Roman" w:hAnsi="Times New Roman"/>
                <w:snapToGrid w:val="0"/>
                <w:lang w:val="en-US"/>
              </w:rPr>
            </w:pPr>
            <w:r w:rsidRPr="0097708D">
              <w:rPr>
                <w:rFonts w:ascii="Times New Roman" w:hAnsi="Times New Roman"/>
                <w:snapToGrid w:val="0"/>
                <w:lang w:val="en-US"/>
              </w:rPr>
              <w:t>Answers:</w:t>
            </w:r>
          </w:p>
          <w:p w14:paraId="0B743F54" w14:textId="77777777" w:rsidR="00292333" w:rsidRPr="0097708D" w:rsidRDefault="00292333" w:rsidP="00415D83">
            <w:pPr>
              <w:rPr>
                <w:rFonts w:ascii="Times New Roman" w:hAnsi="Times New Roman"/>
                <w:snapToGrid w:val="0"/>
                <w:lang w:val="en-US"/>
              </w:rPr>
            </w:pPr>
          </w:p>
        </w:tc>
      </w:tr>
      <w:tr w:rsidR="00292333" w:rsidRPr="0097708D" w14:paraId="04196FD7" w14:textId="77777777" w:rsidTr="00415D83">
        <w:trPr>
          <w:trHeight w:val="728"/>
        </w:trPr>
        <w:tc>
          <w:tcPr>
            <w:tcW w:w="2056" w:type="pct"/>
            <w:vMerge/>
            <w:shd w:val="clear" w:color="auto" w:fill="auto"/>
          </w:tcPr>
          <w:p w14:paraId="05CD2047" w14:textId="77777777" w:rsidR="00292333" w:rsidRPr="0097708D" w:rsidRDefault="00292333" w:rsidP="00415D83">
            <w:pPr>
              <w:rPr>
                <w:rFonts w:ascii="Times New Roman" w:hAnsi="Times New Roman"/>
                <w:lang w:val="en-US"/>
              </w:rPr>
            </w:pPr>
          </w:p>
        </w:tc>
        <w:tc>
          <w:tcPr>
            <w:tcW w:w="2944" w:type="pct"/>
            <w:shd w:val="clear" w:color="auto" w:fill="auto"/>
          </w:tcPr>
          <w:p w14:paraId="295BF446" w14:textId="77777777" w:rsidR="00292333" w:rsidRPr="0097708D" w:rsidRDefault="00292333" w:rsidP="00415D83">
            <w:pPr>
              <w:rPr>
                <w:rFonts w:ascii="Times New Roman" w:hAnsi="Times New Roman"/>
                <w:snapToGrid w:val="0"/>
                <w:lang w:val="en-US"/>
              </w:rPr>
            </w:pPr>
            <w:r w:rsidRPr="0097708D">
              <w:rPr>
                <w:rFonts w:ascii="Times New Roman" w:hAnsi="Times New Roman"/>
                <w:snapToGrid w:val="0"/>
                <w:lang w:val="en-US"/>
              </w:rPr>
              <w:t>Interesting quote:</w:t>
            </w:r>
          </w:p>
          <w:p w14:paraId="47B6E8E9" w14:textId="77777777" w:rsidR="00292333" w:rsidRPr="0097708D" w:rsidRDefault="00292333" w:rsidP="00415D83">
            <w:pPr>
              <w:rPr>
                <w:rFonts w:ascii="Times New Roman" w:hAnsi="Times New Roman"/>
                <w:snapToGrid w:val="0"/>
                <w:lang w:val="en-US"/>
              </w:rPr>
            </w:pPr>
          </w:p>
          <w:p w14:paraId="4F12176C" w14:textId="77777777" w:rsidR="00292333" w:rsidRPr="0097708D" w:rsidRDefault="00292333" w:rsidP="00415D83">
            <w:pPr>
              <w:rPr>
                <w:rFonts w:ascii="Times New Roman" w:hAnsi="Times New Roman"/>
                <w:snapToGrid w:val="0"/>
                <w:lang w:val="en-US"/>
              </w:rPr>
            </w:pPr>
          </w:p>
        </w:tc>
      </w:tr>
      <w:tr w:rsidR="00292333" w:rsidRPr="0097708D" w14:paraId="14D6BC38" w14:textId="77777777" w:rsidTr="00415D83">
        <w:tc>
          <w:tcPr>
            <w:tcW w:w="2056" w:type="pct"/>
            <w:vMerge w:val="restart"/>
            <w:shd w:val="clear" w:color="auto" w:fill="auto"/>
          </w:tcPr>
          <w:p w14:paraId="5EE44A45" w14:textId="77777777" w:rsidR="00292333" w:rsidRPr="0097708D" w:rsidRDefault="00292333" w:rsidP="00415D83">
            <w:pPr>
              <w:rPr>
                <w:rFonts w:ascii="Times New Roman" w:hAnsi="Times New Roman"/>
                <w:snapToGrid w:val="0"/>
                <w:lang w:val="en-US"/>
              </w:rPr>
            </w:pPr>
            <w:r w:rsidRPr="0097708D">
              <w:rPr>
                <w:rFonts w:ascii="Times New Roman" w:hAnsi="Times New Roman"/>
                <w:snapToGrid w:val="0"/>
                <w:lang w:val="en-US"/>
              </w:rPr>
              <w:lastRenderedPageBreak/>
              <w:t>A2. Are Ward Committee Members involved in engaging community for their participation?</w:t>
            </w:r>
            <w:r w:rsidRPr="0097708D">
              <w:rPr>
                <w:rFonts w:ascii="Times New Roman" w:hAnsi="Times New Roman"/>
              </w:rPr>
              <w:t xml:space="preserve"> Please explain</w:t>
            </w:r>
          </w:p>
        </w:tc>
        <w:tc>
          <w:tcPr>
            <w:tcW w:w="2944" w:type="pct"/>
            <w:shd w:val="clear" w:color="auto" w:fill="auto"/>
          </w:tcPr>
          <w:p w14:paraId="7702179F" w14:textId="77777777" w:rsidR="00292333" w:rsidRPr="0097708D" w:rsidRDefault="00292333" w:rsidP="00415D83">
            <w:pPr>
              <w:rPr>
                <w:rFonts w:ascii="Times New Roman" w:hAnsi="Times New Roman"/>
                <w:snapToGrid w:val="0"/>
                <w:lang w:val="en-US"/>
              </w:rPr>
            </w:pPr>
            <w:r w:rsidRPr="0097708D">
              <w:rPr>
                <w:rFonts w:ascii="Times New Roman" w:hAnsi="Times New Roman"/>
                <w:snapToGrid w:val="0"/>
                <w:lang w:val="en-US"/>
              </w:rPr>
              <w:t>Answers:</w:t>
            </w:r>
          </w:p>
          <w:p w14:paraId="265137CF" w14:textId="77777777" w:rsidR="00292333" w:rsidRPr="0097708D" w:rsidRDefault="00292333" w:rsidP="00415D83">
            <w:pPr>
              <w:rPr>
                <w:rFonts w:ascii="Times New Roman" w:hAnsi="Times New Roman"/>
                <w:snapToGrid w:val="0"/>
                <w:lang w:val="en-US"/>
              </w:rPr>
            </w:pPr>
          </w:p>
        </w:tc>
      </w:tr>
      <w:tr w:rsidR="00292333" w:rsidRPr="0097708D" w14:paraId="26509D19" w14:textId="77777777" w:rsidTr="00415D83">
        <w:tc>
          <w:tcPr>
            <w:tcW w:w="2056" w:type="pct"/>
            <w:vMerge/>
            <w:shd w:val="clear" w:color="auto" w:fill="auto"/>
          </w:tcPr>
          <w:p w14:paraId="0CFF76C8" w14:textId="77777777" w:rsidR="00292333" w:rsidRPr="0097708D" w:rsidRDefault="00292333" w:rsidP="00415D83">
            <w:pPr>
              <w:rPr>
                <w:rFonts w:ascii="Times New Roman" w:hAnsi="Times New Roman"/>
                <w:snapToGrid w:val="0"/>
                <w:lang w:val="en-US"/>
              </w:rPr>
            </w:pPr>
          </w:p>
        </w:tc>
        <w:tc>
          <w:tcPr>
            <w:tcW w:w="2944" w:type="pct"/>
            <w:shd w:val="clear" w:color="auto" w:fill="auto"/>
          </w:tcPr>
          <w:p w14:paraId="3F7C803E" w14:textId="77777777" w:rsidR="00292333" w:rsidRPr="0097708D" w:rsidRDefault="00292333" w:rsidP="00415D83">
            <w:pPr>
              <w:rPr>
                <w:rFonts w:ascii="Times New Roman" w:hAnsi="Times New Roman"/>
                <w:snapToGrid w:val="0"/>
                <w:lang w:val="en-US"/>
              </w:rPr>
            </w:pPr>
            <w:r w:rsidRPr="0097708D">
              <w:rPr>
                <w:rFonts w:ascii="Times New Roman" w:hAnsi="Times New Roman"/>
                <w:snapToGrid w:val="0"/>
                <w:lang w:val="en-US"/>
              </w:rPr>
              <w:t>Interesting quote:</w:t>
            </w:r>
          </w:p>
        </w:tc>
      </w:tr>
      <w:tr w:rsidR="00292333" w:rsidRPr="0097708D" w14:paraId="497A4ED5" w14:textId="77777777" w:rsidTr="00415D83">
        <w:trPr>
          <w:trHeight w:val="675"/>
        </w:trPr>
        <w:tc>
          <w:tcPr>
            <w:tcW w:w="2056" w:type="pct"/>
            <w:vMerge w:val="restart"/>
            <w:shd w:val="clear" w:color="auto" w:fill="auto"/>
          </w:tcPr>
          <w:p w14:paraId="7DA78200" w14:textId="77777777" w:rsidR="00292333" w:rsidRPr="0097708D" w:rsidRDefault="00292333" w:rsidP="00415D83">
            <w:pPr>
              <w:rPr>
                <w:rFonts w:ascii="Times New Roman" w:hAnsi="Times New Roman"/>
                <w:snapToGrid w:val="0"/>
              </w:rPr>
            </w:pPr>
            <w:r w:rsidRPr="0097708D">
              <w:rPr>
                <w:rFonts w:ascii="Times New Roman" w:hAnsi="Times New Roman"/>
              </w:rPr>
              <w:t>A3. Does the community have trust in participatory structure such as District Budget Oversight Committees (DBOCs) and School Management Committees (SMCs)? Explain</w:t>
            </w:r>
          </w:p>
        </w:tc>
        <w:tc>
          <w:tcPr>
            <w:tcW w:w="2944" w:type="pct"/>
            <w:shd w:val="clear" w:color="auto" w:fill="auto"/>
          </w:tcPr>
          <w:p w14:paraId="1E332380" w14:textId="77777777" w:rsidR="00292333" w:rsidRPr="0097708D" w:rsidRDefault="00292333" w:rsidP="00415D83">
            <w:pPr>
              <w:rPr>
                <w:rFonts w:ascii="Times New Roman" w:hAnsi="Times New Roman"/>
                <w:snapToGrid w:val="0"/>
                <w:lang w:val="en-US"/>
              </w:rPr>
            </w:pPr>
            <w:r w:rsidRPr="0097708D">
              <w:rPr>
                <w:rFonts w:ascii="Times New Roman" w:hAnsi="Times New Roman"/>
                <w:snapToGrid w:val="0"/>
                <w:lang w:val="en-US"/>
              </w:rPr>
              <w:t>Answers:</w:t>
            </w:r>
          </w:p>
          <w:p w14:paraId="2AE5B5C0" w14:textId="77777777" w:rsidR="00292333" w:rsidRPr="0097708D" w:rsidRDefault="00292333" w:rsidP="00415D83">
            <w:pPr>
              <w:rPr>
                <w:rFonts w:ascii="Times New Roman" w:hAnsi="Times New Roman"/>
                <w:snapToGrid w:val="0"/>
              </w:rPr>
            </w:pPr>
          </w:p>
        </w:tc>
      </w:tr>
      <w:tr w:rsidR="00292333" w:rsidRPr="0097708D" w14:paraId="03D5D67F" w14:textId="77777777" w:rsidTr="00415D83">
        <w:trPr>
          <w:trHeight w:val="675"/>
        </w:trPr>
        <w:tc>
          <w:tcPr>
            <w:tcW w:w="2056" w:type="pct"/>
            <w:vMerge/>
            <w:shd w:val="clear" w:color="auto" w:fill="auto"/>
          </w:tcPr>
          <w:p w14:paraId="742F112D" w14:textId="77777777" w:rsidR="00292333" w:rsidRPr="0097708D" w:rsidRDefault="00292333" w:rsidP="00415D83">
            <w:pPr>
              <w:rPr>
                <w:rFonts w:ascii="Times New Roman" w:hAnsi="Times New Roman"/>
              </w:rPr>
            </w:pPr>
          </w:p>
        </w:tc>
        <w:tc>
          <w:tcPr>
            <w:tcW w:w="2944" w:type="pct"/>
            <w:shd w:val="clear" w:color="auto" w:fill="auto"/>
          </w:tcPr>
          <w:p w14:paraId="4CB2D658" w14:textId="77777777" w:rsidR="00292333" w:rsidRPr="0097708D" w:rsidRDefault="00292333" w:rsidP="00415D83">
            <w:pPr>
              <w:rPr>
                <w:rFonts w:ascii="Times New Roman" w:hAnsi="Times New Roman"/>
                <w:snapToGrid w:val="0"/>
                <w:lang w:val="en-US"/>
              </w:rPr>
            </w:pPr>
            <w:r w:rsidRPr="0097708D">
              <w:rPr>
                <w:rFonts w:ascii="Times New Roman" w:hAnsi="Times New Roman"/>
                <w:snapToGrid w:val="0"/>
                <w:lang w:val="en-US"/>
              </w:rPr>
              <w:t>Interesting quote:</w:t>
            </w:r>
          </w:p>
        </w:tc>
      </w:tr>
    </w:tbl>
    <w:p w14:paraId="3D928886" w14:textId="77777777" w:rsidR="00292333" w:rsidRPr="0097708D" w:rsidRDefault="00292333" w:rsidP="00292333">
      <w:pPr>
        <w:spacing w:after="0" w:line="240" w:lineRule="auto"/>
        <w:rPr>
          <w:rFonts w:ascii="Times New Roman" w:hAnsi="Times New Roman"/>
          <w:b/>
          <w:bCs/>
        </w:rPr>
      </w:pPr>
    </w:p>
    <w:p w14:paraId="398C53F9" w14:textId="77777777" w:rsidR="00292333" w:rsidRPr="0097708D" w:rsidRDefault="00292333" w:rsidP="00292333">
      <w:pPr>
        <w:pStyle w:val="Default"/>
        <w:spacing w:after="47"/>
        <w:rPr>
          <w:color w:val="auto"/>
          <w:sz w:val="22"/>
          <w:szCs w:val="22"/>
        </w:rPr>
      </w:pPr>
    </w:p>
    <w:tbl>
      <w:tblPr>
        <w:tblW w:w="5219"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6056"/>
      </w:tblGrid>
      <w:tr w:rsidR="00292333" w:rsidRPr="0097708D" w14:paraId="21C59C05" w14:textId="77777777" w:rsidTr="00415D83">
        <w:tc>
          <w:tcPr>
            <w:tcW w:w="5000" w:type="pct"/>
            <w:gridSpan w:val="2"/>
            <w:shd w:val="clear" w:color="auto" w:fill="auto"/>
          </w:tcPr>
          <w:p w14:paraId="577E4262" w14:textId="77777777" w:rsidR="00292333" w:rsidRPr="0097708D" w:rsidRDefault="00292333" w:rsidP="00415D83">
            <w:pPr>
              <w:rPr>
                <w:rFonts w:ascii="Times New Roman" w:hAnsi="Times New Roman"/>
                <w:b/>
                <w:bCs/>
              </w:rPr>
            </w:pPr>
            <w:r w:rsidRPr="0097708D">
              <w:rPr>
                <w:rFonts w:ascii="Times New Roman" w:hAnsi="Times New Roman"/>
                <w:b/>
                <w:bCs/>
                <w:lang w:val="en-US"/>
              </w:rPr>
              <w:t xml:space="preserve">B. </w:t>
            </w:r>
            <w:r w:rsidRPr="0097708D">
              <w:rPr>
                <w:rFonts w:ascii="Times New Roman" w:hAnsi="Times New Roman"/>
                <w:b/>
                <w:bCs/>
              </w:rPr>
              <w:t>Participation in Governance Process</w:t>
            </w:r>
          </w:p>
        </w:tc>
      </w:tr>
      <w:tr w:rsidR="00292333" w:rsidRPr="0097708D" w14:paraId="672B05FB" w14:textId="77777777" w:rsidTr="00415D83">
        <w:trPr>
          <w:trHeight w:val="827"/>
        </w:trPr>
        <w:tc>
          <w:tcPr>
            <w:tcW w:w="2056" w:type="pct"/>
            <w:vMerge w:val="restart"/>
            <w:shd w:val="clear" w:color="auto" w:fill="auto"/>
          </w:tcPr>
          <w:p w14:paraId="34FF2D4E" w14:textId="77777777" w:rsidR="00292333" w:rsidRPr="0097708D" w:rsidRDefault="00292333" w:rsidP="00415D83">
            <w:pPr>
              <w:rPr>
                <w:rFonts w:ascii="Times New Roman" w:hAnsi="Times New Roman"/>
                <w:color w:val="000000"/>
                <w:lang w:val="en-US" w:eastAsia="fr-FR"/>
              </w:rPr>
            </w:pPr>
            <w:r w:rsidRPr="0097708D">
              <w:rPr>
                <w:rFonts w:ascii="Times New Roman" w:hAnsi="Times New Roman"/>
              </w:rPr>
              <w:t>B1. Do citizens participate in the development of plans and implementation? Explain</w:t>
            </w:r>
          </w:p>
        </w:tc>
        <w:tc>
          <w:tcPr>
            <w:tcW w:w="2944" w:type="pct"/>
            <w:shd w:val="clear" w:color="auto" w:fill="auto"/>
          </w:tcPr>
          <w:p w14:paraId="3C79D9BC" w14:textId="77777777" w:rsidR="00292333" w:rsidRPr="0097708D" w:rsidRDefault="00292333" w:rsidP="00415D83">
            <w:pPr>
              <w:rPr>
                <w:rFonts w:ascii="Times New Roman" w:hAnsi="Times New Roman"/>
                <w:snapToGrid w:val="0"/>
                <w:lang w:val="en-US"/>
              </w:rPr>
            </w:pPr>
            <w:r w:rsidRPr="0097708D">
              <w:rPr>
                <w:rFonts w:ascii="Times New Roman" w:hAnsi="Times New Roman"/>
                <w:snapToGrid w:val="0"/>
                <w:lang w:val="en-US"/>
              </w:rPr>
              <w:t>Answers:</w:t>
            </w:r>
          </w:p>
          <w:p w14:paraId="29A2D751" w14:textId="77777777" w:rsidR="00292333" w:rsidRPr="0097708D" w:rsidRDefault="00292333" w:rsidP="00415D83">
            <w:pPr>
              <w:rPr>
                <w:rFonts w:ascii="Times New Roman" w:hAnsi="Times New Roman"/>
                <w:snapToGrid w:val="0"/>
                <w:lang w:val="en-US"/>
              </w:rPr>
            </w:pPr>
          </w:p>
        </w:tc>
      </w:tr>
      <w:tr w:rsidR="00292333" w:rsidRPr="0097708D" w14:paraId="351CE08C" w14:textId="77777777" w:rsidTr="00415D83">
        <w:trPr>
          <w:trHeight w:val="728"/>
        </w:trPr>
        <w:tc>
          <w:tcPr>
            <w:tcW w:w="2056" w:type="pct"/>
            <w:vMerge/>
            <w:shd w:val="clear" w:color="auto" w:fill="auto"/>
          </w:tcPr>
          <w:p w14:paraId="789159ED" w14:textId="77777777" w:rsidR="00292333" w:rsidRPr="0097708D" w:rsidRDefault="00292333" w:rsidP="00415D83">
            <w:pPr>
              <w:rPr>
                <w:rFonts w:ascii="Times New Roman" w:hAnsi="Times New Roman"/>
                <w:lang w:val="en-US"/>
              </w:rPr>
            </w:pPr>
          </w:p>
        </w:tc>
        <w:tc>
          <w:tcPr>
            <w:tcW w:w="2944" w:type="pct"/>
            <w:shd w:val="clear" w:color="auto" w:fill="auto"/>
          </w:tcPr>
          <w:p w14:paraId="7B33E0F0" w14:textId="77777777" w:rsidR="00292333" w:rsidRPr="0097708D" w:rsidRDefault="00292333" w:rsidP="00415D83">
            <w:pPr>
              <w:rPr>
                <w:rFonts w:ascii="Times New Roman" w:hAnsi="Times New Roman"/>
                <w:snapToGrid w:val="0"/>
                <w:lang w:val="en-US"/>
              </w:rPr>
            </w:pPr>
            <w:r w:rsidRPr="0097708D">
              <w:rPr>
                <w:rFonts w:ascii="Times New Roman" w:hAnsi="Times New Roman"/>
                <w:snapToGrid w:val="0"/>
                <w:lang w:val="en-US"/>
              </w:rPr>
              <w:t>Interesting quote:</w:t>
            </w:r>
          </w:p>
          <w:p w14:paraId="10496388" w14:textId="77777777" w:rsidR="00292333" w:rsidRPr="0097708D" w:rsidRDefault="00292333" w:rsidP="00415D83">
            <w:pPr>
              <w:rPr>
                <w:rFonts w:ascii="Times New Roman" w:hAnsi="Times New Roman"/>
                <w:snapToGrid w:val="0"/>
                <w:lang w:val="en-US"/>
              </w:rPr>
            </w:pPr>
          </w:p>
          <w:p w14:paraId="6A7C141F" w14:textId="77777777" w:rsidR="00292333" w:rsidRPr="0097708D" w:rsidRDefault="00292333" w:rsidP="00415D83">
            <w:pPr>
              <w:rPr>
                <w:rFonts w:ascii="Times New Roman" w:hAnsi="Times New Roman"/>
                <w:snapToGrid w:val="0"/>
                <w:lang w:val="en-US"/>
              </w:rPr>
            </w:pPr>
          </w:p>
        </w:tc>
      </w:tr>
      <w:tr w:rsidR="00292333" w:rsidRPr="0097708D" w14:paraId="1C79ACF1" w14:textId="77777777" w:rsidTr="00415D83">
        <w:tc>
          <w:tcPr>
            <w:tcW w:w="2056" w:type="pct"/>
            <w:vMerge w:val="restart"/>
            <w:shd w:val="clear" w:color="auto" w:fill="auto"/>
          </w:tcPr>
          <w:p w14:paraId="2FDF3B4B" w14:textId="77777777" w:rsidR="00292333" w:rsidRPr="0097708D" w:rsidRDefault="00292333" w:rsidP="00415D83">
            <w:pPr>
              <w:rPr>
                <w:rFonts w:ascii="Times New Roman" w:hAnsi="Times New Roman"/>
                <w:snapToGrid w:val="0"/>
                <w:lang w:val="en-US"/>
              </w:rPr>
            </w:pPr>
            <w:r w:rsidRPr="0097708D">
              <w:rPr>
                <w:rFonts w:ascii="Times New Roman" w:hAnsi="Times New Roman"/>
                <w:snapToGrid w:val="0"/>
                <w:lang w:val="en-US"/>
              </w:rPr>
              <w:t xml:space="preserve">B2. </w:t>
            </w:r>
            <w:r w:rsidRPr="0097708D">
              <w:rPr>
                <w:rFonts w:ascii="Times New Roman" w:hAnsi="Times New Roman"/>
              </w:rPr>
              <w:t>Are community members engaged in the development of local budgets, implementation and monitoring?</w:t>
            </w:r>
          </w:p>
        </w:tc>
        <w:tc>
          <w:tcPr>
            <w:tcW w:w="2944" w:type="pct"/>
            <w:shd w:val="clear" w:color="auto" w:fill="auto"/>
          </w:tcPr>
          <w:p w14:paraId="21F27D52" w14:textId="77777777" w:rsidR="00292333" w:rsidRPr="0097708D" w:rsidRDefault="00292333" w:rsidP="00415D83">
            <w:pPr>
              <w:rPr>
                <w:rFonts w:ascii="Times New Roman" w:hAnsi="Times New Roman"/>
                <w:snapToGrid w:val="0"/>
                <w:lang w:val="en-US"/>
              </w:rPr>
            </w:pPr>
            <w:r w:rsidRPr="0097708D">
              <w:rPr>
                <w:rFonts w:ascii="Times New Roman" w:hAnsi="Times New Roman"/>
                <w:snapToGrid w:val="0"/>
                <w:lang w:val="en-US"/>
              </w:rPr>
              <w:t>Answers:</w:t>
            </w:r>
          </w:p>
          <w:p w14:paraId="6EBE7ACB" w14:textId="77777777" w:rsidR="00292333" w:rsidRPr="0097708D" w:rsidRDefault="00292333" w:rsidP="00415D83">
            <w:pPr>
              <w:rPr>
                <w:rFonts w:ascii="Times New Roman" w:hAnsi="Times New Roman"/>
                <w:snapToGrid w:val="0"/>
                <w:lang w:val="en-US"/>
              </w:rPr>
            </w:pPr>
          </w:p>
        </w:tc>
      </w:tr>
      <w:tr w:rsidR="00292333" w:rsidRPr="0097708D" w14:paraId="0791AB53" w14:textId="77777777" w:rsidTr="00415D83">
        <w:tc>
          <w:tcPr>
            <w:tcW w:w="2056" w:type="pct"/>
            <w:vMerge/>
            <w:shd w:val="clear" w:color="auto" w:fill="auto"/>
          </w:tcPr>
          <w:p w14:paraId="02EC624F" w14:textId="77777777" w:rsidR="00292333" w:rsidRPr="0097708D" w:rsidRDefault="00292333" w:rsidP="00415D83">
            <w:pPr>
              <w:rPr>
                <w:rFonts w:ascii="Times New Roman" w:hAnsi="Times New Roman"/>
                <w:snapToGrid w:val="0"/>
                <w:lang w:val="en-US"/>
              </w:rPr>
            </w:pPr>
          </w:p>
        </w:tc>
        <w:tc>
          <w:tcPr>
            <w:tcW w:w="2944" w:type="pct"/>
            <w:shd w:val="clear" w:color="auto" w:fill="auto"/>
          </w:tcPr>
          <w:p w14:paraId="4184327D" w14:textId="77777777" w:rsidR="00292333" w:rsidRPr="0097708D" w:rsidRDefault="00292333" w:rsidP="00415D83">
            <w:pPr>
              <w:rPr>
                <w:rFonts w:ascii="Times New Roman" w:hAnsi="Times New Roman"/>
                <w:snapToGrid w:val="0"/>
                <w:lang w:val="en-US"/>
              </w:rPr>
            </w:pPr>
            <w:r w:rsidRPr="0097708D">
              <w:rPr>
                <w:rFonts w:ascii="Times New Roman" w:hAnsi="Times New Roman"/>
                <w:snapToGrid w:val="0"/>
                <w:lang w:val="en-US"/>
              </w:rPr>
              <w:t>Interesting quote:</w:t>
            </w:r>
          </w:p>
        </w:tc>
      </w:tr>
      <w:tr w:rsidR="00292333" w:rsidRPr="0097708D" w14:paraId="0BAE57CA" w14:textId="77777777" w:rsidTr="00415D83">
        <w:trPr>
          <w:trHeight w:val="675"/>
        </w:trPr>
        <w:tc>
          <w:tcPr>
            <w:tcW w:w="2056" w:type="pct"/>
            <w:vMerge w:val="restart"/>
            <w:shd w:val="clear" w:color="auto" w:fill="auto"/>
          </w:tcPr>
          <w:p w14:paraId="7A664552" w14:textId="77777777" w:rsidR="00292333" w:rsidRPr="0097708D" w:rsidRDefault="00292333" w:rsidP="00415D83">
            <w:pPr>
              <w:rPr>
                <w:rFonts w:ascii="Times New Roman" w:hAnsi="Times New Roman"/>
                <w:snapToGrid w:val="0"/>
              </w:rPr>
            </w:pPr>
            <w:r w:rsidRPr="0097708D">
              <w:rPr>
                <w:rFonts w:ascii="Times New Roman" w:hAnsi="Times New Roman"/>
              </w:rPr>
              <w:t>B3. Does the community participate in local decision-making processes? If so, how?</w:t>
            </w:r>
          </w:p>
        </w:tc>
        <w:tc>
          <w:tcPr>
            <w:tcW w:w="2944" w:type="pct"/>
            <w:shd w:val="clear" w:color="auto" w:fill="auto"/>
          </w:tcPr>
          <w:p w14:paraId="407E6781" w14:textId="77777777" w:rsidR="00292333" w:rsidRPr="0097708D" w:rsidRDefault="00292333" w:rsidP="00415D83">
            <w:pPr>
              <w:rPr>
                <w:rFonts w:ascii="Times New Roman" w:hAnsi="Times New Roman"/>
                <w:snapToGrid w:val="0"/>
                <w:lang w:val="en-US"/>
              </w:rPr>
            </w:pPr>
            <w:r w:rsidRPr="0097708D">
              <w:rPr>
                <w:rFonts w:ascii="Times New Roman" w:hAnsi="Times New Roman"/>
                <w:snapToGrid w:val="0"/>
                <w:lang w:val="en-US"/>
              </w:rPr>
              <w:t>Answers:</w:t>
            </w:r>
          </w:p>
          <w:p w14:paraId="4C559E7F" w14:textId="77777777" w:rsidR="00292333" w:rsidRPr="0097708D" w:rsidRDefault="00292333" w:rsidP="00415D83">
            <w:pPr>
              <w:rPr>
                <w:rFonts w:ascii="Times New Roman" w:hAnsi="Times New Roman"/>
                <w:snapToGrid w:val="0"/>
              </w:rPr>
            </w:pPr>
          </w:p>
        </w:tc>
      </w:tr>
      <w:tr w:rsidR="00292333" w:rsidRPr="0097708D" w14:paraId="7BC40E43" w14:textId="77777777" w:rsidTr="00415D83">
        <w:trPr>
          <w:trHeight w:val="675"/>
        </w:trPr>
        <w:tc>
          <w:tcPr>
            <w:tcW w:w="2056" w:type="pct"/>
            <w:vMerge/>
            <w:shd w:val="clear" w:color="auto" w:fill="auto"/>
          </w:tcPr>
          <w:p w14:paraId="3A6A9834" w14:textId="77777777" w:rsidR="00292333" w:rsidRPr="0097708D" w:rsidRDefault="00292333" w:rsidP="00415D83">
            <w:pPr>
              <w:rPr>
                <w:rFonts w:ascii="Times New Roman" w:hAnsi="Times New Roman"/>
              </w:rPr>
            </w:pPr>
          </w:p>
        </w:tc>
        <w:tc>
          <w:tcPr>
            <w:tcW w:w="2944" w:type="pct"/>
            <w:shd w:val="clear" w:color="auto" w:fill="auto"/>
          </w:tcPr>
          <w:p w14:paraId="265DE918" w14:textId="77777777" w:rsidR="00292333" w:rsidRPr="0097708D" w:rsidRDefault="00292333" w:rsidP="00415D83">
            <w:pPr>
              <w:rPr>
                <w:rFonts w:ascii="Times New Roman" w:hAnsi="Times New Roman"/>
                <w:snapToGrid w:val="0"/>
                <w:lang w:val="en-US"/>
              </w:rPr>
            </w:pPr>
            <w:r w:rsidRPr="0097708D">
              <w:rPr>
                <w:rFonts w:ascii="Times New Roman" w:hAnsi="Times New Roman"/>
                <w:snapToGrid w:val="0"/>
                <w:lang w:val="en-US"/>
              </w:rPr>
              <w:t>Interesting quote:</w:t>
            </w:r>
          </w:p>
        </w:tc>
      </w:tr>
    </w:tbl>
    <w:p w14:paraId="2B642AA9" w14:textId="77777777" w:rsidR="00292333" w:rsidRPr="0097708D" w:rsidRDefault="00292333" w:rsidP="00292333">
      <w:pPr>
        <w:pStyle w:val="Default"/>
        <w:spacing w:after="47"/>
        <w:ind w:left="720"/>
        <w:rPr>
          <w:color w:val="auto"/>
          <w:sz w:val="22"/>
          <w:szCs w:val="22"/>
        </w:rPr>
      </w:pPr>
    </w:p>
    <w:tbl>
      <w:tblPr>
        <w:tblW w:w="5219"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6056"/>
      </w:tblGrid>
      <w:tr w:rsidR="00292333" w:rsidRPr="0097708D" w14:paraId="79554FFD" w14:textId="77777777" w:rsidTr="00415D83">
        <w:tc>
          <w:tcPr>
            <w:tcW w:w="5000" w:type="pct"/>
            <w:gridSpan w:val="2"/>
            <w:shd w:val="clear" w:color="auto" w:fill="auto"/>
          </w:tcPr>
          <w:p w14:paraId="3CC554DC" w14:textId="77777777" w:rsidR="00292333" w:rsidRPr="0097708D" w:rsidRDefault="00292333" w:rsidP="00415D83">
            <w:pPr>
              <w:rPr>
                <w:rFonts w:ascii="Times New Roman" w:hAnsi="Times New Roman"/>
                <w:b/>
                <w:bCs/>
              </w:rPr>
            </w:pPr>
            <w:r w:rsidRPr="0097708D">
              <w:rPr>
                <w:rFonts w:ascii="Times New Roman" w:hAnsi="Times New Roman"/>
                <w:b/>
                <w:bCs/>
                <w:lang w:val="en-US"/>
              </w:rPr>
              <w:t xml:space="preserve">C. </w:t>
            </w:r>
            <w:r w:rsidRPr="0097708D">
              <w:rPr>
                <w:rFonts w:ascii="Times New Roman" w:hAnsi="Times New Roman"/>
                <w:b/>
                <w:bCs/>
              </w:rPr>
              <w:t>Public Agency – Capacity to take action (Demand for Accountability)</w:t>
            </w:r>
          </w:p>
        </w:tc>
      </w:tr>
      <w:tr w:rsidR="00292333" w:rsidRPr="0097708D" w14:paraId="666BBEF0" w14:textId="77777777" w:rsidTr="00415D83">
        <w:trPr>
          <w:trHeight w:val="827"/>
        </w:trPr>
        <w:tc>
          <w:tcPr>
            <w:tcW w:w="2056" w:type="pct"/>
            <w:vMerge w:val="restart"/>
            <w:shd w:val="clear" w:color="auto" w:fill="auto"/>
          </w:tcPr>
          <w:p w14:paraId="58EA9578" w14:textId="77777777" w:rsidR="00292333" w:rsidRPr="0097708D" w:rsidRDefault="00292333" w:rsidP="00415D83">
            <w:pPr>
              <w:rPr>
                <w:rFonts w:ascii="Times New Roman" w:hAnsi="Times New Roman"/>
              </w:rPr>
            </w:pPr>
            <w:r w:rsidRPr="0097708D">
              <w:rPr>
                <w:rFonts w:ascii="Times New Roman" w:hAnsi="Times New Roman"/>
              </w:rPr>
              <w:t>C1. Explain whether community members have the ability to take part in making decisions about service delivery?</w:t>
            </w:r>
          </w:p>
          <w:p w14:paraId="3A750079" w14:textId="77777777" w:rsidR="00292333" w:rsidRPr="0097708D" w:rsidRDefault="00292333" w:rsidP="00415D83">
            <w:pPr>
              <w:rPr>
                <w:rFonts w:ascii="Times New Roman" w:hAnsi="Times New Roman"/>
                <w:color w:val="000000"/>
                <w:lang w:val="en-US" w:eastAsia="fr-FR"/>
              </w:rPr>
            </w:pPr>
          </w:p>
        </w:tc>
        <w:tc>
          <w:tcPr>
            <w:tcW w:w="2944" w:type="pct"/>
            <w:shd w:val="clear" w:color="auto" w:fill="auto"/>
          </w:tcPr>
          <w:p w14:paraId="35A000AB" w14:textId="77777777" w:rsidR="00292333" w:rsidRPr="0097708D" w:rsidRDefault="00292333" w:rsidP="00415D83">
            <w:pPr>
              <w:rPr>
                <w:rFonts w:ascii="Times New Roman" w:hAnsi="Times New Roman"/>
                <w:snapToGrid w:val="0"/>
                <w:lang w:val="en-US"/>
              </w:rPr>
            </w:pPr>
            <w:r w:rsidRPr="0097708D">
              <w:rPr>
                <w:rFonts w:ascii="Times New Roman" w:hAnsi="Times New Roman"/>
                <w:snapToGrid w:val="0"/>
                <w:lang w:val="en-US"/>
              </w:rPr>
              <w:t>Answers:</w:t>
            </w:r>
          </w:p>
          <w:p w14:paraId="56466A60" w14:textId="77777777" w:rsidR="00292333" w:rsidRPr="0097708D" w:rsidRDefault="00292333" w:rsidP="00415D83">
            <w:pPr>
              <w:rPr>
                <w:rFonts w:ascii="Times New Roman" w:hAnsi="Times New Roman"/>
                <w:snapToGrid w:val="0"/>
                <w:lang w:val="en-US"/>
              </w:rPr>
            </w:pPr>
          </w:p>
        </w:tc>
      </w:tr>
      <w:tr w:rsidR="00292333" w:rsidRPr="0097708D" w14:paraId="3FC19103" w14:textId="77777777" w:rsidTr="00415D83">
        <w:trPr>
          <w:trHeight w:val="728"/>
        </w:trPr>
        <w:tc>
          <w:tcPr>
            <w:tcW w:w="2056" w:type="pct"/>
            <w:vMerge/>
            <w:shd w:val="clear" w:color="auto" w:fill="auto"/>
          </w:tcPr>
          <w:p w14:paraId="4E88E3C4" w14:textId="77777777" w:rsidR="00292333" w:rsidRPr="0097708D" w:rsidRDefault="00292333" w:rsidP="00415D83">
            <w:pPr>
              <w:rPr>
                <w:rFonts w:ascii="Times New Roman" w:hAnsi="Times New Roman"/>
                <w:lang w:val="en-US"/>
              </w:rPr>
            </w:pPr>
          </w:p>
        </w:tc>
        <w:tc>
          <w:tcPr>
            <w:tcW w:w="2944" w:type="pct"/>
            <w:shd w:val="clear" w:color="auto" w:fill="auto"/>
          </w:tcPr>
          <w:p w14:paraId="7496A33A" w14:textId="77777777" w:rsidR="00292333" w:rsidRPr="0097708D" w:rsidRDefault="00292333" w:rsidP="00415D83">
            <w:pPr>
              <w:rPr>
                <w:rFonts w:ascii="Times New Roman" w:hAnsi="Times New Roman"/>
                <w:snapToGrid w:val="0"/>
                <w:lang w:val="en-US"/>
              </w:rPr>
            </w:pPr>
            <w:r w:rsidRPr="0097708D">
              <w:rPr>
                <w:rFonts w:ascii="Times New Roman" w:hAnsi="Times New Roman"/>
                <w:snapToGrid w:val="0"/>
                <w:lang w:val="en-US"/>
              </w:rPr>
              <w:t>Interesting quote:</w:t>
            </w:r>
          </w:p>
          <w:p w14:paraId="5200DDC8" w14:textId="77777777" w:rsidR="00292333" w:rsidRPr="0097708D" w:rsidRDefault="00292333" w:rsidP="00415D83">
            <w:pPr>
              <w:rPr>
                <w:rFonts w:ascii="Times New Roman" w:hAnsi="Times New Roman"/>
                <w:snapToGrid w:val="0"/>
                <w:lang w:val="en-US"/>
              </w:rPr>
            </w:pPr>
          </w:p>
          <w:p w14:paraId="06492949" w14:textId="77777777" w:rsidR="00292333" w:rsidRPr="0097708D" w:rsidRDefault="00292333" w:rsidP="00415D83">
            <w:pPr>
              <w:rPr>
                <w:rFonts w:ascii="Times New Roman" w:hAnsi="Times New Roman"/>
                <w:snapToGrid w:val="0"/>
                <w:lang w:val="en-US"/>
              </w:rPr>
            </w:pPr>
          </w:p>
        </w:tc>
      </w:tr>
      <w:tr w:rsidR="00292333" w:rsidRPr="0097708D" w14:paraId="23330412" w14:textId="77777777" w:rsidTr="00415D83">
        <w:tc>
          <w:tcPr>
            <w:tcW w:w="2056" w:type="pct"/>
            <w:vMerge w:val="restart"/>
            <w:shd w:val="clear" w:color="auto" w:fill="auto"/>
          </w:tcPr>
          <w:p w14:paraId="7FE50278" w14:textId="77777777" w:rsidR="00292333" w:rsidRPr="0097708D" w:rsidRDefault="00292333" w:rsidP="00415D83">
            <w:pPr>
              <w:rPr>
                <w:rFonts w:ascii="Times New Roman" w:hAnsi="Times New Roman"/>
              </w:rPr>
            </w:pPr>
            <w:r w:rsidRPr="0097708D">
              <w:rPr>
                <w:rFonts w:ascii="Times New Roman" w:hAnsi="Times New Roman"/>
                <w:snapToGrid w:val="0"/>
                <w:lang w:val="en-US"/>
              </w:rPr>
              <w:lastRenderedPageBreak/>
              <w:t xml:space="preserve">C2. </w:t>
            </w:r>
            <w:r w:rsidRPr="0097708D">
              <w:rPr>
                <w:rFonts w:ascii="Times New Roman" w:hAnsi="Times New Roman"/>
              </w:rPr>
              <w:t>Explain the opportunities available for citizens’ capacity building in the areas of governance and service delivery?</w:t>
            </w:r>
          </w:p>
          <w:p w14:paraId="0F9CA265" w14:textId="77777777" w:rsidR="00292333" w:rsidRPr="0097708D" w:rsidRDefault="00292333" w:rsidP="00415D83">
            <w:pPr>
              <w:rPr>
                <w:rFonts w:ascii="Times New Roman" w:hAnsi="Times New Roman"/>
                <w:snapToGrid w:val="0"/>
                <w:lang w:val="en-US"/>
              </w:rPr>
            </w:pPr>
          </w:p>
        </w:tc>
        <w:tc>
          <w:tcPr>
            <w:tcW w:w="2944" w:type="pct"/>
            <w:shd w:val="clear" w:color="auto" w:fill="auto"/>
          </w:tcPr>
          <w:p w14:paraId="070EA648" w14:textId="77777777" w:rsidR="00292333" w:rsidRPr="0097708D" w:rsidRDefault="00292333" w:rsidP="00415D83">
            <w:pPr>
              <w:rPr>
                <w:rFonts w:ascii="Times New Roman" w:hAnsi="Times New Roman"/>
                <w:snapToGrid w:val="0"/>
                <w:lang w:val="en-US"/>
              </w:rPr>
            </w:pPr>
            <w:r w:rsidRPr="0097708D">
              <w:rPr>
                <w:rFonts w:ascii="Times New Roman" w:hAnsi="Times New Roman"/>
                <w:snapToGrid w:val="0"/>
                <w:lang w:val="en-US"/>
              </w:rPr>
              <w:t>Answers:</w:t>
            </w:r>
          </w:p>
          <w:p w14:paraId="580DC45D" w14:textId="77777777" w:rsidR="00292333" w:rsidRPr="0097708D" w:rsidRDefault="00292333" w:rsidP="00415D83">
            <w:pPr>
              <w:rPr>
                <w:rFonts w:ascii="Times New Roman" w:hAnsi="Times New Roman"/>
                <w:snapToGrid w:val="0"/>
                <w:lang w:val="en-US"/>
              </w:rPr>
            </w:pPr>
          </w:p>
        </w:tc>
      </w:tr>
      <w:tr w:rsidR="00292333" w:rsidRPr="0097708D" w14:paraId="02D4213E" w14:textId="77777777" w:rsidTr="00415D83">
        <w:tc>
          <w:tcPr>
            <w:tcW w:w="2056" w:type="pct"/>
            <w:vMerge/>
            <w:shd w:val="clear" w:color="auto" w:fill="auto"/>
          </w:tcPr>
          <w:p w14:paraId="772FE9AC" w14:textId="77777777" w:rsidR="00292333" w:rsidRPr="0097708D" w:rsidRDefault="00292333" w:rsidP="00415D83">
            <w:pPr>
              <w:rPr>
                <w:rFonts w:ascii="Times New Roman" w:hAnsi="Times New Roman"/>
                <w:snapToGrid w:val="0"/>
                <w:lang w:val="en-US"/>
              </w:rPr>
            </w:pPr>
          </w:p>
        </w:tc>
        <w:tc>
          <w:tcPr>
            <w:tcW w:w="2944" w:type="pct"/>
            <w:shd w:val="clear" w:color="auto" w:fill="auto"/>
          </w:tcPr>
          <w:p w14:paraId="0424621A" w14:textId="77777777" w:rsidR="00292333" w:rsidRPr="0097708D" w:rsidRDefault="00292333" w:rsidP="00415D83">
            <w:pPr>
              <w:rPr>
                <w:rFonts w:ascii="Times New Roman" w:hAnsi="Times New Roman"/>
                <w:snapToGrid w:val="0"/>
                <w:lang w:val="en-US"/>
              </w:rPr>
            </w:pPr>
            <w:r w:rsidRPr="0097708D">
              <w:rPr>
                <w:rFonts w:ascii="Times New Roman" w:hAnsi="Times New Roman"/>
                <w:snapToGrid w:val="0"/>
                <w:lang w:val="en-US"/>
              </w:rPr>
              <w:t>Interesting quote:</w:t>
            </w:r>
          </w:p>
        </w:tc>
      </w:tr>
      <w:tr w:rsidR="00292333" w:rsidRPr="0097708D" w14:paraId="59C7B800" w14:textId="77777777" w:rsidTr="00415D83">
        <w:trPr>
          <w:trHeight w:val="675"/>
        </w:trPr>
        <w:tc>
          <w:tcPr>
            <w:tcW w:w="2056" w:type="pct"/>
            <w:vMerge w:val="restart"/>
            <w:shd w:val="clear" w:color="auto" w:fill="auto"/>
          </w:tcPr>
          <w:p w14:paraId="1F0BF7EE" w14:textId="77777777" w:rsidR="00292333" w:rsidRPr="0097708D" w:rsidRDefault="00292333" w:rsidP="00415D83">
            <w:pPr>
              <w:rPr>
                <w:rFonts w:ascii="Times New Roman" w:hAnsi="Times New Roman"/>
              </w:rPr>
            </w:pPr>
            <w:r w:rsidRPr="0097708D">
              <w:rPr>
                <w:rFonts w:ascii="Times New Roman" w:hAnsi="Times New Roman"/>
              </w:rPr>
              <w:t>C3. Have you played any role in promoting participation and accountability in governance in this district? If so explain.</w:t>
            </w:r>
          </w:p>
          <w:p w14:paraId="293325FA" w14:textId="77777777" w:rsidR="00292333" w:rsidRPr="0097708D" w:rsidRDefault="00292333" w:rsidP="00415D83">
            <w:pPr>
              <w:rPr>
                <w:rFonts w:ascii="Times New Roman" w:hAnsi="Times New Roman"/>
                <w:snapToGrid w:val="0"/>
              </w:rPr>
            </w:pPr>
          </w:p>
        </w:tc>
        <w:tc>
          <w:tcPr>
            <w:tcW w:w="2944" w:type="pct"/>
            <w:shd w:val="clear" w:color="auto" w:fill="auto"/>
          </w:tcPr>
          <w:p w14:paraId="2A44C15C" w14:textId="77777777" w:rsidR="00292333" w:rsidRPr="0097708D" w:rsidRDefault="00292333" w:rsidP="00415D83">
            <w:pPr>
              <w:rPr>
                <w:rFonts w:ascii="Times New Roman" w:hAnsi="Times New Roman"/>
                <w:snapToGrid w:val="0"/>
                <w:lang w:val="en-US"/>
              </w:rPr>
            </w:pPr>
            <w:r w:rsidRPr="0097708D">
              <w:rPr>
                <w:rFonts w:ascii="Times New Roman" w:hAnsi="Times New Roman"/>
                <w:snapToGrid w:val="0"/>
                <w:lang w:val="en-US"/>
              </w:rPr>
              <w:t>Answers:</w:t>
            </w:r>
          </w:p>
          <w:p w14:paraId="2ABAC296" w14:textId="77777777" w:rsidR="00292333" w:rsidRPr="0097708D" w:rsidRDefault="00292333" w:rsidP="00415D83">
            <w:pPr>
              <w:rPr>
                <w:rFonts w:ascii="Times New Roman" w:hAnsi="Times New Roman"/>
                <w:snapToGrid w:val="0"/>
              </w:rPr>
            </w:pPr>
          </w:p>
        </w:tc>
      </w:tr>
      <w:tr w:rsidR="00292333" w:rsidRPr="0097708D" w14:paraId="65804ED5" w14:textId="77777777" w:rsidTr="00415D83">
        <w:trPr>
          <w:trHeight w:val="675"/>
        </w:trPr>
        <w:tc>
          <w:tcPr>
            <w:tcW w:w="2056" w:type="pct"/>
            <w:vMerge/>
            <w:shd w:val="clear" w:color="auto" w:fill="auto"/>
          </w:tcPr>
          <w:p w14:paraId="5DEACB17" w14:textId="77777777" w:rsidR="00292333" w:rsidRPr="0097708D" w:rsidRDefault="00292333" w:rsidP="00415D83">
            <w:pPr>
              <w:rPr>
                <w:rFonts w:ascii="Times New Roman" w:hAnsi="Times New Roman"/>
              </w:rPr>
            </w:pPr>
          </w:p>
        </w:tc>
        <w:tc>
          <w:tcPr>
            <w:tcW w:w="2944" w:type="pct"/>
            <w:shd w:val="clear" w:color="auto" w:fill="auto"/>
          </w:tcPr>
          <w:p w14:paraId="137E0B33" w14:textId="77777777" w:rsidR="00292333" w:rsidRPr="0097708D" w:rsidRDefault="00292333" w:rsidP="00415D83">
            <w:pPr>
              <w:rPr>
                <w:rFonts w:ascii="Times New Roman" w:hAnsi="Times New Roman"/>
                <w:snapToGrid w:val="0"/>
                <w:lang w:val="en-US"/>
              </w:rPr>
            </w:pPr>
            <w:r w:rsidRPr="0097708D">
              <w:rPr>
                <w:rFonts w:ascii="Times New Roman" w:hAnsi="Times New Roman"/>
                <w:snapToGrid w:val="0"/>
                <w:lang w:val="en-US"/>
              </w:rPr>
              <w:t>Interesting quote:</w:t>
            </w:r>
          </w:p>
        </w:tc>
      </w:tr>
      <w:tr w:rsidR="00292333" w:rsidRPr="0097708D" w14:paraId="47410A4B" w14:textId="77777777" w:rsidTr="00415D83">
        <w:trPr>
          <w:trHeight w:val="338"/>
        </w:trPr>
        <w:tc>
          <w:tcPr>
            <w:tcW w:w="2056" w:type="pct"/>
            <w:vMerge w:val="restart"/>
            <w:shd w:val="clear" w:color="auto" w:fill="auto"/>
          </w:tcPr>
          <w:p w14:paraId="065D4123" w14:textId="77777777" w:rsidR="00292333" w:rsidRPr="0097708D" w:rsidRDefault="00292333" w:rsidP="00415D83">
            <w:pPr>
              <w:rPr>
                <w:rFonts w:ascii="Times New Roman" w:hAnsi="Times New Roman"/>
              </w:rPr>
            </w:pPr>
            <w:r w:rsidRPr="0097708D">
              <w:rPr>
                <w:rFonts w:ascii="Times New Roman" w:hAnsi="Times New Roman"/>
              </w:rPr>
              <w:t>C4. Do any citizens engagement platforms exist in this community ? Explain.</w:t>
            </w:r>
          </w:p>
        </w:tc>
        <w:tc>
          <w:tcPr>
            <w:tcW w:w="2944" w:type="pct"/>
            <w:shd w:val="clear" w:color="auto" w:fill="auto"/>
          </w:tcPr>
          <w:p w14:paraId="42988394" w14:textId="77777777" w:rsidR="00292333" w:rsidRPr="0097708D" w:rsidRDefault="00292333" w:rsidP="00415D83">
            <w:pPr>
              <w:rPr>
                <w:rFonts w:ascii="Times New Roman" w:hAnsi="Times New Roman"/>
                <w:snapToGrid w:val="0"/>
                <w:lang w:val="en-US"/>
              </w:rPr>
            </w:pPr>
            <w:r w:rsidRPr="0097708D">
              <w:rPr>
                <w:rFonts w:ascii="Times New Roman" w:hAnsi="Times New Roman"/>
                <w:snapToGrid w:val="0"/>
                <w:lang w:val="en-US"/>
              </w:rPr>
              <w:t>Answers:</w:t>
            </w:r>
          </w:p>
          <w:p w14:paraId="6FFC9084" w14:textId="77777777" w:rsidR="00292333" w:rsidRPr="0097708D" w:rsidRDefault="00292333" w:rsidP="00415D83">
            <w:pPr>
              <w:rPr>
                <w:rFonts w:ascii="Times New Roman" w:hAnsi="Times New Roman"/>
                <w:snapToGrid w:val="0"/>
              </w:rPr>
            </w:pPr>
          </w:p>
        </w:tc>
      </w:tr>
      <w:tr w:rsidR="00292333" w:rsidRPr="0097708D" w14:paraId="58B0D2A6" w14:textId="77777777" w:rsidTr="00415D83">
        <w:trPr>
          <w:trHeight w:val="337"/>
        </w:trPr>
        <w:tc>
          <w:tcPr>
            <w:tcW w:w="2056" w:type="pct"/>
            <w:vMerge/>
            <w:shd w:val="clear" w:color="auto" w:fill="auto"/>
          </w:tcPr>
          <w:p w14:paraId="2534C048" w14:textId="77777777" w:rsidR="00292333" w:rsidRPr="0097708D" w:rsidRDefault="00292333" w:rsidP="00415D83">
            <w:pPr>
              <w:rPr>
                <w:rFonts w:ascii="Times New Roman" w:hAnsi="Times New Roman"/>
              </w:rPr>
            </w:pPr>
          </w:p>
        </w:tc>
        <w:tc>
          <w:tcPr>
            <w:tcW w:w="2944" w:type="pct"/>
            <w:shd w:val="clear" w:color="auto" w:fill="auto"/>
          </w:tcPr>
          <w:p w14:paraId="73C1463F" w14:textId="77777777" w:rsidR="00292333" w:rsidRPr="0097708D" w:rsidRDefault="00292333" w:rsidP="00415D83">
            <w:pPr>
              <w:rPr>
                <w:rFonts w:ascii="Times New Roman" w:hAnsi="Times New Roman"/>
                <w:snapToGrid w:val="0"/>
              </w:rPr>
            </w:pPr>
            <w:r w:rsidRPr="0097708D">
              <w:rPr>
                <w:rFonts w:ascii="Times New Roman" w:hAnsi="Times New Roman"/>
                <w:snapToGrid w:val="0"/>
              </w:rPr>
              <w:t>Interesting quote :</w:t>
            </w:r>
          </w:p>
        </w:tc>
      </w:tr>
    </w:tbl>
    <w:p w14:paraId="128E1C93" w14:textId="77777777" w:rsidR="00292333" w:rsidRPr="0097708D" w:rsidRDefault="00292333" w:rsidP="00292333">
      <w:pPr>
        <w:pStyle w:val="Default"/>
        <w:spacing w:after="47"/>
        <w:rPr>
          <w:color w:val="auto"/>
          <w:sz w:val="22"/>
          <w:szCs w:val="22"/>
        </w:rPr>
      </w:pPr>
    </w:p>
    <w:p w14:paraId="70EAE6F3" w14:textId="77777777" w:rsidR="00292333" w:rsidRPr="0097708D" w:rsidRDefault="00292333" w:rsidP="00292333">
      <w:pPr>
        <w:pStyle w:val="Default"/>
        <w:spacing w:after="47"/>
        <w:jc w:val="center"/>
        <w:rPr>
          <w:b/>
          <w:bCs/>
          <w:color w:val="auto"/>
          <w:sz w:val="26"/>
          <w:szCs w:val="26"/>
        </w:rPr>
      </w:pPr>
      <w:r w:rsidRPr="0097708D">
        <w:rPr>
          <w:b/>
          <w:bCs/>
          <w:sz w:val="26"/>
          <w:szCs w:val="26"/>
        </w:rPr>
        <w:t>Thank the person for the interview!</w:t>
      </w:r>
    </w:p>
    <w:p w14:paraId="7EAAF747" w14:textId="77777777" w:rsidR="00292333" w:rsidRPr="0097708D" w:rsidRDefault="00292333" w:rsidP="00292333">
      <w:pPr>
        <w:rPr>
          <w:rFonts w:ascii="Times New Roman" w:hAnsi="Times New Roman"/>
          <w:lang w:val="en-US"/>
        </w:rPr>
      </w:pPr>
    </w:p>
    <w:p w14:paraId="7FDD5A7F" w14:textId="77777777" w:rsidR="00292333" w:rsidRPr="0097708D" w:rsidRDefault="00292333" w:rsidP="00292333">
      <w:pPr>
        <w:rPr>
          <w:rFonts w:ascii="Times New Roman" w:hAnsi="Times New Roman"/>
          <w:lang w:val="en-US"/>
        </w:rPr>
      </w:pPr>
    </w:p>
    <w:p w14:paraId="69E5B624" w14:textId="77777777" w:rsidR="00292333" w:rsidRPr="0097708D" w:rsidRDefault="00292333" w:rsidP="00292333">
      <w:pPr>
        <w:rPr>
          <w:rFonts w:ascii="Times New Roman" w:hAnsi="Times New Roman"/>
          <w:lang w:val="en-US"/>
        </w:rPr>
      </w:pPr>
    </w:p>
    <w:p w14:paraId="2C897499" w14:textId="77777777" w:rsidR="00292333" w:rsidRPr="0097708D" w:rsidRDefault="00292333" w:rsidP="00292333">
      <w:pPr>
        <w:rPr>
          <w:rFonts w:ascii="Times New Roman" w:hAnsi="Times New Roman"/>
          <w:lang w:val="en-US"/>
        </w:rPr>
      </w:pPr>
    </w:p>
    <w:p w14:paraId="304ACC2D" w14:textId="77777777" w:rsidR="00292333" w:rsidRPr="0097708D" w:rsidRDefault="00292333" w:rsidP="00292333">
      <w:pPr>
        <w:rPr>
          <w:rFonts w:ascii="Times New Roman" w:hAnsi="Times New Roman"/>
          <w:lang w:val="en-US"/>
        </w:rPr>
      </w:pPr>
    </w:p>
    <w:p w14:paraId="4087B5D6" w14:textId="77777777" w:rsidR="00292333" w:rsidRPr="0097708D" w:rsidRDefault="00292333" w:rsidP="00292333">
      <w:pPr>
        <w:rPr>
          <w:rFonts w:ascii="Times New Roman" w:hAnsi="Times New Roman"/>
          <w:lang w:val="en-US"/>
        </w:rPr>
      </w:pPr>
    </w:p>
    <w:p w14:paraId="3157A444" w14:textId="77777777" w:rsidR="00292333" w:rsidRPr="0097708D" w:rsidRDefault="00292333" w:rsidP="00292333">
      <w:pPr>
        <w:rPr>
          <w:rFonts w:ascii="Times New Roman" w:hAnsi="Times New Roman"/>
          <w:lang w:val="en-US"/>
        </w:rPr>
      </w:pPr>
    </w:p>
    <w:p w14:paraId="0A459029" w14:textId="77777777" w:rsidR="00292333" w:rsidRPr="0097708D" w:rsidRDefault="00292333" w:rsidP="00292333">
      <w:pPr>
        <w:rPr>
          <w:rFonts w:ascii="Times New Roman" w:hAnsi="Times New Roman"/>
          <w:lang w:val="en-US"/>
        </w:rPr>
      </w:pPr>
    </w:p>
    <w:p w14:paraId="29B82500" w14:textId="77777777" w:rsidR="00292333" w:rsidRPr="0097708D" w:rsidRDefault="00292333" w:rsidP="00292333">
      <w:pPr>
        <w:rPr>
          <w:rFonts w:ascii="Times New Roman" w:hAnsi="Times New Roman"/>
          <w:lang w:val="en-US"/>
        </w:rPr>
      </w:pPr>
    </w:p>
    <w:p w14:paraId="18703C02" w14:textId="77777777" w:rsidR="00292333" w:rsidRPr="0097708D" w:rsidRDefault="00292333" w:rsidP="00292333">
      <w:pPr>
        <w:rPr>
          <w:rFonts w:ascii="Times New Roman" w:hAnsi="Times New Roman"/>
          <w:lang w:val="en-US"/>
        </w:rPr>
      </w:pPr>
    </w:p>
    <w:p w14:paraId="24BAC563" w14:textId="77777777" w:rsidR="00292333" w:rsidRPr="0097708D" w:rsidRDefault="00292333" w:rsidP="00292333">
      <w:pPr>
        <w:rPr>
          <w:rFonts w:ascii="Times New Roman" w:hAnsi="Times New Roman"/>
          <w:lang w:val="en-US"/>
        </w:rPr>
      </w:pPr>
    </w:p>
    <w:p w14:paraId="2C332455" w14:textId="77777777" w:rsidR="00292333" w:rsidRPr="0097708D" w:rsidRDefault="00292333" w:rsidP="00292333">
      <w:pPr>
        <w:rPr>
          <w:rFonts w:ascii="Times New Roman" w:hAnsi="Times New Roman"/>
          <w:lang w:val="en-US"/>
        </w:rPr>
      </w:pPr>
    </w:p>
    <w:p w14:paraId="4105A1A7" w14:textId="77777777" w:rsidR="00292333" w:rsidRPr="0097708D" w:rsidRDefault="00292333" w:rsidP="00292333">
      <w:pPr>
        <w:rPr>
          <w:rFonts w:ascii="Times New Roman" w:hAnsi="Times New Roman"/>
          <w:lang w:val="en-US"/>
        </w:rPr>
      </w:pPr>
    </w:p>
    <w:p w14:paraId="1017562B" w14:textId="77777777" w:rsidR="00292333" w:rsidRPr="0097708D" w:rsidRDefault="00292333" w:rsidP="00292333">
      <w:pPr>
        <w:rPr>
          <w:rFonts w:ascii="Times New Roman" w:hAnsi="Times New Roman"/>
          <w:lang w:val="en-US"/>
        </w:rPr>
      </w:pPr>
    </w:p>
    <w:p w14:paraId="6A516292" w14:textId="77777777" w:rsidR="00292333" w:rsidRPr="0097708D" w:rsidRDefault="00292333" w:rsidP="00292333">
      <w:pPr>
        <w:pStyle w:val="Heading3"/>
        <w:rPr>
          <w:rFonts w:ascii="Times New Roman" w:eastAsia="Calibri" w:hAnsi="Times New Roman" w:cs="Times New Roman"/>
        </w:rPr>
      </w:pPr>
      <w:bookmarkStart w:id="153" w:name="_Toc359232356"/>
      <w:bookmarkStart w:id="154" w:name="_Toc489445327"/>
      <w:r w:rsidRPr="0097708D">
        <w:rPr>
          <w:rFonts w:ascii="Times New Roman" w:eastAsia="Calibri" w:hAnsi="Times New Roman" w:cs="Times New Roman"/>
        </w:rPr>
        <w:lastRenderedPageBreak/>
        <w:t>Annex 3: Focus Group Discussion Guide</w:t>
      </w:r>
      <w:bookmarkEnd w:id="153"/>
      <w:bookmarkEnd w:id="154"/>
    </w:p>
    <w:p w14:paraId="4F3F68A9" w14:textId="77777777" w:rsidR="00292333" w:rsidRPr="0097708D" w:rsidRDefault="00292333" w:rsidP="00292333">
      <w:pPr>
        <w:rPr>
          <w:rFonts w:ascii="Times New Roman" w:hAnsi="Times New Roman"/>
        </w:rPr>
      </w:pPr>
      <w:bookmarkStart w:id="155" w:name="_Toc484523869"/>
      <w:bookmarkStart w:id="156" w:name="_Toc471980778"/>
      <w:r w:rsidRPr="0097708D">
        <w:rPr>
          <w:rFonts w:ascii="Times New Roman" w:hAnsi="Times New Roman"/>
        </w:rPr>
        <w:t>Module III: Focus Group Discussion</w:t>
      </w:r>
      <w:bookmarkEnd w:id="155"/>
      <w:bookmarkEnd w:id="156"/>
    </w:p>
    <w:p w14:paraId="4E9EEB44" w14:textId="77777777" w:rsidR="00292333" w:rsidRPr="0097708D" w:rsidRDefault="00292333" w:rsidP="00292333">
      <w:pPr>
        <w:spacing w:after="0" w:line="240" w:lineRule="auto"/>
        <w:rPr>
          <w:rFonts w:ascii="Times New Roman" w:hAnsi="Times New Roman"/>
          <w:b/>
          <w:bCs/>
          <w:i/>
          <w:iCs/>
          <w:lang w:val="en-US"/>
        </w:rPr>
      </w:pPr>
      <w:r w:rsidRPr="0097708D">
        <w:rPr>
          <w:rFonts w:ascii="Times New Roman" w:hAnsi="Times New Roman"/>
          <w:b/>
          <w:bCs/>
          <w:lang w:val="en-US"/>
        </w:rPr>
        <w:t>For the Project</w:t>
      </w:r>
      <w:r w:rsidRPr="0097708D">
        <w:rPr>
          <w:rFonts w:ascii="Times New Roman" w:hAnsi="Times New Roman"/>
          <w:b/>
          <w:bCs/>
          <w:i/>
          <w:iCs/>
          <w:lang w:val="en-US"/>
        </w:rPr>
        <w:t xml:space="preserve"> “United for Greater Governance and Participation: Empowering Rural Communities to Strengthen Local Governance and Accountability Process”</w:t>
      </w:r>
    </w:p>
    <w:p w14:paraId="41B481AB" w14:textId="77777777" w:rsidR="00292333" w:rsidRPr="0097708D" w:rsidRDefault="00292333" w:rsidP="00292333">
      <w:pPr>
        <w:pStyle w:val="NoSpacing"/>
        <w:rPr>
          <w:rFonts w:ascii="Times New Roman" w:hAnsi="Times New Roman"/>
          <w:b/>
          <w:bCs/>
          <w:lang w:val="en-US"/>
        </w:rPr>
      </w:pPr>
    </w:p>
    <w:p w14:paraId="44DF6186" w14:textId="77777777" w:rsidR="00292333" w:rsidRPr="0097708D" w:rsidRDefault="00292333" w:rsidP="00292333">
      <w:pPr>
        <w:pStyle w:val="NoSpacing"/>
        <w:jc w:val="center"/>
        <w:rPr>
          <w:rFonts w:ascii="Times New Roman" w:hAnsi="Times New Roman"/>
          <w:b/>
          <w:bCs/>
          <w:sz w:val="10"/>
          <w:szCs w:val="10"/>
          <w:lang w:val="en-US"/>
        </w:rPr>
      </w:pPr>
    </w:p>
    <w:tbl>
      <w:tblPr>
        <w:tblW w:w="102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542"/>
      </w:tblGrid>
      <w:tr w:rsidR="00292333" w:rsidRPr="0097708D" w14:paraId="30444AFF" w14:textId="77777777" w:rsidTr="00415D83">
        <w:tc>
          <w:tcPr>
            <w:tcW w:w="2694" w:type="dxa"/>
            <w:shd w:val="clear" w:color="auto" w:fill="auto"/>
          </w:tcPr>
          <w:p w14:paraId="48AD3ACE" w14:textId="77777777" w:rsidR="00292333" w:rsidRPr="0097708D" w:rsidRDefault="00292333" w:rsidP="00415D83">
            <w:pPr>
              <w:spacing w:after="0" w:line="240" w:lineRule="auto"/>
              <w:rPr>
                <w:rFonts w:ascii="Times New Roman" w:hAnsi="Times New Roman"/>
                <w:lang w:val="en-US"/>
              </w:rPr>
            </w:pPr>
            <w:r w:rsidRPr="0097708D">
              <w:rPr>
                <w:rFonts w:ascii="Times New Roman" w:hAnsi="Times New Roman"/>
                <w:lang w:val="en-US"/>
              </w:rPr>
              <w:t>Location of FGD</w:t>
            </w:r>
          </w:p>
        </w:tc>
        <w:tc>
          <w:tcPr>
            <w:tcW w:w="7542" w:type="dxa"/>
            <w:shd w:val="clear" w:color="auto" w:fill="auto"/>
          </w:tcPr>
          <w:p w14:paraId="38B5C49B" w14:textId="77777777" w:rsidR="00292333" w:rsidRPr="0097708D" w:rsidRDefault="00292333" w:rsidP="00415D83">
            <w:pPr>
              <w:spacing w:after="0" w:line="240" w:lineRule="auto"/>
              <w:rPr>
                <w:rFonts w:ascii="Times New Roman" w:hAnsi="Times New Roman"/>
                <w:lang w:val="en-US"/>
              </w:rPr>
            </w:pPr>
          </w:p>
        </w:tc>
      </w:tr>
      <w:tr w:rsidR="00292333" w:rsidRPr="0097708D" w14:paraId="5C863C0C" w14:textId="77777777" w:rsidTr="00415D83">
        <w:tc>
          <w:tcPr>
            <w:tcW w:w="2694" w:type="dxa"/>
            <w:shd w:val="clear" w:color="auto" w:fill="auto"/>
          </w:tcPr>
          <w:p w14:paraId="46FDE690" w14:textId="77777777" w:rsidR="00292333" w:rsidRPr="0097708D" w:rsidRDefault="00292333" w:rsidP="00415D83">
            <w:pPr>
              <w:spacing w:after="0" w:line="240" w:lineRule="auto"/>
              <w:rPr>
                <w:rFonts w:ascii="Times New Roman" w:hAnsi="Times New Roman"/>
                <w:lang w:val="en-US"/>
              </w:rPr>
            </w:pPr>
            <w:r w:rsidRPr="0097708D">
              <w:rPr>
                <w:rFonts w:ascii="Times New Roman" w:hAnsi="Times New Roman"/>
                <w:lang w:val="en-US"/>
              </w:rPr>
              <w:t>Name of Facilitator</w:t>
            </w:r>
          </w:p>
        </w:tc>
        <w:tc>
          <w:tcPr>
            <w:tcW w:w="7542" w:type="dxa"/>
            <w:shd w:val="clear" w:color="auto" w:fill="auto"/>
          </w:tcPr>
          <w:p w14:paraId="1582F88F" w14:textId="77777777" w:rsidR="00292333" w:rsidRPr="0097708D" w:rsidRDefault="00292333" w:rsidP="00415D83">
            <w:pPr>
              <w:spacing w:after="0" w:line="240" w:lineRule="auto"/>
              <w:rPr>
                <w:rFonts w:ascii="Times New Roman" w:hAnsi="Times New Roman"/>
                <w:lang w:val="en-US"/>
              </w:rPr>
            </w:pPr>
          </w:p>
        </w:tc>
      </w:tr>
      <w:tr w:rsidR="00292333" w:rsidRPr="0097708D" w14:paraId="65EF79D3" w14:textId="77777777" w:rsidTr="00415D83">
        <w:tc>
          <w:tcPr>
            <w:tcW w:w="2694" w:type="dxa"/>
            <w:shd w:val="clear" w:color="auto" w:fill="auto"/>
          </w:tcPr>
          <w:p w14:paraId="24BA77BF" w14:textId="77777777" w:rsidR="00292333" w:rsidRPr="0097708D" w:rsidRDefault="00292333" w:rsidP="00415D83">
            <w:pPr>
              <w:spacing w:after="0" w:line="240" w:lineRule="auto"/>
              <w:rPr>
                <w:rFonts w:ascii="Times New Roman" w:hAnsi="Times New Roman"/>
                <w:lang w:val="en-US"/>
              </w:rPr>
            </w:pPr>
            <w:r w:rsidRPr="0097708D">
              <w:rPr>
                <w:rFonts w:ascii="Times New Roman" w:hAnsi="Times New Roman"/>
                <w:lang w:val="en-US"/>
              </w:rPr>
              <w:t>Name of Note Taker</w:t>
            </w:r>
          </w:p>
        </w:tc>
        <w:tc>
          <w:tcPr>
            <w:tcW w:w="7542" w:type="dxa"/>
            <w:shd w:val="clear" w:color="auto" w:fill="auto"/>
          </w:tcPr>
          <w:p w14:paraId="209096A2" w14:textId="77777777" w:rsidR="00292333" w:rsidRPr="0097708D" w:rsidRDefault="00292333" w:rsidP="00415D83">
            <w:pPr>
              <w:spacing w:after="0" w:line="240" w:lineRule="auto"/>
              <w:rPr>
                <w:rFonts w:ascii="Times New Roman" w:hAnsi="Times New Roman"/>
                <w:lang w:val="en-US"/>
              </w:rPr>
            </w:pPr>
          </w:p>
        </w:tc>
      </w:tr>
      <w:tr w:rsidR="00292333" w:rsidRPr="0097708D" w14:paraId="490E794C" w14:textId="77777777" w:rsidTr="00415D83">
        <w:tc>
          <w:tcPr>
            <w:tcW w:w="2694" w:type="dxa"/>
            <w:shd w:val="clear" w:color="auto" w:fill="auto"/>
          </w:tcPr>
          <w:p w14:paraId="2F217D9A" w14:textId="77777777" w:rsidR="00292333" w:rsidRPr="0097708D" w:rsidRDefault="00292333" w:rsidP="00415D83">
            <w:pPr>
              <w:spacing w:after="0" w:line="240" w:lineRule="auto"/>
              <w:rPr>
                <w:rFonts w:ascii="Times New Roman" w:hAnsi="Times New Roman"/>
                <w:lang w:val="en-US"/>
              </w:rPr>
            </w:pPr>
            <w:r w:rsidRPr="0097708D">
              <w:rPr>
                <w:rFonts w:ascii="Times New Roman" w:hAnsi="Times New Roman"/>
                <w:lang w:val="en-US"/>
              </w:rPr>
              <w:t># of participants</w:t>
            </w:r>
          </w:p>
        </w:tc>
        <w:tc>
          <w:tcPr>
            <w:tcW w:w="7542" w:type="dxa"/>
            <w:shd w:val="clear" w:color="auto" w:fill="auto"/>
            <w:vAlign w:val="bottom"/>
          </w:tcPr>
          <w:p w14:paraId="32DC50A4" w14:textId="77777777" w:rsidR="00292333" w:rsidRPr="0097708D" w:rsidRDefault="00292333" w:rsidP="00415D83">
            <w:pPr>
              <w:spacing w:after="0" w:line="240" w:lineRule="auto"/>
              <w:rPr>
                <w:rFonts w:ascii="Times New Roman" w:hAnsi="Times New Roman"/>
                <w:color w:val="0070C0"/>
                <w:lang w:val="en-US"/>
              </w:rPr>
            </w:pPr>
          </w:p>
        </w:tc>
      </w:tr>
      <w:tr w:rsidR="00292333" w:rsidRPr="0097708D" w14:paraId="433D0B8A" w14:textId="77777777" w:rsidTr="00415D83">
        <w:tc>
          <w:tcPr>
            <w:tcW w:w="2694" w:type="dxa"/>
            <w:shd w:val="clear" w:color="auto" w:fill="auto"/>
          </w:tcPr>
          <w:p w14:paraId="4B502AA8" w14:textId="77777777" w:rsidR="00292333" w:rsidRPr="0097708D" w:rsidRDefault="00292333" w:rsidP="00415D83">
            <w:pPr>
              <w:spacing w:after="0" w:line="240" w:lineRule="auto"/>
              <w:rPr>
                <w:rFonts w:ascii="Times New Roman" w:hAnsi="Times New Roman"/>
                <w:lang w:val="en-US"/>
              </w:rPr>
            </w:pPr>
            <w:r w:rsidRPr="0097708D">
              <w:rPr>
                <w:rFonts w:ascii="Times New Roman" w:hAnsi="Times New Roman"/>
                <w:lang w:val="en-US"/>
              </w:rPr>
              <w:t>Participant profiles (men, women, youth)</w:t>
            </w:r>
          </w:p>
        </w:tc>
        <w:tc>
          <w:tcPr>
            <w:tcW w:w="7542" w:type="dxa"/>
            <w:shd w:val="clear" w:color="auto" w:fill="auto"/>
            <w:vAlign w:val="bottom"/>
          </w:tcPr>
          <w:p w14:paraId="5D8144E6" w14:textId="77777777" w:rsidR="00292333" w:rsidRPr="0097708D" w:rsidRDefault="00292333" w:rsidP="00415D83">
            <w:pPr>
              <w:spacing w:after="0" w:line="240" w:lineRule="auto"/>
              <w:rPr>
                <w:rFonts w:ascii="Times New Roman" w:hAnsi="Times New Roman"/>
                <w:lang w:val="en-US"/>
              </w:rPr>
            </w:pPr>
          </w:p>
        </w:tc>
      </w:tr>
      <w:tr w:rsidR="00292333" w:rsidRPr="0097708D" w14:paraId="0F45EF34" w14:textId="77777777" w:rsidTr="00415D83">
        <w:tc>
          <w:tcPr>
            <w:tcW w:w="2694" w:type="dxa"/>
            <w:shd w:val="clear" w:color="auto" w:fill="auto"/>
          </w:tcPr>
          <w:p w14:paraId="17F07AC3" w14:textId="77777777" w:rsidR="00292333" w:rsidRPr="0097708D" w:rsidRDefault="00292333" w:rsidP="00415D83">
            <w:pPr>
              <w:spacing w:after="0" w:line="240" w:lineRule="auto"/>
              <w:rPr>
                <w:rFonts w:ascii="Times New Roman" w:hAnsi="Times New Roman"/>
                <w:lang w:val="en-US"/>
              </w:rPr>
            </w:pPr>
            <w:r w:rsidRPr="0097708D">
              <w:rPr>
                <w:rFonts w:ascii="Times New Roman" w:hAnsi="Times New Roman"/>
                <w:lang w:val="en-US"/>
              </w:rPr>
              <w:t>Start and end time</w:t>
            </w:r>
          </w:p>
        </w:tc>
        <w:tc>
          <w:tcPr>
            <w:tcW w:w="7542" w:type="dxa"/>
            <w:shd w:val="clear" w:color="auto" w:fill="auto"/>
            <w:vAlign w:val="bottom"/>
          </w:tcPr>
          <w:p w14:paraId="7FA24535" w14:textId="77777777" w:rsidR="00292333" w:rsidRPr="0097708D" w:rsidRDefault="00292333" w:rsidP="00415D83">
            <w:pPr>
              <w:spacing w:after="0" w:line="240" w:lineRule="auto"/>
              <w:rPr>
                <w:rFonts w:ascii="Times New Roman" w:hAnsi="Times New Roman"/>
                <w:lang w:val="en-US"/>
              </w:rPr>
            </w:pPr>
            <w:r w:rsidRPr="0097708D">
              <w:rPr>
                <w:rFonts w:ascii="Times New Roman" w:hAnsi="Times New Roman"/>
                <w:lang w:val="en-US"/>
              </w:rPr>
              <w:t xml:space="preserve">Start:___________ End:  _____________ </w:t>
            </w:r>
          </w:p>
        </w:tc>
      </w:tr>
    </w:tbl>
    <w:p w14:paraId="08F65591" w14:textId="77777777" w:rsidR="00292333" w:rsidRPr="0097708D" w:rsidRDefault="00292333" w:rsidP="00292333">
      <w:pPr>
        <w:spacing w:after="0" w:line="240" w:lineRule="auto"/>
        <w:jc w:val="both"/>
        <w:rPr>
          <w:rFonts w:ascii="Times New Roman" w:hAnsi="Times New Roman"/>
          <w:b/>
          <w:bCs/>
          <w:lang w:val="en-US"/>
        </w:rPr>
      </w:pPr>
    </w:p>
    <w:p w14:paraId="6D3D4D93" w14:textId="77777777" w:rsidR="00292333" w:rsidRPr="0097708D" w:rsidRDefault="00292333" w:rsidP="00292333">
      <w:pPr>
        <w:spacing w:after="0" w:line="240" w:lineRule="auto"/>
        <w:jc w:val="both"/>
        <w:rPr>
          <w:rFonts w:ascii="Times New Roman" w:hAnsi="Times New Roman"/>
          <w:b/>
          <w:bCs/>
          <w:lang w:val="en-US"/>
        </w:rPr>
      </w:pPr>
    </w:p>
    <w:p w14:paraId="63D5FF8E" w14:textId="77777777" w:rsidR="00292333" w:rsidRPr="0097708D" w:rsidRDefault="00292333" w:rsidP="00292333">
      <w:pPr>
        <w:spacing w:after="0" w:line="240" w:lineRule="auto"/>
        <w:jc w:val="both"/>
        <w:rPr>
          <w:rFonts w:ascii="Times New Roman" w:hAnsi="Times New Roman"/>
          <w:b/>
          <w:bCs/>
          <w:lang w:val="en-US"/>
        </w:rPr>
      </w:pPr>
      <w:r w:rsidRPr="0097708D">
        <w:rPr>
          <w:rFonts w:ascii="Times New Roman" w:hAnsi="Times New Roman"/>
          <w:b/>
          <w:bCs/>
          <w:lang w:val="en-US"/>
        </w:rPr>
        <w:t>A. Introduction, confidentiality and informed consent</w:t>
      </w:r>
    </w:p>
    <w:p w14:paraId="23B9CDDE" w14:textId="77777777" w:rsidR="00292333" w:rsidRPr="0097708D" w:rsidRDefault="00292333" w:rsidP="00292333">
      <w:pPr>
        <w:spacing w:after="0" w:line="240" w:lineRule="auto"/>
        <w:jc w:val="both"/>
        <w:rPr>
          <w:rFonts w:ascii="Times New Roman" w:hAnsi="Times New Roman"/>
          <w:lang w:val="en-US"/>
        </w:rPr>
      </w:pPr>
      <w:r w:rsidRPr="0097708D">
        <w:rPr>
          <w:rFonts w:ascii="Times New Roman" w:hAnsi="Times New Roman"/>
          <w:lang w:val="en-US"/>
        </w:rPr>
        <w:t xml:space="preserve">My name is ….... and I work with Centre for Coordination of Youth Activities (CCYA), a Non-Governmental Organization. Search for Common Ground will implement a project entitled “United for Greater Governance and Participation” in this District targeted at increasing accountability and </w:t>
      </w:r>
      <w:proofErr w:type="gramStart"/>
      <w:r w:rsidRPr="0097708D">
        <w:rPr>
          <w:rFonts w:ascii="Times New Roman" w:hAnsi="Times New Roman"/>
          <w:lang w:val="en-US"/>
        </w:rPr>
        <w:t>citizens</w:t>
      </w:r>
      <w:proofErr w:type="gramEnd"/>
      <w:r w:rsidRPr="0097708D">
        <w:rPr>
          <w:rFonts w:ascii="Times New Roman" w:hAnsi="Times New Roman"/>
          <w:lang w:val="en-US"/>
        </w:rPr>
        <w:t xml:space="preserve"> participation in local decision-making around service delivery in rural Sierra Leone in partnership with CCYA and with funding from European Union.</w:t>
      </w:r>
    </w:p>
    <w:p w14:paraId="2A1B8AFA" w14:textId="77777777" w:rsidR="00292333" w:rsidRPr="0097708D" w:rsidRDefault="00292333" w:rsidP="00292333">
      <w:pPr>
        <w:spacing w:after="0" w:line="240" w:lineRule="auto"/>
        <w:jc w:val="both"/>
        <w:rPr>
          <w:rFonts w:ascii="Times New Roman" w:hAnsi="Times New Roman"/>
          <w:lang w:val="en-US"/>
        </w:rPr>
      </w:pPr>
    </w:p>
    <w:p w14:paraId="7DAF5DAD" w14:textId="77777777" w:rsidR="00292333" w:rsidRPr="0097708D" w:rsidRDefault="00292333" w:rsidP="00292333">
      <w:pPr>
        <w:spacing w:after="0" w:line="240" w:lineRule="auto"/>
        <w:jc w:val="both"/>
        <w:rPr>
          <w:rFonts w:ascii="Times New Roman" w:hAnsi="Times New Roman"/>
          <w:lang w:val="en-US"/>
        </w:rPr>
      </w:pPr>
      <w:r w:rsidRPr="0097708D">
        <w:rPr>
          <w:rFonts w:ascii="Times New Roman" w:hAnsi="Times New Roman"/>
          <w:lang w:val="en-US"/>
        </w:rPr>
        <w:t xml:space="preserve">We are doing a baseline study to help us design the project and properly set baseline indicators. </w:t>
      </w:r>
      <w:r w:rsidRPr="0097708D">
        <w:rPr>
          <w:rFonts w:ascii="Times New Roman" w:hAnsi="Times New Roman"/>
          <w:lang w:val="en-GB"/>
        </w:rPr>
        <w:t xml:space="preserve">The findings will be used to help SFCG and our partners to implement the project in a better way and to adapt our activities to better fit the communities’ needs. We also talked to other groups of people in other districts about the same topics so that we can get different views and opinions. </w:t>
      </w:r>
    </w:p>
    <w:p w14:paraId="4BA9B347" w14:textId="77777777" w:rsidR="00292333" w:rsidRPr="0097708D" w:rsidRDefault="00292333" w:rsidP="00292333">
      <w:pPr>
        <w:spacing w:after="0" w:line="240" w:lineRule="auto"/>
        <w:jc w:val="both"/>
        <w:rPr>
          <w:rFonts w:ascii="Times New Roman" w:hAnsi="Times New Roman"/>
          <w:lang w:val="en-GB"/>
        </w:rPr>
      </w:pPr>
    </w:p>
    <w:p w14:paraId="484F8754" w14:textId="77777777" w:rsidR="00292333" w:rsidRPr="0097708D" w:rsidRDefault="00292333" w:rsidP="00292333">
      <w:pPr>
        <w:spacing w:after="0" w:line="240" w:lineRule="auto"/>
        <w:jc w:val="both"/>
        <w:rPr>
          <w:rFonts w:ascii="Times New Roman" w:hAnsi="Times New Roman"/>
          <w:lang w:val="en-US"/>
        </w:rPr>
      </w:pPr>
      <w:r w:rsidRPr="0097708D">
        <w:rPr>
          <w:rFonts w:ascii="Times New Roman" w:hAnsi="Times New Roman"/>
          <w:lang w:val="en-GB"/>
        </w:rPr>
        <w:t xml:space="preserve">The information that we will collect is </w:t>
      </w:r>
      <w:r w:rsidRPr="0097708D">
        <w:rPr>
          <w:rFonts w:ascii="Times New Roman" w:hAnsi="Times New Roman"/>
          <w:u w:val="single"/>
          <w:lang w:val="en-GB"/>
        </w:rPr>
        <w:t>anonymous</w:t>
      </w:r>
      <w:r w:rsidRPr="0097708D">
        <w:rPr>
          <w:rFonts w:ascii="Times New Roman" w:hAnsi="Times New Roman"/>
          <w:lang w:val="en-GB"/>
        </w:rPr>
        <w:t xml:space="preserve">, and we will </w:t>
      </w:r>
      <w:r w:rsidRPr="0097708D">
        <w:rPr>
          <w:rFonts w:ascii="Times New Roman" w:hAnsi="Times New Roman"/>
          <w:u w:val="single"/>
          <w:lang w:val="en-GB"/>
        </w:rPr>
        <w:t>not write your names at any time</w:t>
      </w:r>
      <w:r w:rsidRPr="0097708D">
        <w:rPr>
          <w:rFonts w:ascii="Times New Roman" w:hAnsi="Times New Roman"/>
          <w:lang w:val="en-GB"/>
        </w:rPr>
        <w:t xml:space="preserve">. This discussion should take approximately 45 minutes. </w:t>
      </w:r>
      <w:r w:rsidRPr="0097708D">
        <w:rPr>
          <w:rFonts w:ascii="Times New Roman" w:hAnsi="Times New Roman"/>
          <w:lang w:val="yo-NG"/>
        </w:rPr>
        <w:t>You are not under any compulsion to participate and there will be no direct or indirect consequences if you decide not to participate.</w:t>
      </w:r>
      <w:r w:rsidRPr="0097708D">
        <w:rPr>
          <w:rFonts w:ascii="Times New Roman" w:hAnsi="Times New Roman"/>
          <w:lang w:val="en-US"/>
        </w:rPr>
        <w:t xml:space="preserve"> I will however be very grateful if you decide to participate. Please don´t be shy, but share your opinions and perspectives freely! Also, if you decide to participate, you may decide not to answer to some specific questions, and you may decide to leave the discussion at any moment. </w:t>
      </w:r>
    </w:p>
    <w:p w14:paraId="2E0787DE" w14:textId="77777777" w:rsidR="00292333" w:rsidRPr="0097708D" w:rsidRDefault="00292333" w:rsidP="00292333">
      <w:pPr>
        <w:spacing w:after="0" w:line="240" w:lineRule="auto"/>
        <w:rPr>
          <w:rFonts w:ascii="Times New Roman" w:hAnsi="Times New Roman"/>
          <w:i/>
          <w:iCs/>
          <w:sz w:val="24"/>
          <w:szCs w:val="24"/>
        </w:rPr>
      </w:pPr>
      <w:r w:rsidRPr="0097708D">
        <w:rPr>
          <w:rFonts w:ascii="Times New Roman" w:hAnsi="Times New Roman"/>
          <w:i/>
          <w:iCs/>
          <w:sz w:val="24"/>
          <w:szCs w:val="24"/>
        </w:rPr>
        <w:t>(Enumerator explain about the project)</w:t>
      </w:r>
    </w:p>
    <w:tbl>
      <w:tblPr>
        <w:tblW w:w="5219"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2"/>
        <w:gridCol w:w="6464"/>
      </w:tblGrid>
      <w:tr w:rsidR="00292333" w:rsidRPr="0097708D" w14:paraId="2B7B0E3E" w14:textId="77777777" w:rsidTr="00415D83">
        <w:tc>
          <w:tcPr>
            <w:tcW w:w="5000" w:type="pct"/>
            <w:gridSpan w:val="2"/>
            <w:shd w:val="clear" w:color="auto" w:fill="auto"/>
          </w:tcPr>
          <w:p w14:paraId="71F42E21" w14:textId="77777777" w:rsidR="00292333" w:rsidRPr="0097708D" w:rsidRDefault="00292333" w:rsidP="00970FA3">
            <w:pPr>
              <w:pStyle w:val="ListParagraph"/>
              <w:numPr>
                <w:ilvl w:val="0"/>
                <w:numId w:val="36"/>
              </w:numPr>
              <w:spacing w:after="0" w:line="240" w:lineRule="auto"/>
              <w:rPr>
                <w:rFonts w:ascii="Times New Roman" w:hAnsi="Times New Roman"/>
                <w:b/>
                <w:bCs/>
              </w:rPr>
            </w:pPr>
            <w:r w:rsidRPr="0097708D">
              <w:rPr>
                <w:rFonts w:ascii="Times New Roman" w:hAnsi="Times New Roman"/>
                <w:b/>
                <w:bCs/>
              </w:rPr>
              <w:t>Introduction</w:t>
            </w:r>
          </w:p>
          <w:p w14:paraId="3F9AAA10" w14:textId="77777777" w:rsidR="00292333" w:rsidRPr="0097708D" w:rsidRDefault="00292333" w:rsidP="00415D83">
            <w:pPr>
              <w:spacing w:after="0" w:line="240" w:lineRule="auto"/>
              <w:rPr>
                <w:rFonts w:ascii="Times New Roman" w:hAnsi="Times New Roman"/>
                <w:i/>
                <w:iCs/>
                <w:color w:val="000000" w:themeColor="text1"/>
                <w:lang w:eastAsia="fr-FR"/>
              </w:rPr>
            </w:pPr>
            <w:r w:rsidRPr="0097708D">
              <w:rPr>
                <w:rFonts w:ascii="Times New Roman" w:hAnsi="Times New Roman"/>
                <w:i/>
                <w:iCs/>
                <w:color w:val="000000"/>
                <w:lang w:eastAsia="fr-FR"/>
              </w:rPr>
              <w:t>First of all I would like you to talk about the project in general and what you think about it.</w:t>
            </w:r>
          </w:p>
        </w:tc>
      </w:tr>
      <w:tr w:rsidR="00292333" w:rsidRPr="0097708D" w14:paraId="616D3A28" w14:textId="77777777" w:rsidTr="00415D83">
        <w:tc>
          <w:tcPr>
            <w:tcW w:w="1858" w:type="pct"/>
            <w:vMerge w:val="restart"/>
            <w:shd w:val="clear" w:color="auto" w:fill="auto"/>
          </w:tcPr>
          <w:p w14:paraId="2ADE1F9D" w14:textId="77777777" w:rsidR="00292333" w:rsidRPr="0097708D" w:rsidRDefault="00292333" w:rsidP="00415D83">
            <w:pPr>
              <w:spacing w:after="0" w:line="240" w:lineRule="auto"/>
              <w:rPr>
                <w:rFonts w:ascii="Times New Roman" w:hAnsi="Times New Roman"/>
                <w:lang w:val="en-US"/>
              </w:rPr>
            </w:pPr>
            <w:r w:rsidRPr="0097708D">
              <w:rPr>
                <w:rFonts w:ascii="Times New Roman" w:hAnsi="Times New Roman"/>
                <w:lang w:val="en-US"/>
              </w:rPr>
              <w:t>1. Do you think that the project is important for you and your community?</w:t>
            </w:r>
          </w:p>
          <w:p w14:paraId="266FA1A1" w14:textId="77777777" w:rsidR="00292333" w:rsidRPr="0097708D" w:rsidRDefault="00292333" w:rsidP="00415D83">
            <w:pPr>
              <w:spacing w:after="0" w:line="240" w:lineRule="auto"/>
              <w:rPr>
                <w:rFonts w:ascii="Times New Roman" w:hAnsi="Times New Roman"/>
                <w:lang w:val="en-US"/>
              </w:rPr>
            </w:pPr>
            <w:r w:rsidRPr="0097708D">
              <w:rPr>
                <w:rFonts w:ascii="Times New Roman" w:hAnsi="Times New Roman"/>
                <w:lang w:val="en-US"/>
              </w:rPr>
              <w:t xml:space="preserve">Why? Why not? </w:t>
            </w:r>
          </w:p>
          <w:p w14:paraId="23985DEE" w14:textId="77777777" w:rsidR="00292333" w:rsidRPr="0097708D" w:rsidRDefault="00292333" w:rsidP="00415D83">
            <w:pPr>
              <w:spacing w:after="0" w:line="240" w:lineRule="auto"/>
              <w:rPr>
                <w:rFonts w:ascii="Times New Roman" w:hAnsi="Times New Roman"/>
                <w:snapToGrid w:val="0"/>
                <w:lang w:val="en-US"/>
              </w:rPr>
            </w:pPr>
          </w:p>
        </w:tc>
        <w:tc>
          <w:tcPr>
            <w:tcW w:w="3142" w:type="pct"/>
            <w:shd w:val="clear" w:color="auto" w:fill="auto"/>
          </w:tcPr>
          <w:p w14:paraId="27582F08" w14:textId="77777777" w:rsidR="00292333" w:rsidRPr="0097708D" w:rsidRDefault="00292333" w:rsidP="00415D83">
            <w:pPr>
              <w:spacing w:after="0" w:line="240" w:lineRule="auto"/>
              <w:rPr>
                <w:rFonts w:ascii="Times New Roman" w:hAnsi="Times New Roman"/>
                <w:snapToGrid w:val="0"/>
                <w:lang w:val="en-US"/>
              </w:rPr>
            </w:pPr>
          </w:p>
          <w:p w14:paraId="7D1108E4" w14:textId="77777777" w:rsidR="00292333" w:rsidRPr="0097708D" w:rsidRDefault="00292333" w:rsidP="00415D83">
            <w:pPr>
              <w:spacing w:after="0" w:line="240" w:lineRule="auto"/>
              <w:rPr>
                <w:rFonts w:ascii="Times New Roman" w:hAnsi="Times New Roman"/>
                <w:snapToGrid w:val="0"/>
                <w:lang w:val="en-US"/>
              </w:rPr>
            </w:pPr>
          </w:p>
          <w:p w14:paraId="118EFB82" w14:textId="77777777" w:rsidR="00292333" w:rsidRPr="0097708D" w:rsidRDefault="00292333" w:rsidP="00415D83">
            <w:pPr>
              <w:spacing w:after="0" w:line="240" w:lineRule="auto"/>
              <w:rPr>
                <w:rFonts w:ascii="Times New Roman" w:hAnsi="Times New Roman"/>
                <w:snapToGrid w:val="0"/>
                <w:lang w:val="en-US"/>
              </w:rPr>
            </w:pPr>
          </w:p>
          <w:p w14:paraId="35535443" w14:textId="77777777" w:rsidR="00292333" w:rsidRPr="0097708D" w:rsidRDefault="00292333" w:rsidP="00415D83">
            <w:pPr>
              <w:spacing w:after="0" w:line="240" w:lineRule="auto"/>
              <w:rPr>
                <w:rFonts w:ascii="Times New Roman" w:hAnsi="Times New Roman"/>
                <w:snapToGrid w:val="0"/>
                <w:lang w:val="en-US"/>
              </w:rPr>
            </w:pPr>
          </w:p>
          <w:p w14:paraId="58D4645B" w14:textId="77777777" w:rsidR="00292333" w:rsidRPr="0097708D" w:rsidRDefault="00292333" w:rsidP="00415D83">
            <w:pPr>
              <w:spacing w:after="0" w:line="240" w:lineRule="auto"/>
              <w:rPr>
                <w:rFonts w:ascii="Times New Roman" w:hAnsi="Times New Roman"/>
                <w:snapToGrid w:val="0"/>
                <w:lang w:val="en-US"/>
              </w:rPr>
            </w:pPr>
          </w:p>
          <w:p w14:paraId="671AE4FA" w14:textId="77777777" w:rsidR="00292333" w:rsidRPr="0097708D" w:rsidRDefault="00292333" w:rsidP="00415D83">
            <w:pPr>
              <w:spacing w:after="0" w:line="240" w:lineRule="auto"/>
              <w:rPr>
                <w:rFonts w:ascii="Times New Roman" w:hAnsi="Times New Roman"/>
                <w:snapToGrid w:val="0"/>
                <w:lang w:val="en-US"/>
              </w:rPr>
            </w:pPr>
          </w:p>
          <w:p w14:paraId="0DCF3692" w14:textId="77777777" w:rsidR="00292333" w:rsidRPr="0097708D" w:rsidRDefault="00292333" w:rsidP="00415D83">
            <w:pPr>
              <w:spacing w:after="0" w:line="240" w:lineRule="auto"/>
              <w:rPr>
                <w:rFonts w:ascii="Times New Roman" w:hAnsi="Times New Roman"/>
                <w:snapToGrid w:val="0"/>
                <w:lang w:val="en-US"/>
              </w:rPr>
            </w:pPr>
          </w:p>
        </w:tc>
      </w:tr>
      <w:tr w:rsidR="00292333" w:rsidRPr="0097708D" w14:paraId="730351A9" w14:textId="77777777" w:rsidTr="00415D83">
        <w:tc>
          <w:tcPr>
            <w:tcW w:w="1858" w:type="pct"/>
            <w:vMerge/>
            <w:shd w:val="clear" w:color="auto" w:fill="auto"/>
          </w:tcPr>
          <w:p w14:paraId="365CF66F" w14:textId="77777777" w:rsidR="00292333" w:rsidRPr="0097708D" w:rsidRDefault="00292333" w:rsidP="00415D83">
            <w:pPr>
              <w:spacing w:after="0" w:line="240" w:lineRule="auto"/>
              <w:rPr>
                <w:rFonts w:ascii="Times New Roman" w:hAnsi="Times New Roman"/>
                <w:lang w:val="en-US"/>
              </w:rPr>
            </w:pPr>
          </w:p>
        </w:tc>
        <w:tc>
          <w:tcPr>
            <w:tcW w:w="3142" w:type="pct"/>
            <w:shd w:val="clear" w:color="auto" w:fill="auto"/>
          </w:tcPr>
          <w:p w14:paraId="2766DB5D" w14:textId="77777777" w:rsidR="00292333" w:rsidRPr="0097708D" w:rsidRDefault="00292333" w:rsidP="00415D83">
            <w:pPr>
              <w:spacing w:after="0" w:line="240" w:lineRule="auto"/>
              <w:rPr>
                <w:rFonts w:ascii="Times New Roman" w:hAnsi="Times New Roman"/>
                <w:snapToGrid w:val="0"/>
                <w:lang w:val="en-US"/>
              </w:rPr>
            </w:pPr>
            <w:r w:rsidRPr="0097708D">
              <w:rPr>
                <w:rFonts w:ascii="Times New Roman" w:hAnsi="Times New Roman"/>
                <w:snapToGrid w:val="0"/>
                <w:lang w:val="en-US"/>
              </w:rPr>
              <w:t>Interesting quote:</w:t>
            </w:r>
          </w:p>
          <w:p w14:paraId="2FFA4CDD" w14:textId="77777777" w:rsidR="00292333" w:rsidRPr="0097708D" w:rsidRDefault="00292333" w:rsidP="00415D83">
            <w:pPr>
              <w:spacing w:after="0" w:line="240" w:lineRule="auto"/>
              <w:rPr>
                <w:rFonts w:ascii="Times New Roman" w:hAnsi="Times New Roman"/>
                <w:snapToGrid w:val="0"/>
                <w:lang w:val="en-US"/>
              </w:rPr>
            </w:pPr>
          </w:p>
          <w:p w14:paraId="3063781A" w14:textId="77777777" w:rsidR="00292333" w:rsidRPr="0097708D" w:rsidRDefault="00292333" w:rsidP="00415D83">
            <w:pPr>
              <w:spacing w:after="0" w:line="240" w:lineRule="auto"/>
              <w:rPr>
                <w:rFonts w:ascii="Times New Roman" w:hAnsi="Times New Roman"/>
                <w:snapToGrid w:val="0"/>
                <w:lang w:val="en-US"/>
              </w:rPr>
            </w:pPr>
          </w:p>
        </w:tc>
      </w:tr>
      <w:tr w:rsidR="00292333" w:rsidRPr="0097708D" w14:paraId="758215CE" w14:textId="77777777" w:rsidTr="00415D83">
        <w:tc>
          <w:tcPr>
            <w:tcW w:w="1858" w:type="pct"/>
            <w:vMerge w:val="restart"/>
            <w:shd w:val="clear" w:color="auto" w:fill="auto"/>
          </w:tcPr>
          <w:p w14:paraId="6160C6E4" w14:textId="77777777" w:rsidR="00292333" w:rsidRPr="0097708D" w:rsidRDefault="00292333" w:rsidP="00415D83">
            <w:pPr>
              <w:spacing w:after="0" w:line="240" w:lineRule="auto"/>
              <w:rPr>
                <w:rFonts w:ascii="Times New Roman" w:hAnsi="Times New Roman"/>
                <w:snapToGrid w:val="0"/>
                <w:lang w:val="en-US"/>
              </w:rPr>
            </w:pPr>
            <w:r w:rsidRPr="0097708D">
              <w:rPr>
                <w:rFonts w:ascii="Times New Roman" w:hAnsi="Times New Roman"/>
                <w:snapToGrid w:val="0"/>
                <w:lang w:val="en-US"/>
              </w:rPr>
              <w:t xml:space="preserve">2. Do you feel that you can get your voice heard for this project in any way?  </w:t>
            </w:r>
          </w:p>
          <w:p w14:paraId="58BAF477" w14:textId="77777777" w:rsidR="00292333" w:rsidRPr="0097708D" w:rsidRDefault="00292333" w:rsidP="00415D83">
            <w:pPr>
              <w:spacing w:after="0" w:line="240" w:lineRule="auto"/>
              <w:rPr>
                <w:rFonts w:ascii="Times New Roman" w:hAnsi="Times New Roman"/>
                <w:snapToGrid w:val="0"/>
                <w:lang w:val="en-US"/>
              </w:rPr>
            </w:pPr>
          </w:p>
        </w:tc>
        <w:tc>
          <w:tcPr>
            <w:tcW w:w="3142" w:type="pct"/>
            <w:shd w:val="clear" w:color="auto" w:fill="auto"/>
          </w:tcPr>
          <w:p w14:paraId="174158B1" w14:textId="77777777" w:rsidR="00292333" w:rsidRPr="0097708D" w:rsidRDefault="00292333" w:rsidP="00415D83">
            <w:pPr>
              <w:spacing w:after="0" w:line="240" w:lineRule="auto"/>
              <w:rPr>
                <w:rFonts w:ascii="Times New Roman" w:hAnsi="Times New Roman"/>
                <w:snapToGrid w:val="0"/>
                <w:lang w:val="en-US"/>
              </w:rPr>
            </w:pPr>
            <w:r w:rsidRPr="0097708D">
              <w:rPr>
                <w:rFonts w:ascii="Times New Roman" w:hAnsi="Times New Roman"/>
                <w:snapToGrid w:val="0"/>
                <w:lang w:val="en-US"/>
              </w:rPr>
              <w:t>Answers:</w:t>
            </w:r>
          </w:p>
          <w:p w14:paraId="40F44183" w14:textId="77777777" w:rsidR="00292333" w:rsidRPr="0097708D" w:rsidRDefault="00292333" w:rsidP="00415D83">
            <w:pPr>
              <w:spacing w:after="0" w:line="240" w:lineRule="auto"/>
              <w:rPr>
                <w:rFonts w:ascii="Times New Roman" w:hAnsi="Times New Roman"/>
                <w:snapToGrid w:val="0"/>
                <w:lang w:val="en-US"/>
              </w:rPr>
            </w:pPr>
          </w:p>
        </w:tc>
      </w:tr>
      <w:tr w:rsidR="00292333" w:rsidRPr="0097708D" w14:paraId="1C0B8E86" w14:textId="77777777" w:rsidTr="00415D83">
        <w:tc>
          <w:tcPr>
            <w:tcW w:w="1858" w:type="pct"/>
            <w:vMerge/>
            <w:shd w:val="clear" w:color="auto" w:fill="auto"/>
          </w:tcPr>
          <w:p w14:paraId="1A8B6A29" w14:textId="77777777" w:rsidR="00292333" w:rsidRPr="0097708D" w:rsidRDefault="00292333" w:rsidP="00415D83">
            <w:pPr>
              <w:spacing w:after="0" w:line="240" w:lineRule="auto"/>
              <w:rPr>
                <w:rFonts w:ascii="Times New Roman" w:hAnsi="Times New Roman"/>
                <w:snapToGrid w:val="0"/>
                <w:lang w:val="en-US"/>
              </w:rPr>
            </w:pPr>
          </w:p>
        </w:tc>
        <w:tc>
          <w:tcPr>
            <w:tcW w:w="3142" w:type="pct"/>
            <w:shd w:val="clear" w:color="auto" w:fill="auto"/>
          </w:tcPr>
          <w:p w14:paraId="71747724" w14:textId="77777777" w:rsidR="00292333" w:rsidRPr="0097708D" w:rsidRDefault="00292333" w:rsidP="00415D83">
            <w:pPr>
              <w:spacing w:after="0" w:line="240" w:lineRule="auto"/>
              <w:rPr>
                <w:rFonts w:ascii="Times New Roman" w:hAnsi="Times New Roman"/>
                <w:snapToGrid w:val="0"/>
                <w:lang w:val="en-US"/>
              </w:rPr>
            </w:pPr>
            <w:r w:rsidRPr="0097708D">
              <w:rPr>
                <w:rFonts w:ascii="Times New Roman" w:hAnsi="Times New Roman"/>
                <w:snapToGrid w:val="0"/>
                <w:lang w:val="en-US"/>
              </w:rPr>
              <w:t>Interesting quote:</w:t>
            </w:r>
          </w:p>
        </w:tc>
      </w:tr>
    </w:tbl>
    <w:p w14:paraId="02677AA2" w14:textId="77777777" w:rsidR="00292333" w:rsidRPr="0097708D" w:rsidRDefault="00292333" w:rsidP="00292333">
      <w:pPr>
        <w:spacing w:after="0" w:line="240" w:lineRule="auto"/>
        <w:rPr>
          <w:rFonts w:ascii="Times New Roman" w:hAnsi="Times New Roman"/>
          <w:sz w:val="24"/>
          <w:szCs w:val="24"/>
        </w:rPr>
      </w:pPr>
    </w:p>
    <w:p w14:paraId="56D8450F" w14:textId="77777777" w:rsidR="00292333" w:rsidRPr="0097708D" w:rsidRDefault="00292333" w:rsidP="00292333">
      <w:pPr>
        <w:spacing w:after="0" w:line="240" w:lineRule="auto"/>
        <w:rPr>
          <w:rFonts w:ascii="Times New Roman" w:hAnsi="Times New Roman"/>
          <w:sz w:val="24"/>
          <w:szCs w:val="24"/>
        </w:rPr>
      </w:pPr>
    </w:p>
    <w:p w14:paraId="41DE30BC" w14:textId="77777777" w:rsidR="00292333" w:rsidRPr="0097708D" w:rsidRDefault="00292333" w:rsidP="00292333">
      <w:pPr>
        <w:spacing w:after="0" w:line="240" w:lineRule="auto"/>
        <w:rPr>
          <w:rFonts w:ascii="Times New Roman" w:hAnsi="Times New Roman"/>
          <w:sz w:val="24"/>
          <w:szCs w:val="24"/>
        </w:rPr>
      </w:pPr>
    </w:p>
    <w:tbl>
      <w:tblPr>
        <w:tblW w:w="5219"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6056"/>
      </w:tblGrid>
      <w:tr w:rsidR="00292333" w:rsidRPr="0097708D" w14:paraId="20CC6DDF" w14:textId="77777777" w:rsidTr="00415D83">
        <w:tc>
          <w:tcPr>
            <w:tcW w:w="5000" w:type="pct"/>
            <w:gridSpan w:val="2"/>
            <w:shd w:val="clear" w:color="auto" w:fill="auto"/>
          </w:tcPr>
          <w:p w14:paraId="04007671" w14:textId="77777777" w:rsidR="00292333" w:rsidRPr="0097708D" w:rsidRDefault="00292333" w:rsidP="00415D83">
            <w:pPr>
              <w:spacing w:after="0" w:line="240" w:lineRule="auto"/>
              <w:rPr>
                <w:rFonts w:ascii="Times New Roman" w:hAnsi="Times New Roman"/>
                <w:b/>
                <w:bCs/>
              </w:rPr>
            </w:pPr>
            <w:r w:rsidRPr="0097708D">
              <w:rPr>
                <w:rFonts w:ascii="Times New Roman" w:hAnsi="Times New Roman"/>
                <w:b/>
                <w:bCs/>
                <w:lang w:val="en-US"/>
              </w:rPr>
              <w:t xml:space="preserve">B. </w:t>
            </w:r>
            <w:r w:rsidRPr="0097708D">
              <w:rPr>
                <w:rFonts w:ascii="Times New Roman" w:hAnsi="Times New Roman"/>
                <w:b/>
                <w:bCs/>
              </w:rPr>
              <w:t xml:space="preserve">Ensuring accountability and participation in local decision-making </w:t>
            </w:r>
          </w:p>
        </w:tc>
      </w:tr>
      <w:tr w:rsidR="00292333" w:rsidRPr="0097708D" w14:paraId="205D0249" w14:textId="77777777" w:rsidTr="00415D83">
        <w:trPr>
          <w:trHeight w:val="1353"/>
        </w:trPr>
        <w:tc>
          <w:tcPr>
            <w:tcW w:w="2056" w:type="pct"/>
            <w:vMerge w:val="restart"/>
            <w:shd w:val="clear" w:color="auto" w:fill="auto"/>
          </w:tcPr>
          <w:p w14:paraId="5D9FCCEA" w14:textId="77777777" w:rsidR="00292333" w:rsidRPr="0097708D" w:rsidRDefault="00292333" w:rsidP="00415D83">
            <w:pPr>
              <w:spacing w:after="0" w:line="240" w:lineRule="auto"/>
              <w:rPr>
                <w:rFonts w:ascii="Times New Roman" w:hAnsi="Times New Roman"/>
                <w:color w:val="000000"/>
                <w:lang w:val="en-US" w:eastAsia="fr-FR"/>
              </w:rPr>
            </w:pPr>
            <w:r w:rsidRPr="0097708D">
              <w:rPr>
                <w:rFonts w:ascii="Times New Roman" w:hAnsi="Times New Roman"/>
                <w:color w:val="000000"/>
                <w:lang w:val="en-US" w:eastAsia="fr-FR"/>
              </w:rPr>
              <w:t>1. Are you aware of your elected representatives? Please name them.</w:t>
            </w:r>
          </w:p>
          <w:p w14:paraId="56852318" w14:textId="77777777" w:rsidR="00292333" w:rsidRPr="0097708D" w:rsidRDefault="00292333" w:rsidP="00415D83">
            <w:pPr>
              <w:spacing w:after="0" w:line="240" w:lineRule="auto"/>
              <w:rPr>
                <w:rFonts w:ascii="Times New Roman" w:hAnsi="Times New Roman"/>
                <w:color w:val="000000"/>
                <w:lang w:val="en-US" w:eastAsia="fr-FR"/>
              </w:rPr>
            </w:pPr>
          </w:p>
        </w:tc>
        <w:tc>
          <w:tcPr>
            <w:tcW w:w="2944" w:type="pct"/>
            <w:shd w:val="clear" w:color="auto" w:fill="auto"/>
          </w:tcPr>
          <w:p w14:paraId="4CA033BF" w14:textId="77777777" w:rsidR="00292333" w:rsidRPr="0097708D" w:rsidRDefault="00292333" w:rsidP="00415D83">
            <w:pPr>
              <w:spacing w:after="0" w:line="240" w:lineRule="auto"/>
              <w:rPr>
                <w:rFonts w:ascii="Times New Roman" w:hAnsi="Times New Roman"/>
                <w:snapToGrid w:val="0"/>
                <w:lang w:val="en-US"/>
              </w:rPr>
            </w:pPr>
            <w:r w:rsidRPr="0097708D">
              <w:rPr>
                <w:rFonts w:ascii="Times New Roman" w:hAnsi="Times New Roman"/>
                <w:snapToGrid w:val="0"/>
                <w:lang w:val="en-US"/>
              </w:rPr>
              <w:t>Answers:</w:t>
            </w:r>
          </w:p>
          <w:p w14:paraId="38EE1309" w14:textId="77777777" w:rsidR="00292333" w:rsidRPr="0097708D" w:rsidRDefault="00292333" w:rsidP="00415D83">
            <w:pPr>
              <w:spacing w:after="0" w:line="240" w:lineRule="auto"/>
              <w:rPr>
                <w:rFonts w:ascii="Times New Roman" w:hAnsi="Times New Roman"/>
                <w:snapToGrid w:val="0"/>
                <w:lang w:val="en-US"/>
              </w:rPr>
            </w:pPr>
          </w:p>
        </w:tc>
      </w:tr>
      <w:tr w:rsidR="00292333" w:rsidRPr="0097708D" w14:paraId="1EBA94C1" w14:textId="77777777" w:rsidTr="00415D83">
        <w:trPr>
          <w:trHeight w:val="1511"/>
        </w:trPr>
        <w:tc>
          <w:tcPr>
            <w:tcW w:w="2056" w:type="pct"/>
            <w:vMerge/>
            <w:shd w:val="clear" w:color="auto" w:fill="auto"/>
          </w:tcPr>
          <w:p w14:paraId="2B2D5EF9" w14:textId="77777777" w:rsidR="00292333" w:rsidRPr="0097708D" w:rsidRDefault="00292333" w:rsidP="00415D83">
            <w:pPr>
              <w:spacing w:after="0" w:line="240" w:lineRule="auto"/>
              <w:rPr>
                <w:rFonts w:ascii="Times New Roman" w:hAnsi="Times New Roman"/>
                <w:lang w:val="en-US"/>
              </w:rPr>
            </w:pPr>
          </w:p>
        </w:tc>
        <w:tc>
          <w:tcPr>
            <w:tcW w:w="2944" w:type="pct"/>
            <w:shd w:val="clear" w:color="auto" w:fill="auto"/>
          </w:tcPr>
          <w:p w14:paraId="06A12FA2" w14:textId="77777777" w:rsidR="00292333" w:rsidRPr="0097708D" w:rsidRDefault="00292333" w:rsidP="00415D83">
            <w:pPr>
              <w:spacing w:after="0" w:line="240" w:lineRule="auto"/>
              <w:rPr>
                <w:rFonts w:ascii="Times New Roman" w:hAnsi="Times New Roman"/>
                <w:snapToGrid w:val="0"/>
                <w:lang w:val="en-US"/>
              </w:rPr>
            </w:pPr>
            <w:r w:rsidRPr="0097708D">
              <w:rPr>
                <w:rFonts w:ascii="Times New Roman" w:hAnsi="Times New Roman"/>
                <w:snapToGrid w:val="0"/>
                <w:lang w:val="en-US"/>
              </w:rPr>
              <w:t>Interesting quote:</w:t>
            </w:r>
          </w:p>
          <w:p w14:paraId="70ACFDAA" w14:textId="77777777" w:rsidR="00292333" w:rsidRPr="0097708D" w:rsidRDefault="00292333" w:rsidP="00415D83">
            <w:pPr>
              <w:spacing w:after="0" w:line="240" w:lineRule="auto"/>
              <w:rPr>
                <w:rFonts w:ascii="Times New Roman" w:hAnsi="Times New Roman"/>
                <w:snapToGrid w:val="0"/>
                <w:lang w:val="en-US"/>
              </w:rPr>
            </w:pPr>
          </w:p>
          <w:p w14:paraId="378C5C38" w14:textId="77777777" w:rsidR="00292333" w:rsidRPr="0097708D" w:rsidRDefault="00292333" w:rsidP="00415D83">
            <w:pPr>
              <w:spacing w:after="0" w:line="240" w:lineRule="auto"/>
              <w:rPr>
                <w:rFonts w:ascii="Times New Roman" w:hAnsi="Times New Roman"/>
                <w:snapToGrid w:val="0"/>
                <w:lang w:val="en-US"/>
              </w:rPr>
            </w:pPr>
          </w:p>
        </w:tc>
      </w:tr>
      <w:tr w:rsidR="00292333" w:rsidRPr="0097708D" w14:paraId="0C22910A" w14:textId="77777777" w:rsidTr="00415D83">
        <w:tc>
          <w:tcPr>
            <w:tcW w:w="2056" w:type="pct"/>
            <w:vMerge w:val="restart"/>
            <w:shd w:val="clear" w:color="auto" w:fill="auto"/>
          </w:tcPr>
          <w:p w14:paraId="76E983BB" w14:textId="77777777" w:rsidR="00292333" w:rsidRPr="0097708D" w:rsidRDefault="00292333" w:rsidP="00415D83">
            <w:pPr>
              <w:spacing w:after="0" w:line="240" w:lineRule="auto"/>
              <w:rPr>
                <w:rFonts w:ascii="Times New Roman" w:hAnsi="Times New Roman"/>
                <w:snapToGrid w:val="0"/>
                <w:lang w:val="en-US"/>
              </w:rPr>
            </w:pPr>
            <w:r w:rsidRPr="0097708D">
              <w:rPr>
                <w:rFonts w:ascii="Times New Roman" w:hAnsi="Times New Roman"/>
                <w:snapToGrid w:val="0"/>
                <w:lang w:val="en-US"/>
              </w:rPr>
              <w:t>2. Explain whether you have been communicating with public officials (teachers, nurses, councilors etc.) on how they are doing their work?</w:t>
            </w:r>
          </w:p>
          <w:p w14:paraId="776F920B" w14:textId="77777777" w:rsidR="00292333" w:rsidRPr="0097708D" w:rsidRDefault="00292333" w:rsidP="00415D83">
            <w:pPr>
              <w:spacing w:after="0" w:line="240" w:lineRule="auto"/>
              <w:rPr>
                <w:rFonts w:ascii="Times New Roman" w:hAnsi="Times New Roman"/>
                <w:snapToGrid w:val="0"/>
                <w:lang w:val="en-US"/>
              </w:rPr>
            </w:pPr>
          </w:p>
        </w:tc>
        <w:tc>
          <w:tcPr>
            <w:tcW w:w="2944" w:type="pct"/>
            <w:shd w:val="clear" w:color="auto" w:fill="auto"/>
          </w:tcPr>
          <w:p w14:paraId="0E42AC9B" w14:textId="77777777" w:rsidR="00292333" w:rsidRPr="0097708D" w:rsidRDefault="00292333" w:rsidP="00415D83">
            <w:pPr>
              <w:spacing w:after="0" w:line="240" w:lineRule="auto"/>
              <w:rPr>
                <w:rFonts w:ascii="Times New Roman" w:hAnsi="Times New Roman"/>
                <w:snapToGrid w:val="0"/>
                <w:lang w:val="en-US"/>
              </w:rPr>
            </w:pPr>
            <w:r w:rsidRPr="0097708D">
              <w:rPr>
                <w:rFonts w:ascii="Times New Roman" w:hAnsi="Times New Roman"/>
                <w:snapToGrid w:val="0"/>
                <w:lang w:val="en-US"/>
              </w:rPr>
              <w:t>Answers:</w:t>
            </w:r>
          </w:p>
          <w:p w14:paraId="2EE46C7C" w14:textId="77777777" w:rsidR="00292333" w:rsidRPr="0097708D" w:rsidRDefault="00292333" w:rsidP="00415D83">
            <w:pPr>
              <w:spacing w:after="0" w:line="240" w:lineRule="auto"/>
              <w:rPr>
                <w:rFonts w:ascii="Times New Roman" w:hAnsi="Times New Roman"/>
                <w:snapToGrid w:val="0"/>
                <w:lang w:val="en-US"/>
              </w:rPr>
            </w:pPr>
          </w:p>
        </w:tc>
      </w:tr>
      <w:tr w:rsidR="00292333" w:rsidRPr="0097708D" w14:paraId="339CD415" w14:textId="77777777" w:rsidTr="00415D83">
        <w:tc>
          <w:tcPr>
            <w:tcW w:w="2056" w:type="pct"/>
            <w:vMerge/>
            <w:shd w:val="clear" w:color="auto" w:fill="auto"/>
          </w:tcPr>
          <w:p w14:paraId="2522E4C2" w14:textId="77777777" w:rsidR="00292333" w:rsidRPr="0097708D" w:rsidRDefault="00292333" w:rsidP="00415D83">
            <w:pPr>
              <w:spacing w:after="0" w:line="240" w:lineRule="auto"/>
              <w:rPr>
                <w:rFonts w:ascii="Times New Roman" w:hAnsi="Times New Roman"/>
                <w:snapToGrid w:val="0"/>
                <w:lang w:val="en-US"/>
              </w:rPr>
            </w:pPr>
          </w:p>
        </w:tc>
        <w:tc>
          <w:tcPr>
            <w:tcW w:w="2944" w:type="pct"/>
            <w:shd w:val="clear" w:color="auto" w:fill="auto"/>
          </w:tcPr>
          <w:p w14:paraId="46AE9BD3" w14:textId="77777777" w:rsidR="00292333" w:rsidRPr="0097708D" w:rsidRDefault="00292333" w:rsidP="00415D83">
            <w:pPr>
              <w:spacing w:after="0" w:line="240" w:lineRule="auto"/>
              <w:rPr>
                <w:rFonts w:ascii="Times New Roman" w:hAnsi="Times New Roman"/>
                <w:snapToGrid w:val="0"/>
                <w:lang w:val="en-US"/>
              </w:rPr>
            </w:pPr>
            <w:r w:rsidRPr="0097708D">
              <w:rPr>
                <w:rFonts w:ascii="Times New Roman" w:hAnsi="Times New Roman"/>
                <w:snapToGrid w:val="0"/>
                <w:lang w:val="en-US"/>
              </w:rPr>
              <w:t>Interesting quote:</w:t>
            </w:r>
          </w:p>
        </w:tc>
      </w:tr>
    </w:tbl>
    <w:p w14:paraId="2280E8B8" w14:textId="77777777" w:rsidR="00292333" w:rsidRPr="0097708D" w:rsidRDefault="00292333" w:rsidP="00292333">
      <w:pPr>
        <w:spacing w:after="0" w:line="240" w:lineRule="auto"/>
        <w:rPr>
          <w:rFonts w:ascii="Times New Roman" w:hAnsi="Times New Roman"/>
          <w:sz w:val="24"/>
          <w:szCs w:val="24"/>
        </w:rPr>
      </w:pPr>
    </w:p>
    <w:p w14:paraId="466CB26F" w14:textId="77777777" w:rsidR="00292333" w:rsidRPr="0097708D" w:rsidRDefault="00292333" w:rsidP="00292333">
      <w:pPr>
        <w:spacing w:after="0" w:line="240" w:lineRule="auto"/>
        <w:rPr>
          <w:rFonts w:ascii="Times New Roman" w:hAnsi="Times New Roman"/>
          <w:sz w:val="24"/>
          <w:szCs w:val="24"/>
        </w:rPr>
      </w:pPr>
    </w:p>
    <w:tbl>
      <w:tblPr>
        <w:tblW w:w="5219"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2"/>
        <w:gridCol w:w="6464"/>
      </w:tblGrid>
      <w:tr w:rsidR="00292333" w:rsidRPr="0097708D" w14:paraId="2FE4348F" w14:textId="77777777" w:rsidTr="00415D83">
        <w:tc>
          <w:tcPr>
            <w:tcW w:w="5000" w:type="pct"/>
            <w:gridSpan w:val="2"/>
            <w:shd w:val="clear" w:color="auto" w:fill="auto"/>
          </w:tcPr>
          <w:p w14:paraId="53063320" w14:textId="77777777" w:rsidR="00292333" w:rsidRPr="0097708D" w:rsidRDefault="00292333" w:rsidP="00415D83">
            <w:pPr>
              <w:rPr>
                <w:rFonts w:ascii="Times New Roman" w:hAnsi="Times New Roman"/>
                <w:b/>
                <w:bCs/>
              </w:rPr>
            </w:pPr>
            <w:r w:rsidRPr="0097708D">
              <w:rPr>
                <w:rFonts w:ascii="Times New Roman" w:hAnsi="Times New Roman"/>
                <w:b/>
                <w:bCs/>
                <w:lang w:val="en-US"/>
              </w:rPr>
              <w:t xml:space="preserve">C. </w:t>
            </w:r>
            <w:r w:rsidRPr="0097708D">
              <w:rPr>
                <w:rFonts w:ascii="Times New Roman" w:hAnsi="Times New Roman"/>
                <w:b/>
                <w:bCs/>
              </w:rPr>
              <w:t>Building capacity and active agency for greater accountability and participation in democratic governance</w:t>
            </w:r>
          </w:p>
        </w:tc>
      </w:tr>
      <w:tr w:rsidR="00292333" w:rsidRPr="0097708D" w14:paraId="379F156E" w14:textId="77777777" w:rsidTr="00415D83">
        <w:trPr>
          <w:trHeight w:val="3345"/>
        </w:trPr>
        <w:tc>
          <w:tcPr>
            <w:tcW w:w="1858" w:type="pct"/>
            <w:vMerge w:val="restart"/>
            <w:shd w:val="clear" w:color="auto" w:fill="auto"/>
          </w:tcPr>
          <w:p w14:paraId="60C114EF" w14:textId="77777777" w:rsidR="00292333" w:rsidRPr="0097708D" w:rsidRDefault="00292333" w:rsidP="00970FA3">
            <w:pPr>
              <w:pStyle w:val="ListParagraph"/>
              <w:numPr>
                <w:ilvl w:val="0"/>
                <w:numId w:val="35"/>
              </w:numPr>
              <w:spacing w:after="0" w:line="240" w:lineRule="auto"/>
              <w:rPr>
                <w:rFonts w:ascii="Times New Roman" w:hAnsi="Times New Roman"/>
                <w:sz w:val="24"/>
                <w:szCs w:val="24"/>
              </w:rPr>
            </w:pPr>
            <w:r w:rsidRPr="0097708D">
              <w:rPr>
                <w:rFonts w:ascii="Times New Roman" w:hAnsi="Times New Roman"/>
                <w:sz w:val="24"/>
                <w:szCs w:val="24"/>
              </w:rPr>
              <w:t xml:space="preserve">Can you please describe training opportunities available in this community in the following areas: </w:t>
            </w:r>
          </w:p>
          <w:p w14:paraId="6A4CFD7F" w14:textId="77777777" w:rsidR="00292333" w:rsidRPr="0097708D" w:rsidRDefault="00292333" w:rsidP="00970FA3">
            <w:pPr>
              <w:pStyle w:val="ListParagraph"/>
              <w:numPr>
                <w:ilvl w:val="0"/>
                <w:numId w:val="13"/>
              </w:numPr>
              <w:spacing w:after="0" w:line="240" w:lineRule="auto"/>
              <w:ind w:left="720"/>
              <w:rPr>
                <w:rFonts w:ascii="Times New Roman" w:hAnsi="Times New Roman"/>
                <w:sz w:val="24"/>
                <w:szCs w:val="24"/>
              </w:rPr>
            </w:pPr>
            <w:r w:rsidRPr="0097708D">
              <w:rPr>
                <w:rFonts w:ascii="Times New Roman" w:hAnsi="Times New Roman"/>
                <w:sz w:val="24"/>
                <w:szCs w:val="24"/>
              </w:rPr>
              <w:t>Citizens’ rights and duties.</w:t>
            </w:r>
          </w:p>
          <w:p w14:paraId="26A5E7D3" w14:textId="77777777" w:rsidR="00292333" w:rsidRPr="0097708D" w:rsidRDefault="00292333" w:rsidP="00970FA3">
            <w:pPr>
              <w:pStyle w:val="ListParagraph"/>
              <w:numPr>
                <w:ilvl w:val="0"/>
                <w:numId w:val="13"/>
              </w:numPr>
              <w:spacing w:after="0" w:line="240" w:lineRule="auto"/>
              <w:ind w:left="720"/>
              <w:rPr>
                <w:rFonts w:ascii="Times New Roman" w:hAnsi="Times New Roman"/>
                <w:sz w:val="24"/>
                <w:szCs w:val="24"/>
              </w:rPr>
            </w:pPr>
            <w:r w:rsidRPr="0097708D">
              <w:rPr>
                <w:rFonts w:ascii="Times New Roman" w:hAnsi="Times New Roman"/>
                <w:sz w:val="24"/>
                <w:szCs w:val="24"/>
              </w:rPr>
              <w:t>Monitoring how goods and services are provided to citizens (e.g. education, health, sanitation)</w:t>
            </w:r>
          </w:p>
          <w:p w14:paraId="45BB58B4" w14:textId="77777777" w:rsidR="00292333" w:rsidRPr="0097708D" w:rsidRDefault="00292333" w:rsidP="00970FA3">
            <w:pPr>
              <w:pStyle w:val="ListParagraph"/>
              <w:numPr>
                <w:ilvl w:val="0"/>
                <w:numId w:val="13"/>
              </w:numPr>
              <w:spacing w:after="0" w:line="240" w:lineRule="auto"/>
              <w:ind w:left="720"/>
              <w:rPr>
                <w:rFonts w:ascii="Times New Roman" w:hAnsi="Times New Roman"/>
                <w:sz w:val="24"/>
                <w:szCs w:val="24"/>
              </w:rPr>
            </w:pPr>
            <w:r w:rsidRPr="0097708D">
              <w:rPr>
                <w:rFonts w:ascii="Times New Roman" w:hAnsi="Times New Roman"/>
                <w:sz w:val="24"/>
                <w:szCs w:val="24"/>
              </w:rPr>
              <w:t xml:space="preserve">Engaging people who hold public offices e.g. government officials, MPs </w:t>
            </w:r>
          </w:p>
          <w:p w14:paraId="3F46BD12" w14:textId="77777777" w:rsidR="00292333" w:rsidRPr="0097708D" w:rsidRDefault="00292333" w:rsidP="00970FA3">
            <w:pPr>
              <w:pStyle w:val="ListParagraph"/>
              <w:numPr>
                <w:ilvl w:val="0"/>
                <w:numId w:val="13"/>
              </w:numPr>
              <w:spacing w:after="0" w:line="240" w:lineRule="auto"/>
              <w:ind w:left="720"/>
              <w:rPr>
                <w:rFonts w:ascii="Times New Roman" w:eastAsia="Times New Roman" w:hAnsi="Times New Roman"/>
                <w:color w:val="000000"/>
                <w:lang w:eastAsia="fr-FR"/>
              </w:rPr>
            </w:pPr>
            <w:r w:rsidRPr="0097708D">
              <w:rPr>
                <w:rFonts w:ascii="Times New Roman" w:hAnsi="Times New Roman"/>
                <w:sz w:val="24"/>
                <w:szCs w:val="24"/>
              </w:rPr>
              <w:t>How to defend and protect your rights</w:t>
            </w:r>
          </w:p>
        </w:tc>
        <w:tc>
          <w:tcPr>
            <w:tcW w:w="3142" w:type="pct"/>
            <w:shd w:val="clear" w:color="auto" w:fill="auto"/>
          </w:tcPr>
          <w:p w14:paraId="17D0208D" w14:textId="77777777" w:rsidR="00292333" w:rsidRPr="0097708D" w:rsidRDefault="00292333" w:rsidP="00415D83">
            <w:pPr>
              <w:spacing w:after="0" w:line="240" w:lineRule="auto"/>
              <w:rPr>
                <w:rFonts w:ascii="Times New Roman" w:hAnsi="Times New Roman"/>
                <w:snapToGrid w:val="0"/>
                <w:lang w:val="en-US"/>
              </w:rPr>
            </w:pPr>
            <w:r w:rsidRPr="0097708D">
              <w:rPr>
                <w:rFonts w:ascii="Times New Roman" w:hAnsi="Times New Roman"/>
                <w:snapToGrid w:val="0"/>
                <w:lang w:val="en-US"/>
              </w:rPr>
              <w:t>Question:</w:t>
            </w:r>
          </w:p>
          <w:p w14:paraId="267D7FDD" w14:textId="77777777" w:rsidR="00292333" w:rsidRPr="0097708D" w:rsidRDefault="00292333" w:rsidP="00415D83">
            <w:pPr>
              <w:spacing w:after="0" w:line="240" w:lineRule="auto"/>
              <w:rPr>
                <w:rFonts w:ascii="Times New Roman" w:hAnsi="Times New Roman"/>
                <w:snapToGrid w:val="0"/>
                <w:lang w:val="en-US"/>
              </w:rPr>
            </w:pPr>
          </w:p>
        </w:tc>
      </w:tr>
      <w:tr w:rsidR="00292333" w:rsidRPr="0097708D" w14:paraId="096643A7" w14:textId="77777777" w:rsidTr="00415D83">
        <w:trPr>
          <w:trHeight w:val="1061"/>
        </w:trPr>
        <w:tc>
          <w:tcPr>
            <w:tcW w:w="1858" w:type="pct"/>
            <w:vMerge/>
            <w:shd w:val="clear" w:color="auto" w:fill="auto"/>
          </w:tcPr>
          <w:p w14:paraId="6D05F620" w14:textId="77777777" w:rsidR="00292333" w:rsidRPr="0097708D" w:rsidRDefault="00292333" w:rsidP="00415D83">
            <w:pPr>
              <w:spacing w:after="0" w:line="240" w:lineRule="auto"/>
              <w:rPr>
                <w:rFonts w:ascii="Times New Roman" w:hAnsi="Times New Roman"/>
                <w:lang w:val="en-US"/>
              </w:rPr>
            </w:pPr>
          </w:p>
        </w:tc>
        <w:tc>
          <w:tcPr>
            <w:tcW w:w="3142" w:type="pct"/>
            <w:shd w:val="clear" w:color="auto" w:fill="auto"/>
          </w:tcPr>
          <w:p w14:paraId="18C00950" w14:textId="77777777" w:rsidR="00292333" w:rsidRPr="0097708D" w:rsidRDefault="00292333" w:rsidP="00415D83">
            <w:pPr>
              <w:spacing w:after="0" w:line="240" w:lineRule="auto"/>
              <w:rPr>
                <w:rFonts w:ascii="Times New Roman" w:hAnsi="Times New Roman"/>
                <w:snapToGrid w:val="0"/>
                <w:lang w:val="en-US"/>
              </w:rPr>
            </w:pPr>
            <w:r w:rsidRPr="0097708D">
              <w:rPr>
                <w:rFonts w:ascii="Times New Roman" w:hAnsi="Times New Roman"/>
                <w:snapToGrid w:val="0"/>
                <w:lang w:val="en-US"/>
              </w:rPr>
              <w:t>Interesting quote:</w:t>
            </w:r>
          </w:p>
          <w:p w14:paraId="1A31F3E4" w14:textId="77777777" w:rsidR="00292333" w:rsidRPr="0097708D" w:rsidRDefault="00292333" w:rsidP="00415D83">
            <w:pPr>
              <w:spacing w:after="0" w:line="240" w:lineRule="auto"/>
              <w:rPr>
                <w:rFonts w:ascii="Times New Roman" w:hAnsi="Times New Roman"/>
                <w:snapToGrid w:val="0"/>
                <w:lang w:val="en-US"/>
              </w:rPr>
            </w:pPr>
          </w:p>
        </w:tc>
      </w:tr>
    </w:tbl>
    <w:p w14:paraId="333E1EA2" w14:textId="77777777" w:rsidR="00292333" w:rsidRPr="0097708D" w:rsidRDefault="00292333" w:rsidP="00292333">
      <w:pPr>
        <w:spacing w:after="0" w:line="240" w:lineRule="auto"/>
        <w:rPr>
          <w:rFonts w:ascii="Times New Roman" w:hAnsi="Times New Roman"/>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6"/>
        <w:gridCol w:w="6146"/>
      </w:tblGrid>
      <w:tr w:rsidR="00292333" w:rsidRPr="0097708D" w14:paraId="7155C83E" w14:textId="77777777" w:rsidTr="00415D83">
        <w:tc>
          <w:tcPr>
            <w:tcW w:w="0" w:type="auto"/>
            <w:gridSpan w:val="2"/>
            <w:shd w:val="clear" w:color="auto" w:fill="auto"/>
          </w:tcPr>
          <w:p w14:paraId="7129F2D5" w14:textId="77777777" w:rsidR="00292333" w:rsidRPr="0097708D" w:rsidRDefault="00292333" w:rsidP="00415D83">
            <w:pPr>
              <w:spacing w:after="0" w:line="240" w:lineRule="auto"/>
              <w:rPr>
                <w:rFonts w:ascii="Times New Roman" w:hAnsi="Times New Roman"/>
                <w:b/>
                <w:bCs/>
              </w:rPr>
            </w:pPr>
            <w:r w:rsidRPr="0097708D">
              <w:rPr>
                <w:rFonts w:ascii="Times New Roman" w:hAnsi="Times New Roman"/>
                <w:b/>
                <w:bCs/>
                <w:lang w:val="en-US"/>
              </w:rPr>
              <w:t xml:space="preserve">D. </w:t>
            </w:r>
            <w:r w:rsidRPr="0097708D">
              <w:rPr>
                <w:rFonts w:ascii="Times New Roman" w:hAnsi="Times New Roman"/>
                <w:b/>
                <w:bCs/>
              </w:rPr>
              <w:t>Rights and responsibilities relative to local governance</w:t>
            </w:r>
          </w:p>
        </w:tc>
      </w:tr>
      <w:tr w:rsidR="00292333" w:rsidRPr="0097708D" w14:paraId="7B33B1C1" w14:textId="77777777" w:rsidTr="00415D83">
        <w:trPr>
          <w:trHeight w:val="944"/>
        </w:trPr>
        <w:tc>
          <w:tcPr>
            <w:tcW w:w="4026" w:type="dxa"/>
            <w:vMerge w:val="restart"/>
            <w:shd w:val="clear" w:color="auto" w:fill="auto"/>
          </w:tcPr>
          <w:p w14:paraId="02EFDDE6" w14:textId="77777777" w:rsidR="00292333" w:rsidRPr="0097708D" w:rsidRDefault="00292333" w:rsidP="00970FA3">
            <w:pPr>
              <w:pStyle w:val="ListParagraph"/>
              <w:numPr>
                <w:ilvl w:val="0"/>
                <w:numId w:val="32"/>
              </w:numPr>
              <w:spacing w:after="0" w:line="240" w:lineRule="auto"/>
              <w:rPr>
                <w:rFonts w:ascii="Times New Roman" w:eastAsia="Times New Roman" w:hAnsi="Times New Roman"/>
                <w:color w:val="000000"/>
                <w:lang w:eastAsia="fr-FR"/>
              </w:rPr>
            </w:pPr>
            <w:r w:rsidRPr="0097708D">
              <w:rPr>
                <w:rFonts w:ascii="Times New Roman" w:hAnsi="Times New Roman"/>
                <w:sz w:val="24"/>
                <w:szCs w:val="24"/>
              </w:rPr>
              <w:t>Can you please explain the process involved in developing a District Development Plan in your community?</w:t>
            </w:r>
          </w:p>
          <w:p w14:paraId="47207F45" w14:textId="77777777" w:rsidR="00292333" w:rsidRPr="0097708D" w:rsidRDefault="00292333" w:rsidP="00415D83">
            <w:pPr>
              <w:spacing w:after="0" w:line="240" w:lineRule="auto"/>
              <w:rPr>
                <w:rFonts w:ascii="Times New Roman" w:hAnsi="Times New Roman"/>
                <w:color w:val="000000"/>
                <w:lang w:val="en-US" w:eastAsia="fr-FR"/>
              </w:rPr>
            </w:pPr>
          </w:p>
        </w:tc>
        <w:tc>
          <w:tcPr>
            <w:tcW w:w="6146" w:type="dxa"/>
            <w:shd w:val="clear" w:color="auto" w:fill="auto"/>
          </w:tcPr>
          <w:p w14:paraId="44BF552E" w14:textId="77777777" w:rsidR="00292333" w:rsidRPr="0097708D" w:rsidRDefault="00292333" w:rsidP="00415D83">
            <w:pPr>
              <w:spacing w:after="0" w:line="240" w:lineRule="auto"/>
              <w:rPr>
                <w:rFonts w:ascii="Times New Roman" w:hAnsi="Times New Roman"/>
                <w:snapToGrid w:val="0"/>
                <w:lang w:val="en-US"/>
              </w:rPr>
            </w:pPr>
            <w:r w:rsidRPr="0097708D">
              <w:rPr>
                <w:rFonts w:ascii="Times New Roman" w:hAnsi="Times New Roman"/>
                <w:snapToGrid w:val="0"/>
                <w:lang w:val="en-US"/>
              </w:rPr>
              <w:t>Answers:</w:t>
            </w:r>
          </w:p>
        </w:tc>
      </w:tr>
      <w:tr w:rsidR="00292333" w:rsidRPr="0097708D" w14:paraId="23BE245F" w14:textId="77777777" w:rsidTr="00415D83">
        <w:tc>
          <w:tcPr>
            <w:tcW w:w="4026" w:type="dxa"/>
            <w:vMerge/>
            <w:shd w:val="clear" w:color="auto" w:fill="auto"/>
          </w:tcPr>
          <w:p w14:paraId="09373679" w14:textId="77777777" w:rsidR="00292333" w:rsidRPr="0097708D" w:rsidRDefault="00292333" w:rsidP="00415D83">
            <w:pPr>
              <w:spacing w:after="0" w:line="240" w:lineRule="auto"/>
              <w:rPr>
                <w:rFonts w:ascii="Times New Roman" w:eastAsia="Times New Roman" w:hAnsi="Times New Roman"/>
                <w:color w:val="000000"/>
                <w:lang w:val="en-US" w:eastAsia="fr-FR"/>
              </w:rPr>
            </w:pPr>
          </w:p>
        </w:tc>
        <w:tc>
          <w:tcPr>
            <w:tcW w:w="6146" w:type="dxa"/>
            <w:shd w:val="clear" w:color="auto" w:fill="auto"/>
          </w:tcPr>
          <w:p w14:paraId="26316F17" w14:textId="77777777" w:rsidR="00292333" w:rsidRPr="0097708D" w:rsidRDefault="00292333" w:rsidP="00415D83">
            <w:pPr>
              <w:spacing w:after="0" w:line="240" w:lineRule="auto"/>
              <w:rPr>
                <w:rFonts w:ascii="Times New Roman" w:hAnsi="Times New Roman"/>
                <w:snapToGrid w:val="0"/>
                <w:lang w:val="en-US"/>
              </w:rPr>
            </w:pPr>
            <w:r w:rsidRPr="0097708D">
              <w:rPr>
                <w:rFonts w:ascii="Times New Roman" w:hAnsi="Times New Roman"/>
                <w:snapToGrid w:val="0"/>
                <w:lang w:val="en-US"/>
              </w:rPr>
              <w:t>Interesting quote:</w:t>
            </w:r>
          </w:p>
          <w:p w14:paraId="517F827F" w14:textId="77777777" w:rsidR="00292333" w:rsidRPr="0097708D" w:rsidRDefault="00292333" w:rsidP="00415D83">
            <w:pPr>
              <w:spacing w:after="0" w:line="240" w:lineRule="auto"/>
              <w:rPr>
                <w:rFonts w:ascii="Times New Roman" w:hAnsi="Times New Roman"/>
                <w:snapToGrid w:val="0"/>
                <w:lang w:val="en-US"/>
              </w:rPr>
            </w:pPr>
          </w:p>
        </w:tc>
      </w:tr>
      <w:tr w:rsidR="00292333" w:rsidRPr="0097708D" w14:paraId="1E68F521" w14:textId="77777777" w:rsidTr="00415D83">
        <w:tc>
          <w:tcPr>
            <w:tcW w:w="4026" w:type="dxa"/>
            <w:vMerge w:val="restart"/>
            <w:shd w:val="clear" w:color="auto" w:fill="auto"/>
          </w:tcPr>
          <w:p w14:paraId="50860902" w14:textId="77777777" w:rsidR="00292333" w:rsidRPr="0097708D" w:rsidRDefault="00292333" w:rsidP="00970FA3">
            <w:pPr>
              <w:pStyle w:val="ListParagraph"/>
              <w:numPr>
                <w:ilvl w:val="0"/>
                <w:numId w:val="32"/>
              </w:numPr>
              <w:spacing w:after="0" w:line="240" w:lineRule="auto"/>
              <w:rPr>
                <w:rFonts w:ascii="Times New Roman" w:hAnsi="Times New Roman"/>
                <w:sz w:val="24"/>
                <w:szCs w:val="24"/>
              </w:rPr>
            </w:pPr>
            <w:r w:rsidRPr="0097708D">
              <w:rPr>
                <w:rFonts w:ascii="Times New Roman" w:hAnsi="Times New Roman"/>
                <w:sz w:val="24"/>
                <w:szCs w:val="24"/>
              </w:rPr>
              <w:t xml:space="preserve">What are the things that the Council is trying to achieve? </w:t>
            </w:r>
          </w:p>
          <w:p w14:paraId="411469EB" w14:textId="77777777" w:rsidR="00292333" w:rsidRPr="0097708D" w:rsidRDefault="00292333" w:rsidP="00415D83">
            <w:pPr>
              <w:spacing w:after="0" w:line="240" w:lineRule="auto"/>
              <w:rPr>
                <w:rFonts w:ascii="Times New Roman" w:hAnsi="Times New Roman"/>
                <w:snapToGrid w:val="0"/>
                <w:lang w:val="en-US"/>
              </w:rPr>
            </w:pPr>
          </w:p>
        </w:tc>
        <w:tc>
          <w:tcPr>
            <w:tcW w:w="6146" w:type="dxa"/>
            <w:shd w:val="clear" w:color="auto" w:fill="auto"/>
          </w:tcPr>
          <w:p w14:paraId="47302E31" w14:textId="77777777" w:rsidR="00292333" w:rsidRPr="0097708D" w:rsidRDefault="00292333" w:rsidP="00415D83">
            <w:pPr>
              <w:spacing w:after="0" w:line="240" w:lineRule="auto"/>
              <w:rPr>
                <w:rFonts w:ascii="Times New Roman" w:hAnsi="Times New Roman"/>
                <w:snapToGrid w:val="0"/>
                <w:lang w:val="en-US"/>
              </w:rPr>
            </w:pPr>
            <w:r w:rsidRPr="0097708D">
              <w:rPr>
                <w:rFonts w:ascii="Times New Roman" w:hAnsi="Times New Roman"/>
                <w:snapToGrid w:val="0"/>
                <w:lang w:val="en-US"/>
              </w:rPr>
              <w:t>Answers:</w:t>
            </w:r>
          </w:p>
        </w:tc>
      </w:tr>
      <w:tr w:rsidR="00292333" w:rsidRPr="0097708D" w14:paraId="0BF5E2FF" w14:textId="77777777" w:rsidTr="00415D83">
        <w:tc>
          <w:tcPr>
            <w:tcW w:w="4026" w:type="dxa"/>
            <w:vMerge/>
            <w:shd w:val="clear" w:color="auto" w:fill="auto"/>
          </w:tcPr>
          <w:p w14:paraId="3B90B8F9" w14:textId="77777777" w:rsidR="00292333" w:rsidRPr="0097708D" w:rsidRDefault="00292333" w:rsidP="00415D83">
            <w:pPr>
              <w:spacing w:after="0" w:line="240" w:lineRule="auto"/>
              <w:rPr>
                <w:rFonts w:ascii="Times New Roman" w:hAnsi="Times New Roman"/>
                <w:lang w:val="en-US"/>
              </w:rPr>
            </w:pPr>
          </w:p>
        </w:tc>
        <w:tc>
          <w:tcPr>
            <w:tcW w:w="6146" w:type="dxa"/>
            <w:shd w:val="clear" w:color="auto" w:fill="auto"/>
          </w:tcPr>
          <w:p w14:paraId="3A14F4F6" w14:textId="77777777" w:rsidR="00292333" w:rsidRPr="0097708D" w:rsidRDefault="00292333" w:rsidP="00415D83">
            <w:pPr>
              <w:spacing w:after="0" w:line="240" w:lineRule="auto"/>
              <w:rPr>
                <w:rFonts w:ascii="Times New Roman" w:hAnsi="Times New Roman"/>
                <w:snapToGrid w:val="0"/>
                <w:lang w:val="en-US"/>
              </w:rPr>
            </w:pPr>
            <w:r w:rsidRPr="0097708D">
              <w:rPr>
                <w:rFonts w:ascii="Times New Roman" w:hAnsi="Times New Roman"/>
                <w:snapToGrid w:val="0"/>
                <w:lang w:val="en-US"/>
              </w:rPr>
              <w:t>Interesting quote:</w:t>
            </w:r>
          </w:p>
          <w:p w14:paraId="5106464D" w14:textId="77777777" w:rsidR="00292333" w:rsidRPr="0097708D" w:rsidRDefault="00292333" w:rsidP="00415D83">
            <w:pPr>
              <w:spacing w:after="0" w:line="240" w:lineRule="auto"/>
              <w:rPr>
                <w:rFonts w:ascii="Times New Roman" w:hAnsi="Times New Roman"/>
                <w:snapToGrid w:val="0"/>
                <w:lang w:val="en-US"/>
              </w:rPr>
            </w:pPr>
          </w:p>
          <w:p w14:paraId="78C3D601" w14:textId="77777777" w:rsidR="00292333" w:rsidRPr="0097708D" w:rsidRDefault="00292333" w:rsidP="00415D83">
            <w:pPr>
              <w:spacing w:after="0" w:line="240" w:lineRule="auto"/>
              <w:rPr>
                <w:rFonts w:ascii="Times New Roman" w:hAnsi="Times New Roman"/>
                <w:snapToGrid w:val="0"/>
                <w:lang w:val="en-US"/>
              </w:rPr>
            </w:pPr>
          </w:p>
        </w:tc>
      </w:tr>
      <w:tr w:rsidR="00292333" w:rsidRPr="0097708D" w14:paraId="28D410E1" w14:textId="77777777" w:rsidTr="00415D83">
        <w:tc>
          <w:tcPr>
            <w:tcW w:w="4026" w:type="dxa"/>
            <w:vMerge w:val="restart"/>
            <w:shd w:val="clear" w:color="auto" w:fill="auto"/>
          </w:tcPr>
          <w:p w14:paraId="73120336" w14:textId="77777777" w:rsidR="00292333" w:rsidRPr="0097708D" w:rsidRDefault="00292333" w:rsidP="00970FA3">
            <w:pPr>
              <w:pStyle w:val="ListParagraph"/>
              <w:numPr>
                <w:ilvl w:val="0"/>
                <w:numId w:val="32"/>
              </w:numPr>
              <w:spacing w:after="0" w:line="240" w:lineRule="auto"/>
              <w:rPr>
                <w:rFonts w:ascii="Times New Roman" w:hAnsi="Times New Roman"/>
                <w:sz w:val="24"/>
                <w:szCs w:val="24"/>
              </w:rPr>
            </w:pPr>
            <w:r w:rsidRPr="0097708D">
              <w:rPr>
                <w:rFonts w:ascii="Times New Roman" w:hAnsi="Times New Roman"/>
                <w:sz w:val="24"/>
                <w:szCs w:val="24"/>
              </w:rPr>
              <w:lastRenderedPageBreak/>
              <w:t xml:space="preserve">How did citizens participate in the development of the latest Development Plan by the Council for this district? </w:t>
            </w:r>
          </w:p>
          <w:p w14:paraId="15121FC3" w14:textId="77777777" w:rsidR="00292333" w:rsidRPr="0097708D" w:rsidRDefault="00292333" w:rsidP="00415D83">
            <w:pPr>
              <w:spacing w:after="0" w:line="240" w:lineRule="auto"/>
              <w:rPr>
                <w:rFonts w:ascii="Times New Roman" w:hAnsi="Times New Roman"/>
                <w:snapToGrid w:val="0"/>
                <w:lang w:val="en-US"/>
              </w:rPr>
            </w:pPr>
          </w:p>
        </w:tc>
        <w:tc>
          <w:tcPr>
            <w:tcW w:w="6146" w:type="dxa"/>
            <w:shd w:val="clear" w:color="auto" w:fill="auto"/>
          </w:tcPr>
          <w:p w14:paraId="73593A1A" w14:textId="77777777" w:rsidR="00292333" w:rsidRPr="0097708D" w:rsidRDefault="00292333" w:rsidP="00415D83">
            <w:pPr>
              <w:spacing w:after="0" w:line="240" w:lineRule="auto"/>
              <w:rPr>
                <w:rFonts w:ascii="Times New Roman" w:hAnsi="Times New Roman"/>
                <w:snapToGrid w:val="0"/>
                <w:lang w:val="en-US"/>
              </w:rPr>
            </w:pPr>
            <w:r w:rsidRPr="0097708D">
              <w:rPr>
                <w:rFonts w:ascii="Times New Roman" w:hAnsi="Times New Roman"/>
                <w:snapToGrid w:val="0"/>
                <w:lang w:val="en-US"/>
              </w:rPr>
              <w:t>Answers:</w:t>
            </w:r>
          </w:p>
          <w:p w14:paraId="4116F57A" w14:textId="77777777" w:rsidR="00292333" w:rsidRPr="0097708D" w:rsidRDefault="00292333" w:rsidP="00415D83">
            <w:pPr>
              <w:spacing w:after="0" w:line="240" w:lineRule="auto"/>
              <w:rPr>
                <w:rFonts w:ascii="Times New Roman" w:hAnsi="Times New Roman"/>
                <w:snapToGrid w:val="0"/>
                <w:lang w:val="en-US"/>
              </w:rPr>
            </w:pPr>
          </w:p>
        </w:tc>
      </w:tr>
      <w:tr w:rsidR="00292333" w:rsidRPr="0097708D" w14:paraId="1FD881EE" w14:textId="77777777" w:rsidTr="00415D83">
        <w:tc>
          <w:tcPr>
            <w:tcW w:w="4026" w:type="dxa"/>
            <w:vMerge/>
            <w:shd w:val="clear" w:color="auto" w:fill="auto"/>
          </w:tcPr>
          <w:p w14:paraId="6A984D1F" w14:textId="77777777" w:rsidR="00292333" w:rsidRPr="0097708D" w:rsidRDefault="00292333" w:rsidP="00415D83">
            <w:pPr>
              <w:spacing w:after="0" w:line="240" w:lineRule="auto"/>
              <w:rPr>
                <w:rFonts w:ascii="Times New Roman" w:hAnsi="Times New Roman"/>
                <w:snapToGrid w:val="0"/>
                <w:lang w:val="en-US"/>
              </w:rPr>
            </w:pPr>
          </w:p>
        </w:tc>
        <w:tc>
          <w:tcPr>
            <w:tcW w:w="6146" w:type="dxa"/>
            <w:shd w:val="clear" w:color="auto" w:fill="auto"/>
          </w:tcPr>
          <w:p w14:paraId="6FD37FBE" w14:textId="77777777" w:rsidR="00292333" w:rsidRPr="0097708D" w:rsidRDefault="00292333" w:rsidP="00415D83">
            <w:pPr>
              <w:spacing w:after="0" w:line="240" w:lineRule="auto"/>
              <w:rPr>
                <w:rFonts w:ascii="Times New Roman" w:hAnsi="Times New Roman"/>
                <w:snapToGrid w:val="0"/>
                <w:lang w:val="en-US"/>
              </w:rPr>
            </w:pPr>
            <w:r w:rsidRPr="0097708D">
              <w:rPr>
                <w:rFonts w:ascii="Times New Roman" w:hAnsi="Times New Roman"/>
                <w:snapToGrid w:val="0"/>
                <w:lang w:val="en-US"/>
              </w:rPr>
              <w:t>Interesting quote:</w:t>
            </w:r>
          </w:p>
        </w:tc>
      </w:tr>
      <w:tr w:rsidR="00292333" w:rsidRPr="0097708D" w14:paraId="44BFE588" w14:textId="77777777" w:rsidTr="00415D83">
        <w:trPr>
          <w:trHeight w:val="840"/>
        </w:trPr>
        <w:tc>
          <w:tcPr>
            <w:tcW w:w="4026" w:type="dxa"/>
            <w:vMerge w:val="restart"/>
            <w:shd w:val="clear" w:color="auto" w:fill="auto"/>
          </w:tcPr>
          <w:p w14:paraId="4FFD3C23" w14:textId="77777777" w:rsidR="00292333" w:rsidRPr="0097708D" w:rsidRDefault="00292333" w:rsidP="00970FA3">
            <w:pPr>
              <w:pStyle w:val="ListParagraph"/>
              <w:numPr>
                <w:ilvl w:val="0"/>
                <w:numId w:val="32"/>
              </w:numPr>
              <w:spacing w:after="0" w:line="240" w:lineRule="auto"/>
              <w:rPr>
                <w:rFonts w:ascii="Times New Roman" w:hAnsi="Times New Roman"/>
                <w:sz w:val="24"/>
                <w:szCs w:val="24"/>
              </w:rPr>
            </w:pPr>
            <w:r w:rsidRPr="0097708D">
              <w:rPr>
                <w:rFonts w:ascii="Times New Roman" w:hAnsi="Times New Roman"/>
                <w:sz w:val="24"/>
                <w:szCs w:val="24"/>
              </w:rPr>
              <w:t xml:space="preserve">Have you ever followed any process to get your views heard by duty bearers? Where the views heard? </w:t>
            </w:r>
          </w:p>
          <w:p w14:paraId="40F8D8CA" w14:textId="77777777" w:rsidR="00292333" w:rsidRPr="0097708D" w:rsidRDefault="00292333" w:rsidP="00415D83">
            <w:pPr>
              <w:spacing w:after="0" w:line="240" w:lineRule="auto"/>
              <w:rPr>
                <w:rFonts w:ascii="Times New Roman" w:hAnsi="Times New Roman"/>
                <w:snapToGrid w:val="0"/>
                <w:lang w:val="en-US"/>
              </w:rPr>
            </w:pPr>
          </w:p>
        </w:tc>
        <w:tc>
          <w:tcPr>
            <w:tcW w:w="6146" w:type="dxa"/>
            <w:shd w:val="clear" w:color="auto" w:fill="auto"/>
          </w:tcPr>
          <w:p w14:paraId="25A1A190" w14:textId="77777777" w:rsidR="00292333" w:rsidRPr="0097708D" w:rsidRDefault="00292333" w:rsidP="00415D83">
            <w:pPr>
              <w:spacing w:after="0" w:line="240" w:lineRule="auto"/>
              <w:rPr>
                <w:rFonts w:ascii="Times New Roman" w:hAnsi="Times New Roman"/>
                <w:snapToGrid w:val="0"/>
                <w:lang w:val="en-US"/>
              </w:rPr>
            </w:pPr>
            <w:r w:rsidRPr="0097708D">
              <w:rPr>
                <w:rFonts w:ascii="Times New Roman" w:hAnsi="Times New Roman"/>
                <w:snapToGrid w:val="0"/>
                <w:lang w:val="en-US"/>
              </w:rPr>
              <w:t>Answers:</w:t>
            </w:r>
          </w:p>
        </w:tc>
      </w:tr>
      <w:tr w:rsidR="00292333" w:rsidRPr="0097708D" w14:paraId="4B6CCC27" w14:textId="77777777" w:rsidTr="00415D83">
        <w:trPr>
          <w:trHeight w:val="840"/>
        </w:trPr>
        <w:tc>
          <w:tcPr>
            <w:tcW w:w="4026" w:type="dxa"/>
            <w:vMerge/>
            <w:shd w:val="clear" w:color="auto" w:fill="auto"/>
          </w:tcPr>
          <w:p w14:paraId="10D5728B" w14:textId="77777777" w:rsidR="00292333" w:rsidRPr="0097708D" w:rsidRDefault="00292333" w:rsidP="00415D83">
            <w:pPr>
              <w:spacing w:after="0" w:line="240" w:lineRule="auto"/>
              <w:rPr>
                <w:rFonts w:ascii="Times New Roman" w:hAnsi="Times New Roman"/>
                <w:sz w:val="24"/>
                <w:szCs w:val="24"/>
              </w:rPr>
            </w:pPr>
          </w:p>
        </w:tc>
        <w:tc>
          <w:tcPr>
            <w:tcW w:w="6146" w:type="dxa"/>
            <w:shd w:val="clear" w:color="auto" w:fill="auto"/>
          </w:tcPr>
          <w:p w14:paraId="6797F3B1" w14:textId="77777777" w:rsidR="00292333" w:rsidRPr="0097708D" w:rsidRDefault="00292333" w:rsidP="00415D83">
            <w:pPr>
              <w:spacing w:after="0" w:line="240" w:lineRule="auto"/>
              <w:rPr>
                <w:rFonts w:ascii="Times New Roman" w:hAnsi="Times New Roman"/>
                <w:snapToGrid w:val="0"/>
                <w:lang w:val="en-US"/>
              </w:rPr>
            </w:pPr>
            <w:r w:rsidRPr="0097708D">
              <w:rPr>
                <w:rFonts w:ascii="Times New Roman" w:hAnsi="Times New Roman"/>
                <w:snapToGrid w:val="0"/>
                <w:lang w:val="en-US"/>
              </w:rPr>
              <w:t>Interesting quote:</w:t>
            </w:r>
          </w:p>
        </w:tc>
      </w:tr>
    </w:tbl>
    <w:p w14:paraId="27E0E1DD" w14:textId="77777777" w:rsidR="00292333" w:rsidRPr="0097708D" w:rsidRDefault="00292333" w:rsidP="00292333">
      <w:pPr>
        <w:spacing w:after="0" w:line="240" w:lineRule="auto"/>
        <w:rPr>
          <w:rFonts w:ascii="Times New Roman" w:hAnsi="Times New Roman"/>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6"/>
        <w:gridCol w:w="6146"/>
      </w:tblGrid>
      <w:tr w:rsidR="00292333" w:rsidRPr="0097708D" w14:paraId="0C27D787" w14:textId="77777777" w:rsidTr="00415D83">
        <w:tc>
          <w:tcPr>
            <w:tcW w:w="0" w:type="auto"/>
            <w:gridSpan w:val="2"/>
            <w:shd w:val="clear" w:color="auto" w:fill="auto"/>
          </w:tcPr>
          <w:p w14:paraId="7945B220" w14:textId="77777777" w:rsidR="00292333" w:rsidRPr="0097708D" w:rsidRDefault="00292333" w:rsidP="00415D83">
            <w:pPr>
              <w:spacing w:after="0" w:line="240" w:lineRule="auto"/>
              <w:rPr>
                <w:rFonts w:ascii="Times New Roman" w:hAnsi="Times New Roman"/>
                <w:b/>
                <w:bCs/>
              </w:rPr>
            </w:pPr>
            <w:r w:rsidRPr="0097708D">
              <w:rPr>
                <w:rFonts w:ascii="Times New Roman" w:hAnsi="Times New Roman"/>
                <w:b/>
                <w:bCs/>
                <w:lang w:val="en-US"/>
              </w:rPr>
              <w:t xml:space="preserve">E. </w:t>
            </w:r>
            <w:r w:rsidRPr="0097708D">
              <w:rPr>
                <w:rFonts w:ascii="Times New Roman" w:hAnsi="Times New Roman"/>
                <w:b/>
                <w:bCs/>
              </w:rPr>
              <w:t>Capacity to monitor service delivery</w:t>
            </w:r>
          </w:p>
          <w:p w14:paraId="01CF6379" w14:textId="77777777" w:rsidR="00292333" w:rsidRPr="0097708D" w:rsidRDefault="00292333" w:rsidP="00415D83">
            <w:pPr>
              <w:spacing w:after="0" w:line="240" w:lineRule="auto"/>
              <w:rPr>
                <w:rFonts w:ascii="Times New Roman" w:hAnsi="Times New Roman"/>
                <w:i/>
                <w:iCs/>
              </w:rPr>
            </w:pPr>
            <w:r w:rsidRPr="0097708D">
              <w:rPr>
                <w:rFonts w:ascii="Times New Roman" w:hAnsi="Times New Roman"/>
                <w:i/>
                <w:iCs/>
              </w:rPr>
              <w:t>Now we are talking about following up and checking whether public officials are doing their jobs.</w:t>
            </w:r>
          </w:p>
        </w:tc>
      </w:tr>
      <w:tr w:rsidR="00292333" w:rsidRPr="0097708D" w14:paraId="431C3BEB" w14:textId="77777777" w:rsidTr="00415D83">
        <w:tc>
          <w:tcPr>
            <w:tcW w:w="4026" w:type="dxa"/>
            <w:vMerge w:val="restart"/>
            <w:shd w:val="clear" w:color="auto" w:fill="auto"/>
          </w:tcPr>
          <w:p w14:paraId="6F83FCDB" w14:textId="77777777" w:rsidR="00292333" w:rsidRPr="0097708D" w:rsidRDefault="00292333" w:rsidP="00970FA3">
            <w:pPr>
              <w:pStyle w:val="ListParagraph"/>
              <w:numPr>
                <w:ilvl w:val="0"/>
                <w:numId w:val="33"/>
              </w:numPr>
              <w:spacing w:after="0" w:line="240" w:lineRule="auto"/>
              <w:rPr>
                <w:rFonts w:ascii="Times New Roman" w:hAnsi="Times New Roman"/>
                <w:sz w:val="24"/>
                <w:szCs w:val="24"/>
              </w:rPr>
            </w:pPr>
            <w:r w:rsidRPr="0097708D">
              <w:rPr>
                <w:rFonts w:ascii="Times New Roman" w:hAnsi="Times New Roman"/>
                <w:sz w:val="24"/>
                <w:szCs w:val="24"/>
              </w:rPr>
              <w:t xml:space="preserve">Can you please explain how the following stakeholders relate to the community; Paramount Chief, District Council Chairman, Councilor, and the Member of Parliament do?  </w:t>
            </w:r>
          </w:p>
          <w:p w14:paraId="358851D7" w14:textId="77777777" w:rsidR="00292333" w:rsidRPr="0097708D" w:rsidRDefault="00292333" w:rsidP="00415D83">
            <w:pPr>
              <w:spacing w:after="0" w:line="240" w:lineRule="auto"/>
              <w:rPr>
                <w:rFonts w:ascii="Times New Roman" w:hAnsi="Times New Roman"/>
                <w:color w:val="000000"/>
                <w:lang w:eastAsia="fr-FR"/>
              </w:rPr>
            </w:pPr>
          </w:p>
        </w:tc>
        <w:tc>
          <w:tcPr>
            <w:tcW w:w="6146" w:type="dxa"/>
            <w:shd w:val="clear" w:color="auto" w:fill="auto"/>
          </w:tcPr>
          <w:p w14:paraId="49B86C36" w14:textId="77777777" w:rsidR="00292333" w:rsidRPr="0097708D" w:rsidRDefault="00292333" w:rsidP="00415D83">
            <w:pPr>
              <w:spacing w:after="0" w:line="240" w:lineRule="auto"/>
              <w:rPr>
                <w:rFonts w:ascii="Times New Roman" w:hAnsi="Times New Roman"/>
                <w:snapToGrid w:val="0"/>
                <w:lang w:val="en-US"/>
              </w:rPr>
            </w:pPr>
            <w:r w:rsidRPr="0097708D">
              <w:rPr>
                <w:rFonts w:ascii="Times New Roman" w:hAnsi="Times New Roman"/>
                <w:snapToGrid w:val="0"/>
                <w:lang w:val="en-US"/>
              </w:rPr>
              <w:t>Answers:</w:t>
            </w:r>
          </w:p>
        </w:tc>
      </w:tr>
      <w:tr w:rsidR="00292333" w:rsidRPr="0097708D" w14:paraId="2101DC70" w14:textId="77777777" w:rsidTr="00415D83">
        <w:tc>
          <w:tcPr>
            <w:tcW w:w="4026" w:type="dxa"/>
            <w:vMerge/>
            <w:shd w:val="clear" w:color="auto" w:fill="auto"/>
          </w:tcPr>
          <w:p w14:paraId="2D337A38" w14:textId="77777777" w:rsidR="00292333" w:rsidRPr="0097708D" w:rsidRDefault="00292333" w:rsidP="00415D83">
            <w:pPr>
              <w:spacing w:after="0" w:line="240" w:lineRule="auto"/>
              <w:rPr>
                <w:rFonts w:ascii="Times New Roman" w:eastAsia="Times New Roman" w:hAnsi="Times New Roman"/>
                <w:color w:val="000000"/>
                <w:lang w:val="en-US" w:eastAsia="fr-FR"/>
              </w:rPr>
            </w:pPr>
          </w:p>
        </w:tc>
        <w:tc>
          <w:tcPr>
            <w:tcW w:w="6146" w:type="dxa"/>
            <w:shd w:val="clear" w:color="auto" w:fill="auto"/>
          </w:tcPr>
          <w:p w14:paraId="2AE473A3" w14:textId="77777777" w:rsidR="00292333" w:rsidRPr="0097708D" w:rsidRDefault="00292333" w:rsidP="00415D83">
            <w:pPr>
              <w:spacing w:after="0" w:line="240" w:lineRule="auto"/>
              <w:rPr>
                <w:rFonts w:ascii="Times New Roman" w:hAnsi="Times New Roman"/>
                <w:snapToGrid w:val="0"/>
                <w:lang w:val="en-US"/>
              </w:rPr>
            </w:pPr>
            <w:r w:rsidRPr="0097708D">
              <w:rPr>
                <w:rFonts w:ascii="Times New Roman" w:hAnsi="Times New Roman"/>
                <w:snapToGrid w:val="0"/>
                <w:lang w:val="en-US"/>
              </w:rPr>
              <w:t>Interesting quote:</w:t>
            </w:r>
          </w:p>
          <w:p w14:paraId="1934FE06" w14:textId="77777777" w:rsidR="00292333" w:rsidRPr="0097708D" w:rsidRDefault="00292333" w:rsidP="00415D83">
            <w:pPr>
              <w:spacing w:after="0" w:line="240" w:lineRule="auto"/>
              <w:rPr>
                <w:rFonts w:ascii="Times New Roman" w:hAnsi="Times New Roman"/>
                <w:snapToGrid w:val="0"/>
                <w:lang w:val="en-US"/>
              </w:rPr>
            </w:pPr>
          </w:p>
        </w:tc>
      </w:tr>
      <w:tr w:rsidR="00292333" w:rsidRPr="0097708D" w14:paraId="3FD451FD" w14:textId="77777777" w:rsidTr="00415D83">
        <w:tc>
          <w:tcPr>
            <w:tcW w:w="4026" w:type="dxa"/>
            <w:vMerge w:val="restart"/>
            <w:shd w:val="clear" w:color="auto" w:fill="auto"/>
          </w:tcPr>
          <w:p w14:paraId="5F726743" w14:textId="77777777" w:rsidR="00292333" w:rsidRPr="0097708D" w:rsidRDefault="00292333" w:rsidP="00970FA3">
            <w:pPr>
              <w:pStyle w:val="ListParagraph"/>
              <w:numPr>
                <w:ilvl w:val="0"/>
                <w:numId w:val="33"/>
              </w:numPr>
              <w:spacing w:after="0" w:line="240" w:lineRule="auto"/>
              <w:rPr>
                <w:rFonts w:ascii="Times New Roman" w:hAnsi="Times New Roman"/>
                <w:sz w:val="24"/>
                <w:szCs w:val="24"/>
              </w:rPr>
            </w:pPr>
            <w:r w:rsidRPr="0097708D">
              <w:rPr>
                <w:rFonts w:ascii="Times New Roman" w:hAnsi="Times New Roman"/>
                <w:sz w:val="24"/>
                <w:szCs w:val="24"/>
              </w:rPr>
              <w:t xml:space="preserve">Do you know how tax money in your community is utilized? </w:t>
            </w:r>
          </w:p>
          <w:p w14:paraId="42F0667B" w14:textId="77777777" w:rsidR="00292333" w:rsidRPr="0097708D" w:rsidRDefault="00292333" w:rsidP="00415D83">
            <w:pPr>
              <w:spacing w:after="0" w:line="240" w:lineRule="auto"/>
              <w:rPr>
                <w:rFonts w:ascii="Times New Roman" w:hAnsi="Times New Roman"/>
                <w:snapToGrid w:val="0"/>
                <w:lang w:val="en-US"/>
              </w:rPr>
            </w:pPr>
          </w:p>
        </w:tc>
        <w:tc>
          <w:tcPr>
            <w:tcW w:w="6146" w:type="dxa"/>
            <w:shd w:val="clear" w:color="auto" w:fill="auto"/>
          </w:tcPr>
          <w:p w14:paraId="1B98612A" w14:textId="77777777" w:rsidR="00292333" w:rsidRPr="0097708D" w:rsidRDefault="00292333" w:rsidP="00415D83">
            <w:pPr>
              <w:spacing w:after="0" w:line="240" w:lineRule="auto"/>
              <w:rPr>
                <w:rFonts w:ascii="Times New Roman" w:hAnsi="Times New Roman"/>
                <w:snapToGrid w:val="0"/>
                <w:lang w:val="en-US"/>
              </w:rPr>
            </w:pPr>
          </w:p>
        </w:tc>
      </w:tr>
      <w:tr w:rsidR="00292333" w:rsidRPr="0097708D" w14:paraId="2520F144" w14:textId="77777777" w:rsidTr="00415D83">
        <w:tc>
          <w:tcPr>
            <w:tcW w:w="4026" w:type="dxa"/>
            <w:vMerge/>
            <w:shd w:val="clear" w:color="auto" w:fill="auto"/>
          </w:tcPr>
          <w:p w14:paraId="4F5A268F" w14:textId="77777777" w:rsidR="00292333" w:rsidRPr="0097708D" w:rsidRDefault="00292333" w:rsidP="00415D83">
            <w:pPr>
              <w:spacing w:after="0" w:line="240" w:lineRule="auto"/>
              <w:rPr>
                <w:rFonts w:ascii="Times New Roman" w:hAnsi="Times New Roman"/>
                <w:lang w:val="en-US"/>
              </w:rPr>
            </w:pPr>
          </w:p>
        </w:tc>
        <w:tc>
          <w:tcPr>
            <w:tcW w:w="6146" w:type="dxa"/>
            <w:shd w:val="clear" w:color="auto" w:fill="auto"/>
          </w:tcPr>
          <w:p w14:paraId="50861902" w14:textId="77777777" w:rsidR="00292333" w:rsidRPr="0097708D" w:rsidRDefault="00292333" w:rsidP="00415D83">
            <w:pPr>
              <w:spacing w:after="0" w:line="240" w:lineRule="auto"/>
              <w:rPr>
                <w:rFonts w:ascii="Times New Roman" w:hAnsi="Times New Roman"/>
                <w:snapToGrid w:val="0"/>
                <w:lang w:val="en-US"/>
              </w:rPr>
            </w:pPr>
            <w:r w:rsidRPr="0097708D">
              <w:rPr>
                <w:rFonts w:ascii="Times New Roman" w:hAnsi="Times New Roman"/>
                <w:snapToGrid w:val="0"/>
                <w:lang w:val="en-US"/>
              </w:rPr>
              <w:t>Interesting quote:</w:t>
            </w:r>
          </w:p>
          <w:p w14:paraId="437A527E" w14:textId="77777777" w:rsidR="00292333" w:rsidRPr="0097708D" w:rsidRDefault="00292333" w:rsidP="00415D83">
            <w:pPr>
              <w:spacing w:after="0" w:line="240" w:lineRule="auto"/>
              <w:rPr>
                <w:rFonts w:ascii="Times New Roman" w:hAnsi="Times New Roman"/>
                <w:snapToGrid w:val="0"/>
                <w:lang w:val="en-US"/>
              </w:rPr>
            </w:pPr>
          </w:p>
          <w:p w14:paraId="46BB93C6" w14:textId="77777777" w:rsidR="00292333" w:rsidRPr="0097708D" w:rsidRDefault="00292333" w:rsidP="00415D83">
            <w:pPr>
              <w:spacing w:after="0" w:line="240" w:lineRule="auto"/>
              <w:rPr>
                <w:rFonts w:ascii="Times New Roman" w:hAnsi="Times New Roman"/>
                <w:snapToGrid w:val="0"/>
                <w:lang w:val="en-US"/>
              </w:rPr>
            </w:pPr>
          </w:p>
        </w:tc>
      </w:tr>
      <w:tr w:rsidR="00292333" w:rsidRPr="0097708D" w14:paraId="710D8FB0" w14:textId="77777777" w:rsidTr="00415D83">
        <w:tc>
          <w:tcPr>
            <w:tcW w:w="4026" w:type="dxa"/>
            <w:vMerge w:val="restart"/>
            <w:shd w:val="clear" w:color="auto" w:fill="auto"/>
          </w:tcPr>
          <w:p w14:paraId="7BD48B7A" w14:textId="77777777" w:rsidR="00292333" w:rsidRPr="0097708D" w:rsidRDefault="00292333" w:rsidP="00970FA3">
            <w:pPr>
              <w:pStyle w:val="ListParagraph"/>
              <w:numPr>
                <w:ilvl w:val="0"/>
                <w:numId w:val="33"/>
              </w:numPr>
              <w:spacing w:after="0" w:line="240" w:lineRule="auto"/>
              <w:rPr>
                <w:rFonts w:ascii="Times New Roman" w:hAnsi="Times New Roman"/>
                <w:snapToGrid w:val="0"/>
              </w:rPr>
            </w:pPr>
            <w:r w:rsidRPr="0097708D">
              <w:rPr>
                <w:rFonts w:ascii="Times New Roman" w:hAnsi="Times New Roman"/>
                <w:snapToGrid w:val="0"/>
              </w:rPr>
              <w:t>Who decides on how tax money is used in your community? Explain how the process takes place.</w:t>
            </w:r>
          </w:p>
        </w:tc>
        <w:tc>
          <w:tcPr>
            <w:tcW w:w="6146" w:type="dxa"/>
            <w:shd w:val="clear" w:color="auto" w:fill="auto"/>
          </w:tcPr>
          <w:p w14:paraId="23F7B5FE" w14:textId="77777777" w:rsidR="00292333" w:rsidRPr="0097708D" w:rsidRDefault="00292333" w:rsidP="00415D83">
            <w:pPr>
              <w:spacing w:after="0" w:line="240" w:lineRule="auto"/>
              <w:rPr>
                <w:rFonts w:ascii="Times New Roman" w:hAnsi="Times New Roman"/>
                <w:snapToGrid w:val="0"/>
                <w:lang w:val="en-US"/>
              </w:rPr>
            </w:pPr>
            <w:r w:rsidRPr="0097708D">
              <w:rPr>
                <w:rFonts w:ascii="Times New Roman" w:hAnsi="Times New Roman"/>
                <w:snapToGrid w:val="0"/>
                <w:lang w:val="en-US"/>
              </w:rPr>
              <w:t>Interesting quote:</w:t>
            </w:r>
          </w:p>
        </w:tc>
      </w:tr>
      <w:tr w:rsidR="00292333" w:rsidRPr="0097708D" w14:paraId="66EC90F4" w14:textId="77777777" w:rsidTr="00415D83">
        <w:trPr>
          <w:trHeight w:val="840"/>
        </w:trPr>
        <w:tc>
          <w:tcPr>
            <w:tcW w:w="4026" w:type="dxa"/>
            <w:vMerge/>
            <w:shd w:val="clear" w:color="auto" w:fill="auto"/>
          </w:tcPr>
          <w:p w14:paraId="304E388B" w14:textId="77777777" w:rsidR="00292333" w:rsidRPr="0097708D" w:rsidRDefault="00292333" w:rsidP="00415D83">
            <w:pPr>
              <w:spacing w:after="0" w:line="240" w:lineRule="auto"/>
              <w:rPr>
                <w:rFonts w:ascii="Times New Roman" w:hAnsi="Times New Roman"/>
                <w:sz w:val="24"/>
                <w:szCs w:val="24"/>
              </w:rPr>
            </w:pPr>
          </w:p>
        </w:tc>
        <w:tc>
          <w:tcPr>
            <w:tcW w:w="6146" w:type="dxa"/>
            <w:shd w:val="clear" w:color="auto" w:fill="auto"/>
          </w:tcPr>
          <w:p w14:paraId="43DBEBA9" w14:textId="77777777" w:rsidR="00292333" w:rsidRPr="0097708D" w:rsidRDefault="00292333" w:rsidP="00415D83">
            <w:pPr>
              <w:spacing w:after="0" w:line="240" w:lineRule="auto"/>
              <w:rPr>
                <w:rFonts w:ascii="Times New Roman" w:hAnsi="Times New Roman"/>
                <w:snapToGrid w:val="0"/>
                <w:lang w:val="en-US"/>
              </w:rPr>
            </w:pPr>
            <w:r w:rsidRPr="0097708D">
              <w:rPr>
                <w:rFonts w:ascii="Times New Roman" w:hAnsi="Times New Roman"/>
                <w:snapToGrid w:val="0"/>
                <w:lang w:val="en-US"/>
              </w:rPr>
              <w:t>Interesting quote:</w:t>
            </w:r>
          </w:p>
        </w:tc>
      </w:tr>
    </w:tbl>
    <w:p w14:paraId="1C81C353" w14:textId="77777777" w:rsidR="00292333" w:rsidRPr="0097708D" w:rsidRDefault="00292333" w:rsidP="00292333">
      <w:pPr>
        <w:spacing w:after="0" w:line="240" w:lineRule="auto"/>
        <w:rPr>
          <w:rFonts w:ascii="Times New Roman" w:hAnsi="Times New Roman"/>
          <w:sz w:val="24"/>
          <w:szCs w:val="24"/>
        </w:rPr>
      </w:pPr>
    </w:p>
    <w:tbl>
      <w:tblPr>
        <w:tblW w:w="5174"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6465"/>
      </w:tblGrid>
      <w:tr w:rsidR="00292333" w:rsidRPr="0097708D" w14:paraId="3AF3EFEE" w14:textId="77777777" w:rsidTr="00415D83">
        <w:tc>
          <w:tcPr>
            <w:tcW w:w="5000" w:type="pct"/>
            <w:gridSpan w:val="2"/>
            <w:shd w:val="clear" w:color="auto" w:fill="auto"/>
          </w:tcPr>
          <w:p w14:paraId="392F0319" w14:textId="77777777" w:rsidR="00292333" w:rsidRPr="0097708D" w:rsidRDefault="00292333" w:rsidP="00415D83">
            <w:pPr>
              <w:spacing w:after="0" w:line="240" w:lineRule="auto"/>
              <w:rPr>
                <w:rFonts w:ascii="Times New Roman" w:hAnsi="Times New Roman"/>
                <w:b/>
                <w:bCs/>
              </w:rPr>
            </w:pPr>
            <w:r w:rsidRPr="0097708D">
              <w:rPr>
                <w:rFonts w:ascii="Times New Roman" w:hAnsi="Times New Roman"/>
                <w:b/>
                <w:bCs/>
                <w:lang w:val="en-US"/>
              </w:rPr>
              <w:t xml:space="preserve">F. </w:t>
            </w:r>
            <w:r w:rsidRPr="0097708D">
              <w:rPr>
                <w:rFonts w:ascii="Times New Roman" w:hAnsi="Times New Roman"/>
                <w:b/>
                <w:bCs/>
              </w:rPr>
              <w:t>Dialogue Platforms around accountability and inclusive participation</w:t>
            </w:r>
          </w:p>
          <w:p w14:paraId="5B96958C" w14:textId="77777777" w:rsidR="00292333" w:rsidRPr="0097708D" w:rsidRDefault="00292333" w:rsidP="00415D83">
            <w:pPr>
              <w:spacing w:after="0" w:line="240" w:lineRule="auto"/>
              <w:rPr>
                <w:rFonts w:ascii="Times New Roman" w:hAnsi="Times New Roman"/>
                <w:i/>
                <w:iCs/>
              </w:rPr>
            </w:pPr>
            <w:r w:rsidRPr="0097708D">
              <w:rPr>
                <w:rFonts w:ascii="Times New Roman" w:hAnsi="Times New Roman"/>
                <w:i/>
                <w:iCs/>
              </w:rPr>
              <w:t>Now we are talking about community members coming together to talk about public services and the involvement of people in decision-making.</w:t>
            </w:r>
          </w:p>
        </w:tc>
      </w:tr>
      <w:tr w:rsidR="00292333" w:rsidRPr="0097708D" w14:paraId="7D79C07B" w14:textId="77777777" w:rsidTr="00415D83">
        <w:tc>
          <w:tcPr>
            <w:tcW w:w="1830" w:type="pct"/>
            <w:vMerge w:val="restart"/>
            <w:shd w:val="clear" w:color="auto" w:fill="auto"/>
          </w:tcPr>
          <w:p w14:paraId="3B484FA8" w14:textId="77777777" w:rsidR="00292333" w:rsidRPr="0097708D" w:rsidRDefault="00292333" w:rsidP="00970FA3">
            <w:pPr>
              <w:pStyle w:val="ListParagraph"/>
              <w:numPr>
                <w:ilvl w:val="0"/>
                <w:numId w:val="34"/>
              </w:numPr>
              <w:spacing w:after="0" w:line="240" w:lineRule="auto"/>
              <w:rPr>
                <w:rFonts w:ascii="Times New Roman" w:eastAsia="Times New Roman" w:hAnsi="Times New Roman"/>
                <w:color w:val="000000"/>
                <w:lang w:eastAsia="fr-FR"/>
              </w:rPr>
            </w:pPr>
            <w:r w:rsidRPr="0097708D">
              <w:rPr>
                <w:rFonts w:ascii="Times New Roman" w:hAnsi="Times New Roman"/>
                <w:sz w:val="24"/>
                <w:szCs w:val="24"/>
              </w:rPr>
              <w:t>Are there any forums that exist for the community to come together and talk about public services e.g. School Associations</w:t>
            </w:r>
            <w:r w:rsidRPr="0097708D">
              <w:rPr>
                <w:rFonts w:ascii="Times New Roman" w:hAnsi="Times New Roman"/>
                <w:color w:val="000000"/>
                <w:lang w:eastAsia="fr-FR"/>
              </w:rPr>
              <w:t>? Explain.</w:t>
            </w:r>
          </w:p>
        </w:tc>
        <w:tc>
          <w:tcPr>
            <w:tcW w:w="3170" w:type="pct"/>
            <w:shd w:val="clear" w:color="auto" w:fill="auto"/>
          </w:tcPr>
          <w:p w14:paraId="6024C3D6" w14:textId="77777777" w:rsidR="00292333" w:rsidRPr="0097708D" w:rsidRDefault="00292333" w:rsidP="00415D83">
            <w:pPr>
              <w:spacing w:after="0" w:line="240" w:lineRule="auto"/>
              <w:rPr>
                <w:rFonts w:ascii="Times New Roman" w:hAnsi="Times New Roman"/>
                <w:snapToGrid w:val="0"/>
                <w:lang w:val="en-US"/>
              </w:rPr>
            </w:pPr>
          </w:p>
        </w:tc>
      </w:tr>
      <w:tr w:rsidR="00292333" w:rsidRPr="0097708D" w14:paraId="461B62CB" w14:textId="77777777" w:rsidTr="00415D83">
        <w:tc>
          <w:tcPr>
            <w:tcW w:w="1830" w:type="pct"/>
            <w:vMerge/>
            <w:shd w:val="clear" w:color="auto" w:fill="auto"/>
          </w:tcPr>
          <w:p w14:paraId="42DA236C" w14:textId="77777777" w:rsidR="00292333" w:rsidRPr="0097708D" w:rsidRDefault="00292333" w:rsidP="00415D83">
            <w:pPr>
              <w:spacing w:after="0" w:line="240" w:lineRule="auto"/>
              <w:rPr>
                <w:rFonts w:ascii="Times New Roman" w:eastAsia="Times New Roman" w:hAnsi="Times New Roman"/>
                <w:color w:val="000000"/>
                <w:lang w:val="en-US" w:eastAsia="fr-FR"/>
              </w:rPr>
            </w:pPr>
          </w:p>
        </w:tc>
        <w:tc>
          <w:tcPr>
            <w:tcW w:w="3170" w:type="pct"/>
            <w:shd w:val="clear" w:color="auto" w:fill="auto"/>
          </w:tcPr>
          <w:p w14:paraId="458DC013" w14:textId="77777777" w:rsidR="00292333" w:rsidRPr="0097708D" w:rsidRDefault="00292333" w:rsidP="00415D83">
            <w:pPr>
              <w:spacing w:after="0" w:line="240" w:lineRule="auto"/>
              <w:rPr>
                <w:rFonts w:ascii="Times New Roman" w:hAnsi="Times New Roman"/>
                <w:snapToGrid w:val="0"/>
                <w:lang w:val="en-US"/>
              </w:rPr>
            </w:pPr>
            <w:r w:rsidRPr="0097708D">
              <w:rPr>
                <w:rFonts w:ascii="Times New Roman" w:hAnsi="Times New Roman"/>
                <w:snapToGrid w:val="0"/>
                <w:lang w:val="en-US"/>
              </w:rPr>
              <w:t>Interesting quote:</w:t>
            </w:r>
          </w:p>
          <w:p w14:paraId="6A0E6A92" w14:textId="77777777" w:rsidR="00292333" w:rsidRPr="0097708D" w:rsidRDefault="00292333" w:rsidP="00415D83">
            <w:pPr>
              <w:spacing w:after="0" w:line="240" w:lineRule="auto"/>
              <w:rPr>
                <w:rFonts w:ascii="Times New Roman" w:hAnsi="Times New Roman"/>
                <w:snapToGrid w:val="0"/>
                <w:lang w:val="en-US"/>
              </w:rPr>
            </w:pPr>
          </w:p>
        </w:tc>
      </w:tr>
      <w:tr w:rsidR="00292333" w:rsidRPr="0097708D" w14:paraId="3A8EBA98" w14:textId="77777777" w:rsidTr="00415D83">
        <w:tc>
          <w:tcPr>
            <w:tcW w:w="1830" w:type="pct"/>
            <w:vMerge w:val="restart"/>
            <w:shd w:val="clear" w:color="auto" w:fill="auto"/>
          </w:tcPr>
          <w:p w14:paraId="23A9D3F9" w14:textId="77777777" w:rsidR="00292333" w:rsidRPr="0097708D" w:rsidRDefault="00292333" w:rsidP="00970FA3">
            <w:pPr>
              <w:pStyle w:val="ListParagraph"/>
              <w:numPr>
                <w:ilvl w:val="0"/>
                <w:numId w:val="34"/>
              </w:numPr>
              <w:spacing w:after="0" w:line="240" w:lineRule="auto"/>
              <w:rPr>
                <w:rFonts w:ascii="Times New Roman" w:hAnsi="Times New Roman"/>
                <w:snapToGrid w:val="0"/>
              </w:rPr>
            </w:pPr>
            <w:r w:rsidRPr="0097708D">
              <w:rPr>
                <w:rFonts w:ascii="Times New Roman" w:hAnsi="Times New Roman"/>
                <w:snapToGrid w:val="0"/>
              </w:rPr>
              <w:t>Explain what you think is the best way to ensure that the community takes part in decisions about public services.</w:t>
            </w:r>
          </w:p>
        </w:tc>
        <w:tc>
          <w:tcPr>
            <w:tcW w:w="3170" w:type="pct"/>
            <w:shd w:val="clear" w:color="auto" w:fill="auto"/>
          </w:tcPr>
          <w:p w14:paraId="4535C336" w14:textId="77777777" w:rsidR="00292333" w:rsidRPr="0097708D" w:rsidRDefault="00292333" w:rsidP="00415D83">
            <w:pPr>
              <w:spacing w:after="0" w:line="240" w:lineRule="auto"/>
              <w:rPr>
                <w:rFonts w:ascii="Times New Roman" w:hAnsi="Times New Roman"/>
                <w:snapToGrid w:val="0"/>
                <w:lang w:val="en-US"/>
              </w:rPr>
            </w:pPr>
          </w:p>
        </w:tc>
      </w:tr>
      <w:tr w:rsidR="00292333" w:rsidRPr="0097708D" w14:paraId="587165F4" w14:textId="77777777" w:rsidTr="00415D83">
        <w:trPr>
          <w:trHeight w:val="1826"/>
        </w:trPr>
        <w:tc>
          <w:tcPr>
            <w:tcW w:w="1830" w:type="pct"/>
            <w:vMerge/>
            <w:shd w:val="clear" w:color="auto" w:fill="auto"/>
          </w:tcPr>
          <w:p w14:paraId="10993A1B" w14:textId="77777777" w:rsidR="00292333" w:rsidRPr="0097708D" w:rsidRDefault="00292333" w:rsidP="00415D83">
            <w:pPr>
              <w:spacing w:after="0" w:line="240" w:lineRule="auto"/>
              <w:rPr>
                <w:rFonts w:ascii="Times New Roman" w:hAnsi="Times New Roman"/>
                <w:lang w:val="en-US"/>
              </w:rPr>
            </w:pPr>
          </w:p>
        </w:tc>
        <w:tc>
          <w:tcPr>
            <w:tcW w:w="3170" w:type="pct"/>
            <w:shd w:val="clear" w:color="auto" w:fill="auto"/>
          </w:tcPr>
          <w:p w14:paraId="6156CBF6" w14:textId="77777777" w:rsidR="00292333" w:rsidRPr="0097708D" w:rsidRDefault="00292333" w:rsidP="00415D83">
            <w:pPr>
              <w:spacing w:after="0" w:line="240" w:lineRule="auto"/>
              <w:rPr>
                <w:rFonts w:ascii="Times New Roman" w:hAnsi="Times New Roman"/>
                <w:snapToGrid w:val="0"/>
                <w:lang w:val="en-US"/>
              </w:rPr>
            </w:pPr>
            <w:r w:rsidRPr="0097708D">
              <w:rPr>
                <w:rFonts w:ascii="Times New Roman" w:hAnsi="Times New Roman"/>
                <w:snapToGrid w:val="0"/>
                <w:lang w:val="en-US"/>
              </w:rPr>
              <w:t>Interesting quote:</w:t>
            </w:r>
          </w:p>
          <w:p w14:paraId="59DB985F" w14:textId="77777777" w:rsidR="00292333" w:rsidRPr="0097708D" w:rsidRDefault="00292333" w:rsidP="00415D83">
            <w:pPr>
              <w:spacing w:after="0" w:line="240" w:lineRule="auto"/>
              <w:rPr>
                <w:rFonts w:ascii="Times New Roman" w:hAnsi="Times New Roman"/>
                <w:snapToGrid w:val="0"/>
                <w:lang w:val="en-US"/>
              </w:rPr>
            </w:pPr>
          </w:p>
        </w:tc>
      </w:tr>
    </w:tbl>
    <w:p w14:paraId="11611BA2" w14:textId="77777777" w:rsidR="00292333" w:rsidRPr="0097708D" w:rsidRDefault="00292333" w:rsidP="00292333">
      <w:pPr>
        <w:spacing w:after="0" w:line="240" w:lineRule="auto"/>
        <w:rPr>
          <w:rFonts w:ascii="Times New Roman" w:hAnsi="Times New Roman"/>
          <w:sz w:val="24"/>
          <w:szCs w:val="24"/>
        </w:rPr>
      </w:pPr>
    </w:p>
    <w:tbl>
      <w:tblPr>
        <w:tblW w:w="5219"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2"/>
        <w:gridCol w:w="6464"/>
      </w:tblGrid>
      <w:tr w:rsidR="00292333" w:rsidRPr="0097708D" w14:paraId="70AEC33A" w14:textId="77777777" w:rsidTr="00415D83">
        <w:tc>
          <w:tcPr>
            <w:tcW w:w="5000" w:type="pct"/>
            <w:gridSpan w:val="2"/>
            <w:shd w:val="clear" w:color="auto" w:fill="auto"/>
          </w:tcPr>
          <w:p w14:paraId="556DCF19" w14:textId="77777777" w:rsidR="00292333" w:rsidRPr="0097708D" w:rsidRDefault="00292333" w:rsidP="00415D83">
            <w:pPr>
              <w:spacing w:after="0" w:line="240" w:lineRule="auto"/>
              <w:rPr>
                <w:rFonts w:ascii="Times New Roman" w:hAnsi="Times New Roman"/>
                <w:b/>
                <w:bCs/>
              </w:rPr>
            </w:pPr>
            <w:r w:rsidRPr="0097708D">
              <w:rPr>
                <w:rFonts w:ascii="Times New Roman" w:hAnsi="Times New Roman"/>
                <w:b/>
                <w:bCs/>
                <w:lang w:val="en-US"/>
              </w:rPr>
              <w:t xml:space="preserve">G. </w:t>
            </w:r>
            <w:r w:rsidRPr="0097708D">
              <w:rPr>
                <w:rFonts w:ascii="Times New Roman" w:hAnsi="Times New Roman"/>
                <w:b/>
                <w:bCs/>
              </w:rPr>
              <w:t>Radio Listening Habits</w:t>
            </w:r>
          </w:p>
        </w:tc>
      </w:tr>
      <w:tr w:rsidR="00292333" w:rsidRPr="0097708D" w14:paraId="3DDCFF81" w14:textId="77777777" w:rsidTr="00415D83">
        <w:tc>
          <w:tcPr>
            <w:tcW w:w="1858" w:type="pct"/>
            <w:vMerge w:val="restart"/>
            <w:shd w:val="clear" w:color="auto" w:fill="auto"/>
          </w:tcPr>
          <w:p w14:paraId="7B847D68" w14:textId="77777777" w:rsidR="00292333" w:rsidRPr="0097708D" w:rsidRDefault="00292333" w:rsidP="00970FA3">
            <w:pPr>
              <w:pStyle w:val="ListParagraph"/>
              <w:numPr>
                <w:ilvl w:val="0"/>
                <w:numId w:val="37"/>
              </w:numPr>
              <w:spacing w:after="0" w:line="240" w:lineRule="auto"/>
              <w:rPr>
                <w:rFonts w:ascii="Times New Roman" w:eastAsia="Times New Roman" w:hAnsi="Times New Roman"/>
                <w:color w:val="000000"/>
                <w:lang w:eastAsia="fr-FR"/>
              </w:rPr>
            </w:pPr>
            <w:r w:rsidRPr="0097708D">
              <w:rPr>
                <w:rFonts w:ascii="Times New Roman" w:hAnsi="Times New Roman"/>
                <w:color w:val="000000"/>
                <w:lang w:eastAsia="fr-FR"/>
              </w:rPr>
              <w:lastRenderedPageBreak/>
              <w:t>Who are the people that listen to the radio most in this community? Explain</w:t>
            </w:r>
          </w:p>
        </w:tc>
        <w:tc>
          <w:tcPr>
            <w:tcW w:w="3142" w:type="pct"/>
            <w:shd w:val="clear" w:color="auto" w:fill="auto"/>
          </w:tcPr>
          <w:p w14:paraId="24CBEA01" w14:textId="77777777" w:rsidR="00292333" w:rsidRPr="0097708D" w:rsidRDefault="00292333" w:rsidP="00415D83">
            <w:pPr>
              <w:spacing w:after="0" w:line="240" w:lineRule="auto"/>
              <w:rPr>
                <w:rFonts w:ascii="Times New Roman" w:hAnsi="Times New Roman"/>
                <w:snapToGrid w:val="0"/>
                <w:lang w:val="en-US"/>
              </w:rPr>
            </w:pPr>
          </w:p>
        </w:tc>
      </w:tr>
      <w:tr w:rsidR="00292333" w:rsidRPr="0097708D" w14:paraId="5F87BDDE" w14:textId="77777777" w:rsidTr="00415D83">
        <w:tc>
          <w:tcPr>
            <w:tcW w:w="1858" w:type="pct"/>
            <w:vMerge/>
            <w:shd w:val="clear" w:color="auto" w:fill="auto"/>
          </w:tcPr>
          <w:p w14:paraId="6242DB37" w14:textId="77777777" w:rsidR="00292333" w:rsidRPr="0097708D" w:rsidRDefault="00292333" w:rsidP="00415D83">
            <w:pPr>
              <w:spacing w:after="0" w:line="240" w:lineRule="auto"/>
              <w:rPr>
                <w:rFonts w:ascii="Times New Roman" w:eastAsia="Times New Roman" w:hAnsi="Times New Roman"/>
                <w:color w:val="000000"/>
                <w:lang w:val="en-US" w:eastAsia="fr-FR"/>
              </w:rPr>
            </w:pPr>
          </w:p>
        </w:tc>
        <w:tc>
          <w:tcPr>
            <w:tcW w:w="3142" w:type="pct"/>
            <w:shd w:val="clear" w:color="auto" w:fill="auto"/>
          </w:tcPr>
          <w:p w14:paraId="39E0C7A4" w14:textId="77777777" w:rsidR="00292333" w:rsidRPr="0097708D" w:rsidRDefault="00292333" w:rsidP="00415D83">
            <w:pPr>
              <w:spacing w:after="0" w:line="240" w:lineRule="auto"/>
              <w:rPr>
                <w:rFonts w:ascii="Times New Roman" w:hAnsi="Times New Roman"/>
                <w:snapToGrid w:val="0"/>
                <w:lang w:val="en-US"/>
              </w:rPr>
            </w:pPr>
            <w:r w:rsidRPr="0097708D">
              <w:rPr>
                <w:rFonts w:ascii="Times New Roman" w:hAnsi="Times New Roman"/>
                <w:snapToGrid w:val="0"/>
                <w:lang w:val="en-US"/>
              </w:rPr>
              <w:t>Interesting quote:</w:t>
            </w:r>
          </w:p>
          <w:p w14:paraId="7F579F50" w14:textId="77777777" w:rsidR="00292333" w:rsidRPr="0097708D" w:rsidRDefault="00292333" w:rsidP="00415D83">
            <w:pPr>
              <w:spacing w:after="0" w:line="240" w:lineRule="auto"/>
              <w:rPr>
                <w:rFonts w:ascii="Times New Roman" w:hAnsi="Times New Roman"/>
                <w:snapToGrid w:val="0"/>
                <w:lang w:val="en-US"/>
              </w:rPr>
            </w:pPr>
          </w:p>
        </w:tc>
      </w:tr>
      <w:tr w:rsidR="00292333" w:rsidRPr="0097708D" w14:paraId="6ED1807A" w14:textId="77777777" w:rsidTr="00415D83">
        <w:tc>
          <w:tcPr>
            <w:tcW w:w="1858" w:type="pct"/>
            <w:vMerge w:val="restart"/>
            <w:shd w:val="clear" w:color="auto" w:fill="auto"/>
          </w:tcPr>
          <w:p w14:paraId="758BC696" w14:textId="77777777" w:rsidR="00292333" w:rsidRPr="0097708D" w:rsidRDefault="00292333" w:rsidP="00970FA3">
            <w:pPr>
              <w:pStyle w:val="ListParagraph"/>
              <w:numPr>
                <w:ilvl w:val="0"/>
                <w:numId w:val="37"/>
              </w:numPr>
              <w:spacing w:after="0" w:line="240" w:lineRule="auto"/>
              <w:rPr>
                <w:rFonts w:ascii="Times New Roman" w:hAnsi="Times New Roman"/>
                <w:snapToGrid w:val="0"/>
              </w:rPr>
            </w:pPr>
            <w:r w:rsidRPr="0097708D">
              <w:rPr>
                <w:rFonts w:ascii="Times New Roman" w:hAnsi="Times New Roman"/>
                <w:snapToGrid w:val="0"/>
              </w:rPr>
              <w:t>What are the programmes that people listen to? Which frequencies? What time?</w:t>
            </w:r>
          </w:p>
        </w:tc>
        <w:tc>
          <w:tcPr>
            <w:tcW w:w="3142" w:type="pct"/>
            <w:shd w:val="clear" w:color="auto" w:fill="auto"/>
          </w:tcPr>
          <w:p w14:paraId="0E4E59A3" w14:textId="77777777" w:rsidR="00292333" w:rsidRPr="0097708D" w:rsidRDefault="00292333" w:rsidP="00415D83">
            <w:pPr>
              <w:spacing w:after="0" w:line="240" w:lineRule="auto"/>
              <w:rPr>
                <w:rFonts w:ascii="Times New Roman" w:hAnsi="Times New Roman"/>
                <w:snapToGrid w:val="0"/>
                <w:lang w:val="en-US"/>
              </w:rPr>
            </w:pPr>
          </w:p>
        </w:tc>
      </w:tr>
      <w:tr w:rsidR="00292333" w:rsidRPr="0097708D" w14:paraId="1D5873FE" w14:textId="77777777" w:rsidTr="00415D83">
        <w:trPr>
          <w:trHeight w:val="1826"/>
        </w:trPr>
        <w:tc>
          <w:tcPr>
            <w:tcW w:w="1858" w:type="pct"/>
            <w:vMerge/>
            <w:shd w:val="clear" w:color="auto" w:fill="auto"/>
          </w:tcPr>
          <w:p w14:paraId="763AC659" w14:textId="77777777" w:rsidR="00292333" w:rsidRPr="0097708D" w:rsidRDefault="00292333" w:rsidP="00415D83">
            <w:pPr>
              <w:spacing w:after="0" w:line="240" w:lineRule="auto"/>
              <w:rPr>
                <w:rFonts w:ascii="Times New Roman" w:hAnsi="Times New Roman"/>
                <w:lang w:val="en-US"/>
              </w:rPr>
            </w:pPr>
          </w:p>
        </w:tc>
        <w:tc>
          <w:tcPr>
            <w:tcW w:w="3142" w:type="pct"/>
            <w:shd w:val="clear" w:color="auto" w:fill="auto"/>
          </w:tcPr>
          <w:p w14:paraId="47D83240" w14:textId="77777777" w:rsidR="00292333" w:rsidRPr="0097708D" w:rsidRDefault="00292333" w:rsidP="00415D83">
            <w:pPr>
              <w:spacing w:after="0" w:line="240" w:lineRule="auto"/>
              <w:rPr>
                <w:rFonts w:ascii="Times New Roman" w:hAnsi="Times New Roman"/>
                <w:snapToGrid w:val="0"/>
                <w:lang w:val="en-US"/>
              </w:rPr>
            </w:pPr>
            <w:r w:rsidRPr="0097708D">
              <w:rPr>
                <w:rFonts w:ascii="Times New Roman" w:hAnsi="Times New Roman"/>
                <w:snapToGrid w:val="0"/>
                <w:lang w:val="en-US"/>
              </w:rPr>
              <w:t>Interesting quote:</w:t>
            </w:r>
          </w:p>
          <w:p w14:paraId="4C0CAD12" w14:textId="77777777" w:rsidR="00292333" w:rsidRPr="0097708D" w:rsidRDefault="00292333" w:rsidP="00415D83">
            <w:pPr>
              <w:spacing w:after="0" w:line="240" w:lineRule="auto"/>
              <w:rPr>
                <w:rFonts w:ascii="Times New Roman" w:hAnsi="Times New Roman"/>
                <w:snapToGrid w:val="0"/>
                <w:lang w:val="en-US"/>
              </w:rPr>
            </w:pPr>
          </w:p>
        </w:tc>
      </w:tr>
    </w:tbl>
    <w:p w14:paraId="656692B1" w14:textId="77777777" w:rsidR="00292333" w:rsidRPr="0097708D" w:rsidRDefault="00292333" w:rsidP="00292333">
      <w:pPr>
        <w:spacing w:after="0" w:line="240" w:lineRule="auto"/>
        <w:rPr>
          <w:rFonts w:ascii="Times New Roman" w:hAnsi="Times New Roman"/>
          <w:sz w:val="24"/>
          <w:szCs w:val="24"/>
        </w:rPr>
      </w:pPr>
    </w:p>
    <w:p w14:paraId="2B166BB7" w14:textId="77777777" w:rsidR="00292333" w:rsidRPr="0097708D" w:rsidRDefault="00292333" w:rsidP="00292333">
      <w:pPr>
        <w:spacing w:after="0" w:line="240" w:lineRule="auto"/>
        <w:jc w:val="center"/>
        <w:rPr>
          <w:rFonts w:ascii="Times New Roman" w:hAnsi="Times New Roman"/>
          <w:b/>
          <w:bCs/>
          <w:sz w:val="24"/>
          <w:szCs w:val="24"/>
        </w:rPr>
      </w:pPr>
      <w:r w:rsidRPr="0097708D">
        <w:rPr>
          <w:rFonts w:ascii="Times New Roman" w:hAnsi="Times New Roman"/>
          <w:b/>
          <w:bCs/>
          <w:sz w:val="24"/>
          <w:szCs w:val="24"/>
        </w:rPr>
        <w:t>THANK YOU!</w:t>
      </w:r>
    </w:p>
    <w:p w14:paraId="162F1609" w14:textId="77777777" w:rsidR="00292333" w:rsidRPr="0097708D" w:rsidRDefault="00292333" w:rsidP="00292333">
      <w:pPr>
        <w:rPr>
          <w:rFonts w:ascii="Times New Roman" w:hAnsi="Times New Roman"/>
          <w:lang w:val="en-US"/>
        </w:rPr>
      </w:pPr>
    </w:p>
    <w:p w14:paraId="276D26D8" w14:textId="77777777" w:rsidR="00292333" w:rsidRPr="0097708D" w:rsidRDefault="00292333" w:rsidP="00292333">
      <w:pPr>
        <w:rPr>
          <w:rFonts w:ascii="Times New Roman" w:hAnsi="Times New Roman"/>
          <w:lang w:val="en-GB"/>
        </w:rPr>
      </w:pPr>
    </w:p>
    <w:p w14:paraId="21780290" w14:textId="77777777" w:rsidR="00292333" w:rsidRPr="0097708D" w:rsidRDefault="00292333" w:rsidP="00292333">
      <w:pPr>
        <w:rPr>
          <w:rFonts w:ascii="Times New Roman" w:hAnsi="Times New Roman"/>
          <w:lang w:val="en-GB"/>
        </w:rPr>
      </w:pPr>
    </w:p>
    <w:p w14:paraId="14071CD7" w14:textId="77777777" w:rsidR="00292333" w:rsidRPr="0097708D" w:rsidRDefault="00292333" w:rsidP="00292333">
      <w:pPr>
        <w:rPr>
          <w:rFonts w:ascii="Times New Roman" w:hAnsi="Times New Roman"/>
          <w:lang w:val="en-GB"/>
        </w:rPr>
      </w:pPr>
    </w:p>
    <w:p w14:paraId="6FEA255E" w14:textId="77777777" w:rsidR="00292333" w:rsidRPr="0097708D" w:rsidRDefault="00292333" w:rsidP="00292333">
      <w:pPr>
        <w:rPr>
          <w:rFonts w:ascii="Times New Roman" w:hAnsi="Times New Roman"/>
          <w:lang w:val="en-GB"/>
        </w:rPr>
      </w:pPr>
    </w:p>
    <w:p w14:paraId="04A86902" w14:textId="77777777" w:rsidR="00292333" w:rsidRPr="0097708D" w:rsidRDefault="00292333" w:rsidP="00292333">
      <w:pPr>
        <w:rPr>
          <w:rFonts w:ascii="Times New Roman" w:hAnsi="Times New Roman"/>
          <w:lang w:val="en-GB"/>
        </w:rPr>
      </w:pPr>
    </w:p>
    <w:p w14:paraId="4BD12DE5" w14:textId="77777777" w:rsidR="00292333" w:rsidRPr="0097708D" w:rsidRDefault="00292333" w:rsidP="00292333">
      <w:pPr>
        <w:rPr>
          <w:rFonts w:ascii="Times New Roman" w:hAnsi="Times New Roman"/>
          <w:lang w:val="en-GB"/>
        </w:rPr>
      </w:pPr>
    </w:p>
    <w:p w14:paraId="32DA7E90" w14:textId="77777777" w:rsidR="00292333" w:rsidRDefault="00292333" w:rsidP="00292333"/>
    <w:p w14:paraId="5BF1D110" w14:textId="77777777" w:rsidR="00292333" w:rsidRPr="0097708D" w:rsidRDefault="00292333" w:rsidP="00D005E0">
      <w:pPr>
        <w:spacing w:line="240" w:lineRule="auto"/>
        <w:jc w:val="both"/>
        <w:rPr>
          <w:rFonts w:ascii="Times New Roman" w:hAnsi="Times New Roman"/>
          <w:lang w:val="en-GB"/>
        </w:rPr>
      </w:pPr>
    </w:p>
    <w:sectPr w:rsidR="00292333" w:rsidRPr="0097708D" w:rsidSect="004D0927">
      <w:headerReference w:type="default" r:id="rId56"/>
      <w:footerReference w:type="default" r:id="rId57"/>
      <w:headerReference w:type="first" r:id="rId58"/>
      <w:footerReference w:type="first" r:id="rId59"/>
      <w:pgSz w:w="11906" w:h="16838"/>
      <w:pgMar w:top="1701" w:right="1134" w:bottom="1701" w:left="1134" w:header="708" w:footer="1240"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E15833" w14:textId="77777777" w:rsidR="00DB502D" w:rsidRDefault="00DB502D" w:rsidP="008F706C">
      <w:pPr>
        <w:spacing w:after="0" w:line="240" w:lineRule="auto"/>
      </w:pPr>
      <w:r>
        <w:separator/>
      </w:r>
    </w:p>
  </w:endnote>
  <w:endnote w:type="continuationSeparator" w:id="0">
    <w:p w14:paraId="51526669" w14:textId="77777777" w:rsidR="00DB502D" w:rsidRDefault="00DB502D" w:rsidP="008F7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Narrow">
    <w:panose1 w:val="020B0606020202030204"/>
    <w:charset w:val="00"/>
    <w:family w:val="auto"/>
    <w:pitch w:val="variable"/>
    <w:sig w:usb0="00000287" w:usb1="000008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Yu Gothic Light">
    <w:panose1 w:val="020B0300000000000000"/>
    <w:charset w:val="80"/>
    <w:family w:val="auto"/>
    <w:pitch w:val="variable"/>
    <w:sig w:usb0="E00002FF" w:usb1="2AC7FDFF" w:usb2="00000016" w:usb3="00000000" w:csb0="0002009F" w:csb1="00000000"/>
  </w:font>
  <w:font w:name="Yu Mincho">
    <w:panose1 w:val="02020400000000000000"/>
    <w:charset w:val="80"/>
    <w:family w:val="auto"/>
    <w:pitch w:val="variable"/>
    <w:sig w:usb0="800002E7" w:usb1="2AC7FCFF"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469CB" w14:textId="77777777" w:rsidR="00FF45EA" w:rsidRPr="009A6F20" w:rsidRDefault="00FF45EA">
    <w:pPr>
      <w:pStyle w:val="Footer"/>
      <w:rPr>
        <w:rFonts w:asciiTheme="minorHAnsi" w:hAnsiTheme="minorHAnsi"/>
        <w:sz w:val="20"/>
        <w:szCs w:val="20"/>
      </w:rPr>
    </w:pPr>
    <w:r w:rsidRPr="009A6F20">
      <w:rPr>
        <w:rFonts w:asciiTheme="minorHAnsi" w:hAnsiTheme="minorHAnsi"/>
        <w:color w:val="5B9BD5" w:themeColor="accent5"/>
        <w:sz w:val="20"/>
        <w:szCs w:val="20"/>
      </w:rPr>
      <w:t>Search for Common Ground</w:t>
    </w:r>
    <w:r w:rsidRPr="0060230F">
      <w:rPr>
        <w:rFonts w:asciiTheme="minorHAnsi" w:hAnsiTheme="minorHAnsi"/>
        <w:color w:val="44546A" w:themeColor="text2"/>
        <w:sz w:val="20"/>
        <w:szCs w:val="20"/>
      </w:rPr>
      <w:t xml:space="preserve">| SIERRA LEONE  </w:t>
    </w:r>
    <w:r w:rsidRPr="0060230F">
      <w:rPr>
        <w:rFonts w:asciiTheme="minorHAnsi" w:hAnsiTheme="minorHAnsi"/>
        <w:color w:val="44546A" w:themeColor="text2"/>
        <w:sz w:val="20"/>
        <w:szCs w:val="20"/>
      </w:rPr>
      <w:tab/>
    </w:r>
    <w:r w:rsidRPr="0060230F">
      <w:rPr>
        <w:rFonts w:asciiTheme="minorHAnsi" w:hAnsiTheme="minorHAnsi"/>
        <w:color w:val="44546A" w:themeColor="text2"/>
        <w:sz w:val="20"/>
        <w:szCs w:val="20"/>
      </w:rPr>
      <w:tab/>
    </w:r>
    <w:r w:rsidRPr="0060230F">
      <w:rPr>
        <w:rStyle w:val="PageNumber"/>
        <w:rFonts w:asciiTheme="minorHAnsi" w:hAnsiTheme="minorHAnsi"/>
        <w:color w:val="44546A" w:themeColor="text2"/>
      </w:rPr>
      <w:fldChar w:fldCharType="begin"/>
    </w:r>
    <w:r w:rsidRPr="0060230F">
      <w:rPr>
        <w:rStyle w:val="PageNumber"/>
        <w:rFonts w:asciiTheme="minorHAnsi" w:hAnsiTheme="minorHAnsi"/>
        <w:color w:val="44546A" w:themeColor="text2"/>
      </w:rPr>
      <w:instrText xml:space="preserve"> PAGE </w:instrText>
    </w:r>
    <w:r w:rsidRPr="0060230F">
      <w:rPr>
        <w:rStyle w:val="PageNumber"/>
        <w:rFonts w:asciiTheme="minorHAnsi" w:hAnsiTheme="minorHAnsi"/>
        <w:color w:val="44546A" w:themeColor="text2"/>
      </w:rPr>
      <w:fldChar w:fldCharType="separate"/>
    </w:r>
    <w:r w:rsidR="00591C24">
      <w:rPr>
        <w:rStyle w:val="PageNumber"/>
        <w:rFonts w:asciiTheme="minorHAnsi" w:hAnsiTheme="minorHAnsi"/>
        <w:noProof/>
        <w:color w:val="44546A" w:themeColor="text2"/>
      </w:rPr>
      <w:t>26</w:t>
    </w:r>
    <w:r w:rsidRPr="0060230F">
      <w:rPr>
        <w:rStyle w:val="PageNumber"/>
        <w:rFonts w:asciiTheme="minorHAnsi" w:hAnsiTheme="minorHAnsi"/>
        <w:color w:val="44546A" w:themeColor="text2"/>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6D9C6" w14:textId="0162F154" w:rsidR="00FF45EA" w:rsidRDefault="00FF45EA" w:rsidP="00BC017B">
    <w:pPr>
      <w:pStyle w:val="Footer"/>
    </w:pPr>
    <w:r w:rsidRPr="0097708D">
      <w:rPr>
        <w:rFonts w:ascii="Times New Roman" w:hAnsi="Times New Roman"/>
        <w:noProof/>
        <w:lang w:val="en-GB" w:eastAsia="en-GB"/>
      </w:rPr>
      <w:drawing>
        <wp:anchor distT="0" distB="0" distL="114300" distR="114300" simplePos="0" relativeHeight="251661312" behindDoc="0" locked="0" layoutInCell="1" allowOverlap="1" wp14:anchorId="14B59752" wp14:editId="782669C1">
          <wp:simplePos x="0" y="0"/>
          <wp:positionH relativeFrom="column">
            <wp:posOffset>1513840</wp:posOffset>
          </wp:positionH>
          <wp:positionV relativeFrom="paragraph">
            <wp:posOffset>-57785</wp:posOffset>
          </wp:positionV>
          <wp:extent cx="1280160" cy="858520"/>
          <wp:effectExtent l="0" t="0" r="0" b="0"/>
          <wp:wrapSquare wrapText="bothSides"/>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858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708D">
      <w:rPr>
        <w:rFonts w:ascii="Times New Roman" w:hAnsi="Times New Roman"/>
        <w:noProof/>
        <w:lang w:val="en-GB" w:eastAsia="en-GB"/>
      </w:rPr>
      <w:drawing>
        <wp:anchor distT="0" distB="0" distL="114300" distR="114300" simplePos="0" relativeHeight="251663360" behindDoc="0" locked="0" layoutInCell="1" allowOverlap="1" wp14:anchorId="10481043" wp14:editId="4BD0E125">
          <wp:simplePos x="0" y="0"/>
          <wp:positionH relativeFrom="column">
            <wp:posOffset>3092450</wp:posOffset>
          </wp:positionH>
          <wp:positionV relativeFrom="paragraph">
            <wp:posOffset>22860</wp:posOffset>
          </wp:positionV>
          <wp:extent cx="1123315" cy="781050"/>
          <wp:effectExtent l="0" t="0" r="635" b="0"/>
          <wp:wrapSquare wrapText="bothSides"/>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3315"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DE6261" w14:textId="77777777" w:rsidR="00DB502D" w:rsidRDefault="00DB502D" w:rsidP="008F706C">
      <w:pPr>
        <w:spacing w:after="0" w:line="240" w:lineRule="auto"/>
      </w:pPr>
      <w:r>
        <w:separator/>
      </w:r>
    </w:p>
  </w:footnote>
  <w:footnote w:type="continuationSeparator" w:id="0">
    <w:p w14:paraId="6332046D" w14:textId="77777777" w:rsidR="00DB502D" w:rsidRDefault="00DB502D" w:rsidP="008F706C">
      <w:pPr>
        <w:spacing w:after="0" w:line="240" w:lineRule="auto"/>
      </w:pPr>
      <w:r>
        <w:continuationSeparator/>
      </w:r>
    </w:p>
  </w:footnote>
  <w:footnote w:id="1">
    <w:p w14:paraId="19B1339A" w14:textId="77777777" w:rsidR="00FF45EA" w:rsidRPr="003759F1" w:rsidRDefault="00FF45EA" w:rsidP="00F17A2D">
      <w:pPr>
        <w:pStyle w:val="FootnoteText"/>
        <w:rPr>
          <w:lang w:val="en-GB"/>
        </w:rPr>
      </w:pPr>
      <w:r>
        <w:rPr>
          <w:rStyle w:val="FootnoteReference"/>
        </w:rPr>
        <w:footnoteRef/>
      </w:r>
      <w:r>
        <w:t xml:space="preserve"> </w:t>
      </w:r>
      <w:r>
        <w:rPr>
          <w:lang w:val="en-GB"/>
        </w:rPr>
        <w:t>SIERRA LEONE GOVERNMENT, 2004. “The local government act”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808C8" w14:textId="77777777" w:rsidR="00FF45EA" w:rsidRPr="0060230F" w:rsidRDefault="00FF45EA">
    <w:pPr>
      <w:pStyle w:val="Header"/>
      <w:rPr>
        <w:rFonts w:asciiTheme="minorHAnsi" w:hAnsiTheme="minorHAnsi"/>
        <w:color w:val="44546A" w:themeColor="text2"/>
        <w:sz w:val="18"/>
        <w:szCs w:val="18"/>
      </w:rPr>
    </w:pPr>
    <w:r w:rsidRPr="000E7524">
      <w:rPr>
        <w:rFonts w:asciiTheme="minorHAnsi" w:hAnsiTheme="minorHAnsi" w:cs="Calibri"/>
        <w:bCs/>
        <w:color w:val="5B9BD5" w:themeColor="accent5"/>
        <w:sz w:val="18"/>
        <w:szCs w:val="18"/>
        <w:lang w:val="en-GB"/>
      </w:rPr>
      <w:t>United for Greater Governance</w:t>
    </w:r>
    <w:r w:rsidRPr="000E7524">
      <w:rPr>
        <w:rFonts w:asciiTheme="minorHAnsi" w:hAnsiTheme="minorHAnsi" w:cs="Calibri"/>
        <w:bCs/>
        <w:color w:val="44546A" w:themeColor="text2"/>
        <w:sz w:val="18"/>
        <w:szCs w:val="18"/>
        <w:lang w:val="en-GB"/>
      </w:rPr>
      <w:t>|</w:t>
    </w:r>
    <w:r w:rsidRPr="0060230F">
      <w:rPr>
        <w:rFonts w:asciiTheme="minorHAnsi" w:hAnsiTheme="minorHAnsi" w:cs="Calibri"/>
        <w:bCs/>
        <w:color w:val="44546A" w:themeColor="text2"/>
        <w:sz w:val="18"/>
        <w:szCs w:val="18"/>
        <w:lang w:val="en-GB"/>
      </w:rPr>
      <w:t xml:space="preserve"> Empowering Rural Communities to Strengthen Local Governance and Accountability Processes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07D68" w14:textId="77777777" w:rsidR="00FF45EA" w:rsidRDefault="00FF45EA" w:rsidP="00720910">
    <w:pPr>
      <w:pStyle w:val="Header"/>
      <w:tabs>
        <w:tab w:val="left" w:pos="7770"/>
      </w:tabs>
    </w:pPr>
    <w:r>
      <w:rPr>
        <w:noProof/>
        <w:lang w:val="en-GB" w:eastAsia="en-GB"/>
      </w:rPr>
      <w:drawing>
        <wp:anchor distT="0" distB="182880" distL="114300" distR="114300" simplePos="0" relativeHeight="251659264" behindDoc="1" locked="0" layoutInCell="1" allowOverlap="0" wp14:anchorId="611D2561" wp14:editId="362FEB88">
          <wp:simplePos x="0" y="0"/>
          <wp:positionH relativeFrom="margin">
            <wp:posOffset>-457200</wp:posOffset>
          </wp:positionH>
          <wp:positionV relativeFrom="page">
            <wp:posOffset>394335</wp:posOffset>
          </wp:positionV>
          <wp:extent cx="6400800" cy="525145"/>
          <wp:effectExtent l="0" t="0" r="0" b="8255"/>
          <wp:wrapSquare wrapText="bothSides"/>
          <wp:docPr id="6" name="Picture 1" descr="C:\Users\Hannah Kim\Desktop\your sister file\LETTERHEAD\desinging-proposal_letterhead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nah Kim\Desktop\your sister file\LETTERHEAD\desinging-proposal_letterhead_0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525145"/>
                  </a:xfrm>
                  <a:prstGeom prst="rect">
                    <a:avLst/>
                  </a:prstGeom>
                  <a:noFill/>
                  <a:ln>
                    <a:noFill/>
                  </a:ln>
                </pic:spPr>
              </pic:pic>
            </a:graphicData>
          </a:graphic>
        </wp:anchor>
      </w:drawing>
    </w:r>
    <w:r>
      <w:rPr>
        <w:noProof/>
        <w:lang w:val="en-US"/>
      </w:rPr>
      <w:tab/>
    </w:r>
  </w:p>
  <w:p w14:paraId="43A7EB6D" w14:textId="77777777" w:rsidR="00FF45EA" w:rsidRDefault="00FF45EA" w:rsidP="00B4283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10E03"/>
    <w:multiLevelType w:val="hybridMultilevel"/>
    <w:tmpl w:val="F8B6F89C"/>
    <w:lvl w:ilvl="0" w:tplc="40182FC6">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3D0A6D"/>
    <w:multiLevelType w:val="hybridMultilevel"/>
    <w:tmpl w:val="9D262816"/>
    <w:lvl w:ilvl="0" w:tplc="5D1A2A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AD3E42"/>
    <w:multiLevelType w:val="hybridMultilevel"/>
    <w:tmpl w:val="9CB8D37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7ED2FDF"/>
    <w:multiLevelType w:val="hybridMultilevel"/>
    <w:tmpl w:val="787A7240"/>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05366F"/>
    <w:multiLevelType w:val="hybridMultilevel"/>
    <w:tmpl w:val="F7A06D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A3449A"/>
    <w:multiLevelType w:val="hybridMultilevel"/>
    <w:tmpl w:val="983CA142"/>
    <w:lvl w:ilvl="0" w:tplc="53A2F2AC">
      <w:start w:val="1"/>
      <w:numFmt w:val="lowerLetter"/>
      <w:lvlText w:val="(%1)"/>
      <w:lvlJc w:val="left"/>
      <w:pPr>
        <w:ind w:left="360" w:hanging="360"/>
      </w:pPr>
      <w:rPr>
        <w:rFonts w:hint="default"/>
      </w:rPr>
    </w:lvl>
    <w:lvl w:ilvl="1" w:tplc="E048E038">
      <w:start w:val="1"/>
      <w:numFmt w:val="lowerLetter"/>
      <w:lvlText w:val="(%2)"/>
      <w:lvlJc w:val="left"/>
      <w:pPr>
        <w:ind w:left="900" w:hanging="360"/>
      </w:pPr>
      <w:rPr>
        <w:rFonts w:ascii="Calibri" w:eastAsia="Calibri" w:hAnsi="Calibri" w:cs="Arial"/>
      </w:r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6">
    <w:nsid w:val="0CB80EC4"/>
    <w:multiLevelType w:val="hybridMultilevel"/>
    <w:tmpl w:val="188CFFA6"/>
    <w:lvl w:ilvl="0" w:tplc="C256EBF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D174AD5"/>
    <w:multiLevelType w:val="hybridMultilevel"/>
    <w:tmpl w:val="E496DFA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0B65D0"/>
    <w:multiLevelType w:val="hybridMultilevel"/>
    <w:tmpl w:val="9C0606EA"/>
    <w:lvl w:ilvl="0" w:tplc="D86E710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F683E83"/>
    <w:multiLevelType w:val="hybridMultilevel"/>
    <w:tmpl w:val="D57A610E"/>
    <w:lvl w:ilvl="0" w:tplc="E0C6B69C">
      <w:start w:val="1"/>
      <w:numFmt w:val="lowerLetter"/>
      <w:lvlText w:val="(%1)"/>
      <w:lvlJc w:val="left"/>
      <w:pPr>
        <w:ind w:left="360" w:hanging="360"/>
      </w:pPr>
      <w:rPr>
        <w:rFonts w:ascii="Calibri" w:eastAsia="Calibri" w:hAnsi="Calibri" w:cs="Calibri"/>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20E5D53"/>
    <w:multiLevelType w:val="hybridMultilevel"/>
    <w:tmpl w:val="7EB0BD16"/>
    <w:lvl w:ilvl="0" w:tplc="A050B5E6">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4037226"/>
    <w:multiLevelType w:val="hybridMultilevel"/>
    <w:tmpl w:val="F9085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B513B9"/>
    <w:multiLevelType w:val="hybridMultilevel"/>
    <w:tmpl w:val="B8D0B970"/>
    <w:lvl w:ilvl="0" w:tplc="6B1202C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9534D84"/>
    <w:multiLevelType w:val="hybridMultilevel"/>
    <w:tmpl w:val="2EE2F1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CB4541"/>
    <w:multiLevelType w:val="hybridMultilevel"/>
    <w:tmpl w:val="33C8D8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3F5817"/>
    <w:multiLevelType w:val="hybridMultilevel"/>
    <w:tmpl w:val="9CB8D37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D423092"/>
    <w:multiLevelType w:val="multilevel"/>
    <w:tmpl w:val="F8C41C46"/>
    <w:lvl w:ilvl="0">
      <w:start w:val="1"/>
      <w:numFmt w:val="decimal"/>
      <w:pStyle w:val="HeadingJB"/>
      <w:lvlText w:val="%1."/>
      <w:lvlJc w:val="left"/>
      <w:pPr>
        <w:ind w:left="440" w:hanging="360"/>
      </w:pPr>
    </w:lvl>
    <w:lvl w:ilvl="1">
      <w:start w:val="1"/>
      <w:numFmt w:val="decimal"/>
      <w:lvlText w:val="%1.%2"/>
      <w:lvlJc w:val="left"/>
      <w:pPr>
        <w:ind w:left="1080" w:hanging="720"/>
      </w:pPr>
    </w:lvl>
    <w:lvl w:ilvl="2">
      <w:start w:val="1"/>
      <w:numFmt w:val="decimal"/>
      <w:pStyle w:val="SubheadingJB"/>
      <w:lvlText w:val="%1.%2.%3"/>
      <w:lvlJc w:val="left"/>
      <w:pPr>
        <w:ind w:left="1360" w:hanging="720"/>
      </w:pPr>
    </w:lvl>
    <w:lvl w:ilvl="3">
      <w:start w:val="1"/>
      <w:numFmt w:val="decimal"/>
      <w:lvlText w:val="%1.%2.%3.%4"/>
      <w:lvlJc w:val="left"/>
      <w:pPr>
        <w:ind w:left="2000" w:hanging="1080"/>
      </w:pPr>
    </w:lvl>
    <w:lvl w:ilvl="4">
      <w:start w:val="1"/>
      <w:numFmt w:val="decimal"/>
      <w:lvlText w:val="%1.%2.%3.%4.%5"/>
      <w:lvlJc w:val="left"/>
      <w:pPr>
        <w:ind w:left="2640" w:hanging="1440"/>
      </w:pPr>
    </w:lvl>
    <w:lvl w:ilvl="5">
      <w:start w:val="1"/>
      <w:numFmt w:val="decimal"/>
      <w:lvlText w:val="%1.%2.%3.%4.%5.%6"/>
      <w:lvlJc w:val="left"/>
      <w:pPr>
        <w:ind w:left="2920" w:hanging="1440"/>
      </w:pPr>
    </w:lvl>
    <w:lvl w:ilvl="6">
      <w:start w:val="1"/>
      <w:numFmt w:val="decimal"/>
      <w:lvlText w:val="%1.%2.%3.%4.%5.%6.%7"/>
      <w:lvlJc w:val="left"/>
      <w:pPr>
        <w:ind w:left="3560" w:hanging="1800"/>
      </w:pPr>
    </w:lvl>
    <w:lvl w:ilvl="7">
      <w:start w:val="1"/>
      <w:numFmt w:val="decimal"/>
      <w:lvlText w:val="%1.%2.%3.%4.%5.%6.%7.%8"/>
      <w:lvlJc w:val="left"/>
      <w:pPr>
        <w:ind w:left="4200" w:hanging="2160"/>
      </w:pPr>
    </w:lvl>
    <w:lvl w:ilvl="8">
      <w:start w:val="1"/>
      <w:numFmt w:val="decimal"/>
      <w:lvlText w:val="%1.%2.%3.%4.%5.%6.%7.%8.%9"/>
      <w:lvlJc w:val="left"/>
      <w:pPr>
        <w:ind w:left="4480" w:hanging="2160"/>
      </w:pPr>
    </w:lvl>
  </w:abstractNum>
  <w:abstractNum w:abstractNumId="17">
    <w:nsid w:val="2728747F"/>
    <w:multiLevelType w:val="hybridMultilevel"/>
    <w:tmpl w:val="84508F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904300B"/>
    <w:multiLevelType w:val="hybridMultilevel"/>
    <w:tmpl w:val="869EC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922426D"/>
    <w:multiLevelType w:val="hybridMultilevel"/>
    <w:tmpl w:val="9B0479B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EB4861"/>
    <w:multiLevelType w:val="hybridMultilevel"/>
    <w:tmpl w:val="7F78C19E"/>
    <w:lvl w:ilvl="0" w:tplc="565EAE90">
      <w:start w:val="1"/>
      <w:numFmt w:val="bullet"/>
      <w:lvlText w:val=""/>
      <w:lvlJc w:val="left"/>
      <w:pPr>
        <w:tabs>
          <w:tab w:val="num" w:pos="360"/>
        </w:tabs>
        <w:ind w:left="360" w:hanging="360"/>
      </w:pPr>
      <w:rPr>
        <w:rFonts w:ascii="Symbol" w:hAnsi="Symbol" w:hint="default"/>
      </w:rPr>
    </w:lvl>
    <w:lvl w:ilvl="1" w:tplc="3D02DF9A">
      <w:start w:val="36"/>
      <w:numFmt w:val="bullet"/>
      <w:lvlText w:val=""/>
      <w:lvlJc w:val="left"/>
      <w:pPr>
        <w:tabs>
          <w:tab w:val="num" w:pos="1296"/>
        </w:tabs>
        <w:ind w:left="1296" w:hanging="360"/>
      </w:pPr>
      <w:rPr>
        <w:rFonts w:ascii="Symbol" w:eastAsia="Times New Roman" w:hAnsi="Symbol" w:cs="Times New Roman" w:hint="default"/>
      </w:rPr>
    </w:lvl>
    <w:lvl w:ilvl="2" w:tplc="04090005" w:tentative="1">
      <w:start w:val="1"/>
      <w:numFmt w:val="bullet"/>
      <w:lvlText w:val=""/>
      <w:lvlJc w:val="left"/>
      <w:pPr>
        <w:tabs>
          <w:tab w:val="num" w:pos="2016"/>
        </w:tabs>
        <w:ind w:left="2016" w:hanging="360"/>
      </w:pPr>
      <w:rPr>
        <w:rFonts w:ascii="Wingdings" w:hAnsi="Wingdings" w:hint="default"/>
      </w:rPr>
    </w:lvl>
    <w:lvl w:ilvl="3" w:tplc="04090001" w:tentative="1">
      <w:start w:val="1"/>
      <w:numFmt w:val="bullet"/>
      <w:lvlText w:val=""/>
      <w:lvlJc w:val="left"/>
      <w:pPr>
        <w:tabs>
          <w:tab w:val="num" w:pos="2736"/>
        </w:tabs>
        <w:ind w:left="2736" w:hanging="360"/>
      </w:pPr>
      <w:rPr>
        <w:rFonts w:ascii="Symbol" w:hAnsi="Symbol" w:hint="default"/>
      </w:rPr>
    </w:lvl>
    <w:lvl w:ilvl="4" w:tplc="04090003" w:tentative="1">
      <w:start w:val="1"/>
      <w:numFmt w:val="bullet"/>
      <w:lvlText w:val="o"/>
      <w:lvlJc w:val="left"/>
      <w:pPr>
        <w:tabs>
          <w:tab w:val="num" w:pos="3456"/>
        </w:tabs>
        <w:ind w:left="3456" w:hanging="360"/>
      </w:pPr>
      <w:rPr>
        <w:rFonts w:ascii="Courier New" w:hAnsi="Courier New" w:hint="default"/>
      </w:rPr>
    </w:lvl>
    <w:lvl w:ilvl="5" w:tplc="04090005" w:tentative="1">
      <w:start w:val="1"/>
      <w:numFmt w:val="bullet"/>
      <w:lvlText w:val=""/>
      <w:lvlJc w:val="left"/>
      <w:pPr>
        <w:tabs>
          <w:tab w:val="num" w:pos="4176"/>
        </w:tabs>
        <w:ind w:left="4176" w:hanging="360"/>
      </w:pPr>
      <w:rPr>
        <w:rFonts w:ascii="Wingdings" w:hAnsi="Wingdings" w:hint="default"/>
      </w:rPr>
    </w:lvl>
    <w:lvl w:ilvl="6" w:tplc="04090001" w:tentative="1">
      <w:start w:val="1"/>
      <w:numFmt w:val="bullet"/>
      <w:lvlText w:val=""/>
      <w:lvlJc w:val="left"/>
      <w:pPr>
        <w:tabs>
          <w:tab w:val="num" w:pos="4896"/>
        </w:tabs>
        <w:ind w:left="4896" w:hanging="360"/>
      </w:pPr>
      <w:rPr>
        <w:rFonts w:ascii="Symbol" w:hAnsi="Symbol" w:hint="default"/>
      </w:rPr>
    </w:lvl>
    <w:lvl w:ilvl="7" w:tplc="04090003" w:tentative="1">
      <w:start w:val="1"/>
      <w:numFmt w:val="bullet"/>
      <w:lvlText w:val="o"/>
      <w:lvlJc w:val="left"/>
      <w:pPr>
        <w:tabs>
          <w:tab w:val="num" w:pos="5616"/>
        </w:tabs>
        <w:ind w:left="5616" w:hanging="360"/>
      </w:pPr>
      <w:rPr>
        <w:rFonts w:ascii="Courier New" w:hAnsi="Courier New" w:hint="default"/>
      </w:rPr>
    </w:lvl>
    <w:lvl w:ilvl="8" w:tplc="04090005" w:tentative="1">
      <w:start w:val="1"/>
      <w:numFmt w:val="bullet"/>
      <w:lvlText w:val=""/>
      <w:lvlJc w:val="left"/>
      <w:pPr>
        <w:tabs>
          <w:tab w:val="num" w:pos="6336"/>
        </w:tabs>
        <w:ind w:left="6336" w:hanging="360"/>
      </w:pPr>
      <w:rPr>
        <w:rFonts w:ascii="Wingdings" w:hAnsi="Wingdings" w:hint="default"/>
      </w:rPr>
    </w:lvl>
  </w:abstractNum>
  <w:abstractNum w:abstractNumId="21">
    <w:nsid w:val="2FDC4A82"/>
    <w:multiLevelType w:val="hybridMultilevel"/>
    <w:tmpl w:val="5440835C"/>
    <w:lvl w:ilvl="0" w:tplc="FA541CF0">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FE64DE4"/>
    <w:multiLevelType w:val="hybridMultilevel"/>
    <w:tmpl w:val="0D4A0BF6"/>
    <w:lvl w:ilvl="0" w:tplc="6C7086F6">
      <w:start w:val="1"/>
      <w:numFmt w:val="decimal"/>
      <w:lvlText w:val="%1."/>
      <w:lvlJc w:val="left"/>
      <w:pPr>
        <w:ind w:left="360" w:hanging="360"/>
      </w:pPr>
      <w:rPr>
        <w:rFonts w:eastAsia="Calibri" w:cs="Calibri" w:hint="default"/>
        <w:color w:val="auto"/>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07C3882"/>
    <w:multiLevelType w:val="hybridMultilevel"/>
    <w:tmpl w:val="2B16672E"/>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6A804B00">
      <w:start w:val="1"/>
      <w:numFmt w:val="decimal"/>
      <w:lvlText w:val="%3)"/>
      <w:lvlJc w:val="left"/>
      <w:pPr>
        <w:ind w:left="720" w:hanging="360"/>
      </w:pPr>
      <w:rPr>
        <w:rFonts w:hint="default"/>
      </w:rPr>
    </w:lvl>
    <w:lvl w:ilvl="3" w:tplc="E84C4AB0">
      <w:start w:val="1"/>
      <w:numFmt w:val="upperLetter"/>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FD284E"/>
    <w:multiLevelType w:val="hybridMultilevel"/>
    <w:tmpl w:val="E496DFA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F674F6"/>
    <w:multiLevelType w:val="hybridMultilevel"/>
    <w:tmpl w:val="3828DF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7543DDC"/>
    <w:multiLevelType w:val="hybridMultilevel"/>
    <w:tmpl w:val="DCDEED7C"/>
    <w:lvl w:ilvl="0" w:tplc="46CA215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9727849"/>
    <w:multiLevelType w:val="multilevel"/>
    <w:tmpl w:val="93887554"/>
    <w:lvl w:ilvl="0">
      <w:start w:val="1"/>
      <w:numFmt w:val="decimal"/>
      <w:lvlText w:val="%1."/>
      <w:lvlJc w:val="left"/>
      <w:pPr>
        <w:ind w:left="540" w:hanging="54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nsid w:val="39F76A38"/>
    <w:multiLevelType w:val="hybridMultilevel"/>
    <w:tmpl w:val="A2BE01B4"/>
    <w:lvl w:ilvl="0" w:tplc="B70A81EC">
      <w:start w:val="3"/>
      <w:numFmt w:val="decimal"/>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3A256910"/>
    <w:multiLevelType w:val="hybridMultilevel"/>
    <w:tmpl w:val="363E511E"/>
    <w:lvl w:ilvl="0" w:tplc="F9340A5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3A2F4E91"/>
    <w:multiLevelType w:val="hybridMultilevel"/>
    <w:tmpl w:val="A5403080"/>
    <w:lvl w:ilvl="0" w:tplc="76587908">
      <w:start w:val="1"/>
      <w:numFmt w:val="decimal"/>
      <w:lvlText w:val="%1."/>
      <w:lvlJc w:val="left"/>
      <w:pPr>
        <w:ind w:left="360" w:hanging="360"/>
      </w:pPr>
      <w:rPr>
        <w:rFonts w:eastAsia="Calibri" w:cs="Calibri" w:hint="default"/>
        <w:color w:val="auto"/>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3A312BF5"/>
    <w:multiLevelType w:val="hybridMultilevel"/>
    <w:tmpl w:val="35986BE0"/>
    <w:lvl w:ilvl="0" w:tplc="DAC43E5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023308C"/>
    <w:multiLevelType w:val="hybridMultilevel"/>
    <w:tmpl w:val="EDF2E20C"/>
    <w:lvl w:ilvl="0" w:tplc="883CFB4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30009AE"/>
    <w:multiLevelType w:val="hybridMultilevel"/>
    <w:tmpl w:val="51326162"/>
    <w:lvl w:ilvl="0" w:tplc="53A2F2AC">
      <w:start w:val="1"/>
      <w:numFmt w:val="lowerLetter"/>
      <w:lvlText w:val="(%1)"/>
      <w:lvlJc w:val="left"/>
      <w:pPr>
        <w:ind w:left="54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33D33E4"/>
    <w:multiLevelType w:val="hybridMultilevel"/>
    <w:tmpl w:val="8E48E182"/>
    <w:lvl w:ilvl="0" w:tplc="445E3F8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45714B56"/>
    <w:multiLevelType w:val="hybridMultilevel"/>
    <w:tmpl w:val="130C2A90"/>
    <w:lvl w:ilvl="0" w:tplc="58B8E2F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47000C8A"/>
    <w:multiLevelType w:val="hybridMultilevel"/>
    <w:tmpl w:val="EA4C1C22"/>
    <w:lvl w:ilvl="0" w:tplc="71AC3BA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47430CE2"/>
    <w:multiLevelType w:val="hybridMultilevel"/>
    <w:tmpl w:val="341EE708"/>
    <w:lvl w:ilvl="0" w:tplc="28663A0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4D6150DB"/>
    <w:multiLevelType w:val="hybridMultilevel"/>
    <w:tmpl w:val="5C56CAD2"/>
    <w:lvl w:ilvl="0" w:tplc="EC8AF53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1027634"/>
    <w:multiLevelType w:val="hybridMultilevel"/>
    <w:tmpl w:val="84AC52A4"/>
    <w:lvl w:ilvl="0" w:tplc="E29AB064">
      <w:start w:val="1"/>
      <w:numFmt w:val="decimal"/>
      <w:lvlText w:val="%1)"/>
      <w:lvlJc w:val="left"/>
      <w:pPr>
        <w:ind w:left="720" w:hanging="360"/>
      </w:pPr>
      <w:rPr>
        <w:rFonts w:hint="default"/>
        <w:b w:val="0"/>
        <w:i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43666B1"/>
    <w:multiLevelType w:val="hybridMultilevel"/>
    <w:tmpl w:val="6AA84D4E"/>
    <w:lvl w:ilvl="0" w:tplc="21CE5AB0">
      <w:start w:val="1"/>
      <w:numFmt w:val="lowerLetter"/>
      <w:lvlText w:val="(%1)"/>
      <w:lvlJc w:val="left"/>
      <w:pPr>
        <w:ind w:left="360" w:hanging="360"/>
      </w:pPr>
      <w:rPr>
        <w:rFonts w:ascii="Calibri" w:eastAsia="Calibri" w:hAnsi="Calibri" w:cs="Times New Roman"/>
      </w:rPr>
    </w:lvl>
    <w:lvl w:ilvl="1" w:tplc="AE58F716">
      <w:start w:val="1"/>
      <w:numFmt w:val="lowerLetter"/>
      <w:lvlText w:val="(%2)"/>
      <w:lvlJc w:val="left"/>
      <w:pPr>
        <w:ind w:left="900" w:hanging="360"/>
      </w:pPr>
      <w:rPr>
        <w:rFonts w:ascii="Calibri" w:eastAsia="Calibri" w:hAnsi="Calibri" w:cs="Times New Roman"/>
      </w:rPr>
    </w:lvl>
    <w:lvl w:ilvl="2" w:tplc="0409001B">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1">
    <w:nsid w:val="56361162"/>
    <w:multiLevelType w:val="hybridMultilevel"/>
    <w:tmpl w:val="0DD05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896318F"/>
    <w:multiLevelType w:val="hybridMultilevel"/>
    <w:tmpl w:val="DA3EF7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A3915C5"/>
    <w:multiLevelType w:val="hybridMultilevel"/>
    <w:tmpl w:val="1BA28AB8"/>
    <w:lvl w:ilvl="0" w:tplc="3B70C2B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5C946508"/>
    <w:multiLevelType w:val="hybridMultilevel"/>
    <w:tmpl w:val="96A2722E"/>
    <w:lvl w:ilvl="0" w:tplc="41DE781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5CD17E48"/>
    <w:multiLevelType w:val="hybridMultilevel"/>
    <w:tmpl w:val="821C0ED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D5255A5"/>
    <w:multiLevelType w:val="hybridMultilevel"/>
    <w:tmpl w:val="69C87FA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DE38BC58">
      <w:start w:val="1"/>
      <w:numFmt w:val="decimal"/>
      <w:lvlText w:val="%3)"/>
      <w:lvlJc w:val="left"/>
      <w:pPr>
        <w:ind w:left="990" w:hanging="360"/>
      </w:pPr>
      <w:rPr>
        <w:rFonts w:hint="default"/>
      </w:rPr>
    </w:lvl>
    <w:lvl w:ilvl="3" w:tplc="D0002BB8">
      <w:start w:val="1"/>
      <w:numFmt w:val="upperLetter"/>
      <w:lvlText w:val="%4."/>
      <w:lvlJc w:val="left"/>
      <w:pPr>
        <w:ind w:left="2880" w:hanging="360"/>
      </w:pPr>
      <w:rPr>
        <w:rFonts w:hint="default"/>
        <w:color w:val="5B9BD5" w:themeColor="accent5"/>
        <w:sz w:val="26"/>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E564912"/>
    <w:multiLevelType w:val="hybridMultilevel"/>
    <w:tmpl w:val="983CA142"/>
    <w:lvl w:ilvl="0" w:tplc="53A2F2AC">
      <w:start w:val="1"/>
      <w:numFmt w:val="lowerLetter"/>
      <w:lvlText w:val="(%1)"/>
      <w:lvlJc w:val="left"/>
      <w:pPr>
        <w:ind w:left="540" w:hanging="360"/>
      </w:pPr>
      <w:rPr>
        <w:rFonts w:hint="default"/>
      </w:rPr>
    </w:lvl>
    <w:lvl w:ilvl="1" w:tplc="E048E038">
      <w:start w:val="1"/>
      <w:numFmt w:val="lowerLetter"/>
      <w:lvlText w:val="(%2)"/>
      <w:lvlJc w:val="left"/>
      <w:pPr>
        <w:ind w:left="1080" w:hanging="360"/>
      </w:pPr>
      <w:rPr>
        <w:rFonts w:ascii="Calibri" w:eastAsia="Calibri" w:hAnsi="Calibri" w:cs="Arial"/>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612A5A08"/>
    <w:multiLevelType w:val="hybridMultilevel"/>
    <w:tmpl w:val="E496DFA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542578A"/>
    <w:multiLevelType w:val="hybridMultilevel"/>
    <w:tmpl w:val="70A271CE"/>
    <w:lvl w:ilvl="0" w:tplc="7AA8DEF6">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65552CB9"/>
    <w:multiLevelType w:val="hybridMultilevel"/>
    <w:tmpl w:val="E8DE2038"/>
    <w:lvl w:ilvl="0" w:tplc="5C64CF6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65A115F7"/>
    <w:multiLevelType w:val="hybridMultilevel"/>
    <w:tmpl w:val="0E7E6990"/>
    <w:lvl w:ilvl="0" w:tplc="8A28A29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673110A3"/>
    <w:multiLevelType w:val="hybridMultilevel"/>
    <w:tmpl w:val="0DB2D1F4"/>
    <w:lvl w:ilvl="0" w:tplc="A38A5024">
      <w:start w:val="1"/>
      <w:numFmt w:val="lowerLetter"/>
      <w:lvlText w:val="(%1)"/>
      <w:lvlJc w:val="left"/>
      <w:pPr>
        <w:ind w:left="360" w:hanging="360"/>
      </w:pPr>
      <w:rPr>
        <w:rFonts w:eastAsia="Calibri"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69B74C7F"/>
    <w:multiLevelType w:val="hybridMultilevel"/>
    <w:tmpl w:val="33C8D8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AF15BCB"/>
    <w:multiLevelType w:val="hybridMultilevel"/>
    <w:tmpl w:val="64FA3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FB36EE0"/>
    <w:multiLevelType w:val="hybridMultilevel"/>
    <w:tmpl w:val="88CEB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169124D"/>
    <w:multiLevelType w:val="hybridMultilevel"/>
    <w:tmpl w:val="7EB0BD16"/>
    <w:lvl w:ilvl="0" w:tplc="A050B5E6">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78E07E1A"/>
    <w:multiLevelType w:val="hybridMultilevel"/>
    <w:tmpl w:val="5EF8BB9E"/>
    <w:lvl w:ilvl="0" w:tplc="7076EF5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7B11133C"/>
    <w:multiLevelType w:val="hybridMultilevel"/>
    <w:tmpl w:val="1D7EC40C"/>
    <w:lvl w:ilvl="0" w:tplc="132A8F0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7D266667"/>
    <w:multiLevelType w:val="hybridMultilevel"/>
    <w:tmpl w:val="B9C2DEC4"/>
    <w:lvl w:ilvl="0" w:tplc="A10CEFA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7E972A71"/>
    <w:multiLevelType w:val="hybridMultilevel"/>
    <w:tmpl w:val="BA1C3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F2D2F6A"/>
    <w:multiLevelType w:val="hybridMultilevel"/>
    <w:tmpl w:val="5D363E0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F761B0C"/>
    <w:multiLevelType w:val="hybridMultilevel"/>
    <w:tmpl w:val="BC0A8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19"/>
  </w:num>
  <w:num w:numId="3">
    <w:abstractNumId w:val="55"/>
  </w:num>
  <w:num w:numId="4">
    <w:abstractNumId w:val="40"/>
  </w:num>
  <w:num w:numId="5">
    <w:abstractNumId w:val="12"/>
  </w:num>
  <w:num w:numId="6">
    <w:abstractNumId w:val="57"/>
  </w:num>
  <w:num w:numId="7">
    <w:abstractNumId w:val="52"/>
  </w:num>
  <w:num w:numId="8">
    <w:abstractNumId w:val="26"/>
  </w:num>
  <w:num w:numId="9">
    <w:abstractNumId w:val="31"/>
  </w:num>
  <w:num w:numId="10">
    <w:abstractNumId w:val="58"/>
  </w:num>
  <w:num w:numId="11">
    <w:abstractNumId w:val="32"/>
  </w:num>
  <w:num w:numId="12">
    <w:abstractNumId w:val="33"/>
  </w:num>
  <w:num w:numId="13">
    <w:abstractNumId w:val="9"/>
  </w:num>
  <w:num w:numId="14">
    <w:abstractNumId w:val="36"/>
  </w:num>
  <w:num w:numId="15">
    <w:abstractNumId w:val="50"/>
  </w:num>
  <w:num w:numId="16">
    <w:abstractNumId w:val="29"/>
  </w:num>
  <w:num w:numId="17">
    <w:abstractNumId w:val="35"/>
  </w:num>
  <w:num w:numId="18">
    <w:abstractNumId w:val="51"/>
  </w:num>
  <w:num w:numId="19">
    <w:abstractNumId w:val="8"/>
  </w:num>
  <w:num w:numId="20">
    <w:abstractNumId w:val="49"/>
  </w:num>
  <w:num w:numId="21">
    <w:abstractNumId w:val="59"/>
  </w:num>
  <w:num w:numId="22">
    <w:abstractNumId w:val="37"/>
  </w:num>
  <w:num w:numId="23">
    <w:abstractNumId w:val="43"/>
  </w:num>
  <w:num w:numId="24">
    <w:abstractNumId w:val="47"/>
  </w:num>
  <w:num w:numId="25">
    <w:abstractNumId w:val="44"/>
  </w:num>
  <w:num w:numId="26">
    <w:abstractNumId w:val="0"/>
  </w:num>
  <w:num w:numId="27">
    <w:abstractNumId w:val="34"/>
  </w:num>
  <w:num w:numId="28">
    <w:abstractNumId w:val="5"/>
  </w:num>
  <w:num w:numId="29">
    <w:abstractNumId w:val="20"/>
  </w:num>
  <w:num w:numId="30">
    <w:abstractNumId w:val="28"/>
  </w:num>
  <w:num w:numId="31">
    <w:abstractNumId w:val="17"/>
  </w:num>
  <w:num w:numId="32">
    <w:abstractNumId w:val="22"/>
  </w:num>
  <w:num w:numId="33">
    <w:abstractNumId w:val="38"/>
  </w:num>
  <w:num w:numId="34">
    <w:abstractNumId w:val="30"/>
  </w:num>
  <w:num w:numId="35">
    <w:abstractNumId w:val="6"/>
  </w:num>
  <w:num w:numId="36">
    <w:abstractNumId w:val="25"/>
  </w:num>
  <w:num w:numId="37">
    <w:abstractNumId w:val="1"/>
  </w:num>
  <w:num w:numId="38">
    <w:abstractNumId w:val="46"/>
  </w:num>
  <w:num w:numId="39">
    <w:abstractNumId w:val="23"/>
  </w:num>
  <w:num w:numId="40">
    <w:abstractNumId w:val="3"/>
  </w:num>
  <w:num w:numId="41">
    <w:abstractNumId w:val="13"/>
  </w:num>
  <w:num w:numId="42">
    <w:abstractNumId w:val="42"/>
  </w:num>
  <w:num w:numId="43">
    <w:abstractNumId w:val="45"/>
  </w:num>
  <w:num w:numId="44">
    <w:abstractNumId w:val="61"/>
  </w:num>
  <w:num w:numId="45">
    <w:abstractNumId w:val="4"/>
  </w:num>
  <w:num w:numId="46">
    <w:abstractNumId w:val="11"/>
  </w:num>
  <w:num w:numId="47">
    <w:abstractNumId w:val="60"/>
  </w:num>
  <w:num w:numId="48">
    <w:abstractNumId w:val="54"/>
  </w:num>
  <w:num w:numId="49">
    <w:abstractNumId w:val="16"/>
  </w:num>
  <w:num w:numId="50">
    <w:abstractNumId w:val="15"/>
  </w:num>
  <w:num w:numId="51">
    <w:abstractNumId w:val="21"/>
  </w:num>
  <w:num w:numId="52">
    <w:abstractNumId w:val="56"/>
  </w:num>
  <w:num w:numId="53">
    <w:abstractNumId w:val="10"/>
  </w:num>
  <w:num w:numId="54">
    <w:abstractNumId w:val="2"/>
  </w:num>
  <w:num w:numId="55">
    <w:abstractNumId w:val="48"/>
  </w:num>
  <w:num w:numId="56">
    <w:abstractNumId w:val="14"/>
  </w:num>
  <w:num w:numId="57">
    <w:abstractNumId w:val="27"/>
  </w:num>
  <w:num w:numId="58">
    <w:abstractNumId w:val="53"/>
  </w:num>
  <w:num w:numId="59">
    <w:abstractNumId w:val="7"/>
  </w:num>
  <w:num w:numId="60">
    <w:abstractNumId w:val="24"/>
  </w:num>
  <w:num w:numId="61">
    <w:abstractNumId w:val="41"/>
  </w:num>
  <w:num w:numId="62">
    <w:abstractNumId w:val="62"/>
  </w:num>
  <w:num w:numId="63">
    <w:abstractNumId w:val="1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3"/>
  <w:activeWritingStyle w:appName="MSWord" w:lang="da-DK" w:vendorID="64" w:dllVersion="0" w:nlCheck="1" w:checkStyle="0"/>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activeWritingStyle w:appName="MSWord" w:lang="en-IE" w:vendorID="64" w:dllVersion="0" w:nlCheck="1" w:checkStyle="0"/>
  <w:activeWritingStyle w:appName="MSWord" w:lang="en-IE" w:vendorID="64" w:dllVersion="6" w:nlCheck="1" w:checkStyle="1"/>
  <w:activeWritingStyle w:appName="MSWord" w:lang="da-DK" w:vendorID="2" w:dllVersion="6" w:checkStyle="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404"/>
    <w:rsid w:val="00001B2A"/>
    <w:rsid w:val="00004C58"/>
    <w:rsid w:val="0000685F"/>
    <w:rsid w:val="00010E73"/>
    <w:rsid w:val="000128C9"/>
    <w:rsid w:val="00013A66"/>
    <w:rsid w:val="000143D3"/>
    <w:rsid w:val="000151D3"/>
    <w:rsid w:val="0001547B"/>
    <w:rsid w:val="00015B63"/>
    <w:rsid w:val="0002069D"/>
    <w:rsid w:val="00022063"/>
    <w:rsid w:val="00022457"/>
    <w:rsid w:val="000266F7"/>
    <w:rsid w:val="00026965"/>
    <w:rsid w:val="00031507"/>
    <w:rsid w:val="00032EF1"/>
    <w:rsid w:val="00033C2E"/>
    <w:rsid w:val="00034EBA"/>
    <w:rsid w:val="000355F7"/>
    <w:rsid w:val="0004189A"/>
    <w:rsid w:val="00051485"/>
    <w:rsid w:val="000523EA"/>
    <w:rsid w:val="0005282B"/>
    <w:rsid w:val="0005780E"/>
    <w:rsid w:val="00060E47"/>
    <w:rsid w:val="000706C6"/>
    <w:rsid w:val="00070F71"/>
    <w:rsid w:val="00072D15"/>
    <w:rsid w:val="00076A52"/>
    <w:rsid w:val="000775A6"/>
    <w:rsid w:val="00080311"/>
    <w:rsid w:val="00080584"/>
    <w:rsid w:val="0008252E"/>
    <w:rsid w:val="00084004"/>
    <w:rsid w:val="00087597"/>
    <w:rsid w:val="00094778"/>
    <w:rsid w:val="00095E45"/>
    <w:rsid w:val="00096527"/>
    <w:rsid w:val="000A0DF2"/>
    <w:rsid w:val="000A29A2"/>
    <w:rsid w:val="000A7CA9"/>
    <w:rsid w:val="000B1BE5"/>
    <w:rsid w:val="000C090A"/>
    <w:rsid w:val="000C5938"/>
    <w:rsid w:val="000C7036"/>
    <w:rsid w:val="000D2625"/>
    <w:rsid w:val="000D2C3E"/>
    <w:rsid w:val="000D38CA"/>
    <w:rsid w:val="000D48E7"/>
    <w:rsid w:val="000D5094"/>
    <w:rsid w:val="000D606E"/>
    <w:rsid w:val="000D79FA"/>
    <w:rsid w:val="000E1616"/>
    <w:rsid w:val="000E184D"/>
    <w:rsid w:val="000E4FB6"/>
    <w:rsid w:val="000E5A76"/>
    <w:rsid w:val="000E6712"/>
    <w:rsid w:val="000E7524"/>
    <w:rsid w:val="000E7733"/>
    <w:rsid w:val="000F0EC6"/>
    <w:rsid w:val="000F3A61"/>
    <w:rsid w:val="000F4D53"/>
    <w:rsid w:val="000F69B3"/>
    <w:rsid w:val="000F6B13"/>
    <w:rsid w:val="000F79CA"/>
    <w:rsid w:val="00100505"/>
    <w:rsid w:val="00104064"/>
    <w:rsid w:val="00107FE4"/>
    <w:rsid w:val="00112BC5"/>
    <w:rsid w:val="001208D8"/>
    <w:rsid w:val="00126820"/>
    <w:rsid w:val="001309BE"/>
    <w:rsid w:val="00134B1A"/>
    <w:rsid w:val="001363E5"/>
    <w:rsid w:val="00137FDC"/>
    <w:rsid w:val="001405D6"/>
    <w:rsid w:val="00140F6E"/>
    <w:rsid w:val="00142D19"/>
    <w:rsid w:val="0015101B"/>
    <w:rsid w:val="0015130B"/>
    <w:rsid w:val="00151669"/>
    <w:rsid w:val="00157D09"/>
    <w:rsid w:val="00160AB8"/>
    <w:rsid w:val="00162CC4"/>
    <w:rsid w:val="00162D11"/>
    <w:rsid w:val="00173750"/>
    <w:rsid w:val="001740A2"/>
    <w:rsid w:val="001774FD"/>
    <w:rsid w:val="00181554"/>
    <w:rsid w:val="001844C9"/>
    <w:rsid w:val="00186E14"/>
    <w:rsid w:val="00191722"/>
    <w:rsid w:val="00193784"/>
    <w:rsid w:val="0019599C"/>
    <w:rsid w:val="00196A49"/>
    <w:rsid w:val="00197DE8"/>
    <w:rsid w:val="001A1A58"/>
    <w:rsid w:val="001B0819"/>
    <w:rsid w:val="001B0CC6"/>
    <w:rsid w:val="001B0F8E"/>
    <w:rsid w:val="001B24AC"/>
    <w:rsid w:val="001B2F66"/>
    <w:rsid w:val="001B770A"/>
    <w:rsid w:val="001B7B46"/>
    <w:rsid w:val="001C208A"/>
    <w:rsid w:val="001C2F00"/>
    <w:rsid w:val="001C3350"/>
    <w:rsid w:val="001C43A0"/>
    <w:rsid w:val="001D531D"/>
    <w:rsid w:val="001D7FB7"/>
    <w:rsid w:val="001E404E"/>
    <w:rsid w:val="001E5865"/>
    <w:rsid w:val="001E59E8"/>
    <w:rsid w:val="001F0FA2"/>
    <w:rsid w:val="001F1699"/>
    <w:rsid w:val="001F47C8"/>
    <w:rsid w:val="001F4F53"/>
    <w:rsid w:val="002015E5"/>
    <w:rsid w:val="00203AA5"/>
    <w:rsid w:val="00204867"/>
    <w:rsid w:val="00205CD0"/>
    <w:rsid w:val="002116AD"/>
    <w:rsid w:val="00212016"/>
    <w:rsid w:val="00213879"/>
    <w:rsid w:val="00213A63"/>
    <w:rsid w:val="00215F33"/>
    <w:rsid w:val="00222215"/>
    <w:rsid w:val="002263CD"/>
    <w:rsid w:val="00231972"/>
    <w:rsid w:val="00232DF2"/>
    <w:rsid w:val="00237C03"/>
    <w:rsid w:val="00243B8D"/>
    <w:rsid w:val="002475E1"/>
    <w:rsid w:val="00251636"/>
    <w:rsid w:val="002532DC"/>
    <w:rsid w:val="002551A6"/>
    <w:rsid w:val="00260FBE"/>
    <w:rsid w:val="00265819"/>
    <w:rsid w:val="002718EE"/>
    <w:rsid w:val="00275F05"/>
    <w:rsid w:val="00275F57"/>
    <w:rsid w:val="00276D62"/>
    <w:rsid w:val="00280033"/>
    <w:rsid w:val="00280B34"/>
    <w:rsid w:val="00280CD5"/>
    <w:rsid w:val="00281426"/>
    <w:rsid w:val="00281996"/>
    <w:rsid w:val="00290689"/>
    <w:rsid w:val="0029141D"/>
    <w:rsid w:val="00292333"/>
    <w:rsid w:val="00292A06"/>
    <w:rsid w:val="002958B3"/>
    <w:rsid w:val="002959F6"/>
    <w:rsid w:val="00295BFF"/>
    <w:rsid w:val="00297D77"/>
    <w:rsid w:val="002A19E0"/>
    <w:rsid w:val="002A2CB5"/>
    <w:rsid w:val="002A483A"/>
    <w:rsid w:val="002B120A"/>
    <w:rsid w:val="002B312B"/>
    <w:rsid w:val="002C7B04"/>
    <w:rsid w:val="002D29B4"/>
    <w:rsid w:val="002D3683"/>
    <w:rsid w:val="002E0DCB"/>
    <w:rsid w:val="002E19F0"/>
    <w:rsid w:val="002E58E6"/>
    <w:rsid w:val="002E5E6E"/>
    <w:rsid w:val="002E6189"/>
    <w:rsid w:val="002E7D33"/>
    <w:rsid w:val="002F13E8"/>
    <w:rsid w:val="002F7B7B"/>
    <w:rsid w:val="00301259"/>
    <w:rsid w:val="00302843"/>
    <w:rsid w:val="00303177"/>
    <w:rsid w:val="00306009"/>
    <w:rsid w:val="00310DC9"/>
    <w:rsid w:val="00316AE6"/>
    <w:rsid w:val="00322150"/>
    <w:rsid w:val="00323CE5"/>
    <w:rsid w:val="00323E13"/>
    <w:rsid w:val="00324BC0"/>
    <w:rsid w:val="00327FB1"/>
    <w:rsid w:val="0033037A"/>
    <w:rsid w:val="00331322"/>
    <w:rsid w:val="00336DF8"/>
    <w:rsid w:val="00336F78"/>
    <w:rsid w:val="00337A6B"/>
    <w:rsid w:val="0034139B"/>
    <w:rsid w:val="00343BDB"/>
    <w:rsid w:val="00346A0B"/>
    <w:rsid w:val="00352283"/>
    <w:rsid w:val="003528D0"/>
    <w:rsid w:val="0035452D"/>
    <w:rsid w:val="003572BD"/>
    <w:rsid w:val="00372E29"/>
    <w:rsid w:val="003764A8"/>
    <w:rsid w:val="003769F4"/>
    <w:rsid w:val="00377ABA"/>
    <w:rsid w:val="003831A9"/>
    <w:rsid w:val="003855F1"/>
    <w:rsid w:val="00386F2E"/>
    <w:rsid w:val="00387015"/>
    <w:rsid w:val="00392BAF"/>
    <w:rsid w:val="00395A56"/>
    <w:rsid w:val="0039696F"/>
    <w:rsid w:val="00396BE4"/>
    <w:rsid w:val="003A19E4"/>
    <w:rsid w:val="003A1D06"/>
    <w:rsid w:val="003A2A79"/>
    <w:rsid w:val="003A3320"/>
    <w:rsid w:val="003A534E"/>
    <w:rsid w:val="003A7859"/>
    <w:rsid w:val="003A79F9"/>
    <w:rsid w:val="003B2C01"/>
    <w:rsid w:val="003B4D2E"/>
    <w:rsid w:val="003C3CDF"/>
    <w:rsid w:val="003D191B"/>
    <w:rsid w:val="003D3842"/>
    <w:rsid w:val="003D7900"/>
    <w:rsid w:val="003D7D1D"/>
    <w:rsid w:val="003E25BB"/>
    <w:rsid w:val="003E5CB0"/>
    <w:rsid w:val="003F2910"/>
    <w:rsid w:val="003F6E95"/>
    <w:rsid w:val="003F70D8"/>
    <w:rsid w:val="003F77E8"/>
    <w:rsid w:val="004000BB"/>
    <w:rsid w:val="00401734"/>
    <w:rsid w:val="00405010"/>
    <w:rsid w:val="004051F7"/>
    <w:rsid w:val="0040742A"/>
    <w:rsid w:val="00412AD6"/>
    <w:rsid w:val="00413F8D"/>
    <w:rsid w:val="00415D83"/>
    <w:rsid w:val="004168B2"/>
    <w:rsid w:val="00417304"/>
    <w:rsid w:val="00417D22"/>
    <w:rsid w:val="00421207"/>
    <w:rsid w:val="00422BE6"/>
    <w:rsid w:val="00425520"/>
    <w:rsid w:val="004262C2"/>
    <w:rsid w:val="00426A88"/>
    <w:rsid w:val="004300A5"/>
    <w:rsid w:val="00432935"/>
    <w:rsid w:val="0043367C"/>
    <w:rsid w:val="00437A8A"/>
    <w:rsid w:val="00440A96"/>
    <w:rsid w:val="00441E94"/>
    <w:rsid w:val="004506C6"/>
    <w:rsid w:val="00450849"/>
    <w:rsid w:val="00450D9D"/>
    <w:rsid w:val="00451E3A"/>
    <w:rsid w:val="0045317A"/>
    <w:rsid w:val="00454467"/>
    <w:rsid w:val="004563B8"/>
    <w:rsid w:val="00460A05"/>
    <w:rsid w:val="00467004"/>
    <w:rsid w:val="004721C4"/>
    <w:rsid w:val="00472A8A"/>
    <w:rsid w:val="004739D4"/>
    <w:rsid w:val="004746CB"/>
    <w:rsid w:val="004752D3"/>
    <w:rsid w:val="00486F70"/>
    <w:rsid w:val="004904CA"/>
    <w:rsid w:val="00492BC7"/>
    <w:rsid w:val="00493079"/>
    <w:rsid w:val="004942BB"/>
    <w:rsid w:val="004960F4"/>
    <w:rsid w:val="004A019A"/>
    <w:rsid w:val="004A2A60"/>
    <w:rsid w:val="004A3A58"/>
    <w:rsid w:val="004A4F75"/>
    <w:rsid w:val="004A763D"/>
    <w:rsid w:val="004A7C90"/>
    <w:rsid w:val="004B088A"/>
    <w:rsid w:val="004B0B66"/>
    <w:rsid w:val="004B1549"/>
    <w:rsid w:val="004B3130"/>
    <w:rsid w:val="004B3371"/>
    <w:rsid w:val="004B66B0"/>
    <w:rsid w:val="004C0D21"/>
    <w:rsid w:val="004C11CE"/>
    <w:rsid w:val="004C224B"/>
    <w:rsid w:val="004C5A0A"/>
    <w:rsid w:val="004C6DD7"/>
    <w:rsid w:val="004D0927"/>
    <w:rsid w:val="004D5C73"/>
    <w:rsid w:val="004D6AA8"/>
    <w:rsid w:val="004D7D71"/>
    <w:rsid w:val="004D7D73"/>
    <w:rsid w:val="004E1D0D"/>
    <w:rsid w:val="004E2398"/>
    <w:rsid w:val="004E3BFD"/>
    <w:rsid w:val="004E42AA"/>
    <w:rsid w:val="004E5808"/>
    <w:rsid w:val="004E596C"/>
    <w:rsid w:val="004E68B7"/>
    <w:rsid w:val="004E693A"/>
    <w:rsid w:val="004E77E7"/>
    <w:rsid w:val="004F6115"/>
    <w:rsid w:val="00500105"/>
    <w:rsid w:val="00500774"/>
    <w:rsid w:val="00504010"/>
    <w:rsid w:val="00511DDE"/>
    <w:rsid w:val="00513302"/>
    <w:rsid w:val="005142ED"/>
    <w:rsid w:val="005156D2"/>
    <w:rsid w:val="005204C9"/>
    <w:rsid w:val="00522F40"/>
    <w:rsid w:val="00523E5D"/>
    <w:rsid w:val="0052588B"/>
    <w:rsid w:val="005365E3"/>
    <w:rsid w:val="00540746"/>
    <w:rsid w:val="005408E6"/>
    <w:rsid w:val="00546283"/>
    <w:rsid w:val="00551E1D"/>
    <w:rsid w:val="005541DD"/>
    <w:rsid w:val="0055454B"/>
    <w:rsid w:val="005571E1"/>
    <w:rsid w:val="00564F4F"/>
    <w:rsid w:val="00565726"/>
    <w:rsid w:val="0056666B"/>
    <w:rsid w:val="00567382"/>
    <w:rsid w:val="005677B4"/>
    <w:rsid w:val="00570D47"/>
    <w:rsid w:val="00573226"/>
    <w:rsid w:val="00573466"/>
    <w:rsid w:val="00575D43"/>
    <w:rsid w:val="00576B83"/>
    <w:rsid w:val="00576E88"/>
    <w:rsid w:val="0058527A"/>
    <w:rsid w:val="00590757"/>
    <w:rsid w:val="00591C24"/>
    <w:rsid w:val="00591E16"/>
    <w:rsid w:val="005925ED"/>
    <w:rsid w:val="00593C2F"/>
    <w:rsid w:val="005A1E9F"/>
    <w:rsid w:val="005A4E50"/>
    <w:rsid w:val="005A79B2"/>
    <w:rsid w:val="005B1419"/>
    <w:rsid w:val="005B75CA"/>
    <w:rsid w:val="005C0EE1"/>
    <w:rsid w:val="005C452A"/>
    <w:rsid w:val="005C6578"/>
    <w:rsid w:val="005C6C52"/>
    <w:rsid w:val="005C74FE"/>
    <w:rsid w:val="005D095B"/>
    <w:rsid w:val="005D12AF"/>
    <w:rsid w:val="005D4674"/>
    <w:rsid w:val="005D4D8E"/>
    <w:rsid w:val="005D6EA8"/>
    <w:rsid w:val="005E049C"/>
    <w:rsid w:val="005E26B4"/>
    <w:rsid w:val="005E2B1A"/>
    <w:rsid w:val="005E39B0"/>
    <w:rsid w:val="005E40A6"/>
    <w:rsid w:val="005E7C4F"/>
    <w:rsid w:val="005F19E0"/>
    <w:rsid w:val="005F7528"/>
    <w:rsid w:val="00601470"/>
    <w:rsid w:val="0060188E"/>
    <w:rsid w:val="0060230F"/>
    <w:rsid w:val="0060383E"/>
    <w:rsid w:val="00603955"/>
    <w:rsid w:val="006076F5"/>
    <w:rsid w:val="00607B54"/>
    <w:rsid w:val="00610EB2"/>
    <w:rsid w:val="00613E33"/>
    <w:rsid w:val="00616FAE"/>
    <w:rsid w:val="006172B4"/>
    <w:rsid w:val="006225C0"/>
    <w:rsid w:val="0062504E"/>
    <w:rsid w:val="00631AD4"/>
    <w:rsid w:val="00636E2E"/>
    <w:rsid w:val="00651C2B"/>
    <w:rsid w:val="00652AE8"/>
    <w:rsid w:val="00652EF7"/>
    <w:rsid w:val="00656052"/>
    <w:rsid w:val="006573BE"/>
    <w:rsid w:val="00660E4E"/>
    <w:rsid w:val="00661014"/>
    <w:rsid w:val="0066741E"/>
    <w:rsid w:val="006701D3"/>
    <w:rsid w:val="006710CD"/>
    <w:rsid w:val="0067183C"/>
    <w:rsid w:val="00672030"/>
    <w:rsid w:val="00673543"/>
    <w:rsid w:val="00674E1B"/>
    <w:rsid w:val="006755DB"/>
    <w:rsid w:val="00682625"/>
    <w:rsid w:val="006849D3"/>
    <w:rsid w:val="00686D38"/>
    <w:rsid w:val="00687512"/>
    <w:rsid w:val="006875A2"/>
    <w:rsid w:val="006909CC"/>
    <w:rsid w:val="006948A2"/>
    <w:rsid w:val="00695FB5"/>
    <w:rsid w:val="006A395D"/>
    <w:rsid w:val="006A5E70"/>
    <w:rsid w:val="006A7188"/>
    <w:rsid w:val="006B5D81"/>
    <w:rsid w:val="006B680E"/>
    <w:rsid w:val="006B6840"/>
    <w:rsid w:val="006C1EFB"/>
    <w:rsid w:val="006C252F"/>
    <w:rsid w:val="006C55B6"/>
    <w:rsid w:val="006C567A"/>
    <w:rsid w:val="006C56EE"/>
    <w:rsid w:val="006C75E5"/>
    <w:rsid w:val="006D0B59"/>
    <w:rsid w:val="006D2248"/>
    <w:rsid w:val="006D2D94"/>
    <w:rsid w:val="006D3338"/>
    <w:rsid w:val="006D3675"/>
    <w:rsid w:val="006D3707"/>
    <w:rsid w:val="006D582D"/>
    <w:rsid w:val="006D6F8C"/>
    <w:rsid w:val="006D7F29"/>
    <w:rsid w:val="006E2491"/>
    <w:rsid w:val="006E2A30"/>
    <w:rsid w:val="006E4622"/>
    <w:rsid w:val="006F037E"/>
    <w:rsid w:val="006F1940"/>
    <w:rsid w:val="006F1EBD"/>
    <w:rsid w:val="006F5BDE"/>
    <w:rsid w:val="00700C55"/>
    <w:rsid w:val="00703350"/>
    <w:rsid w:val="007042D1"/>
    <w:rsid w:val="007053B1"/>
    <w:rsid w:val="0070554C"/>
    <w:rsid w:val="00706CA9"/>
    <w:rsid w:val="00710E44"/>
    <w:rsid w:val="00712598"/>
    <w:rsid w:val="00712CD0"/>
    <w:rsid w:val="00715ABE"/>
    <w:rsid w:val="00716E37"/>
    <w:rsid w:val="00720534"/>
    <w:rsid w:val="00720910"/>
    <w:rsid w:val="00721F25"/>
    <w:rsid w:val="007230BA"/>
    <w:rsid w:val="00731E02"/>
    <w:rsid w:val="00732C6F"/>
    <w:rsid w:val="00737716"/>
    <w:rsid w:val="00737A97"/>
    <w:rsid w:val="0074084D"/>
    <w:rsid w:val="00742460"/>
    <w:rsid w:val="00742853"/>
    <w:rsid w:val="00742CBD"/>
    <w:rsid w:val="00743509"/>
    <w:rsid w:val="007448E5"/>
    <w:rsid w:val="00745936"/>
    <w:rsid w:val="007464D8"/>
    <w:rsid w:val="00750ACA"/>
    <w:rsid w:val="00750D4C"/>
    <w:rsid w:val="0075159A"/>
    <w:rsid w:val="00751BF6"/>
    <w:rsid w:val="00751E96"/>
    <w:rsid w:val="00753066"/>
    <w:rsid w:val="00753843"/>
    <w:rsid w:val="00756025"/>
    <w:rsid w:val="007579D0"/>
    <w:rsid w:val="00761061"/>
    <w:rsid w:val="007649DB"/>
    <w:rsid w:val="00766D6C"/>
    <w:rsid w:val="007673EE"/>
    <w:rsid w:val="00767BA7"/>
    <w:rsid w:val="0076B8A7"/>
    <w:rsid w:val="007702B2"/>
    <w:rsid w:val="007758AC"/>
    <w:rsid w:val="00776379"/>
    <w:rsid w:val="00780019"/>
    <w:rsid w:val="00780CEE"/>
    <w:rsid w:val="00781FF5"/>
    <w:rsid w:val="00783171"/>
    <w:rsid w:val="00783823"/>
    <w:rsid w:val="00783FEE"/>
    <w:rsid w:val="00784850"/>
    <w:rsid w:val="00786E8C"/>
    <w:rsid w:val="00787D2E"/>
    <w:rsid w:val="00792404"/>
    <w:rsid w:val="00793202"/>
    <w:rsid w:val="00796E6D"/>
    <w:rsid w:val="007A37DB"/>
    <w:rsid w:val="007A6933"/>
    <w:rsid w:val="007B0F52"/>
    <w:rsid w:val="007B1224"/>
    <w:rsid w:val="007C18C7"/>
    <w:rsid w:val="007C4FE3"/>
    <w:rsid w:val="007C52BE"/>
    <w:rsid w:val="007C66E5"/>
    <w:rsid w:val="007C7095"/>
    <w:rsid w:val="007C77D7"/>
    <w:rsid w:val="007D29EC"/>
    <w:rsid w:val="007D4347"/>
    <w:rsid w:val="007D65AD"/>
    <w:rsid w:val="007D71CA"/>
    <w:rsid w:val="007E0C54"/>
    <w:rsid w:val="007E1973"/>
    <w:rsid w:val="007E38E0"/>
    <w:rsid w:val="007E4635"/>
    <w:rsid w:val="007E4A73"/>
    <w:rsid w:val="007E4E3B"/>
    <w:rsid w:val="007E5008"/>
    <w:rsid w:val="007E59E6"/>
    <w:rsid w:val="007F0D77"/>
    <w:rsid w:val="007F11CB"/>
    <w:rsid w:val="007F12ED"/>
    <w:rsid w:val="007F226E"/>
    <w:rsid w:val="007F30C7"/>
    <w:rsid w:val="007F5B02"/>
    <w:rsid w:val="007F73C7"/>
    <w:rsid w:val="00804635"/>
    <w:rsid w:val="0080756A"/>
    <w:rsid w:val="008102E0"/>
    <w:rsid w:val="00813616"/>
    <w:rsid w:val="00813B04"/>
    <w:rsid w:val="00815412"/>
    <w:rsid w:val="00823D1F"/>
    <w:rsid w:val="008307E0"/>
    <w:rsid w:val="00832B8E"/>
    <w:rsid w:val="0083433B"/>
    <w:rsid w:val="008423F0"/>
    <w:rsid w:val="0084371D"/>
    <w:rsid w:val="008455BC"/>
    <w:rsid w:val="008459D0"/>
    <w:rsid w:val="00847C46"/>
    <w:rsid w:val="0085357F"/>
    <w:rsid w:val="00853A42"/>
    <w:rsid w:val="008559D4"/>
    <w:rsid w:val="008573FE"/>
    <w:rsid w:val="00857497"/>
    <w:rsid w:val="008610EC"/>
    <w:rsid w:val="00862447"/>
    <w:rsid w:val="0086351C"/>
    <w:rsid w:val="008645DE"/>
    <w:rsid w:val="008672A3"/>
    <w:rsid w:val="00867660"/>
    <w:rsid w:val="00870958"/>
    <w:rsid w:val="008727D7"/>
    <w:rsid w:val="00874BA1"/>
    <w:rsid w:val="0087778A"/>
    <w:rsid w:val="008806E4"/>
    <w:rsid w:val="00881F51"/>
    <w:rsid w:val="00882D12"/>
    <w:rsid w:val="00882DD6"/>
    <w:rsid w:val="00884802"/>
    <w:rsid w:val="00885286"/>
    <w:rsid w:val="0088594E"/>
    <w:rsid w:val="0088A121"/>
    <w:rsid w:val="008903AF"/>
    <w:rsid w:val="00895A5C"/>
    <w:rsid w:val="0089742D"/>
    <w:rsid w:val="008A15FF"/>
    <w:rsid w:val="008A6691"/>
    <w:rsid w:val="008B0E01"/>
    <w:rsid w:val="008B60A3"/>
    <w:rsid w:val="008C01AE"/>
    <w:rsid w:val="008C0DEA"/>
    <w:rsid w:val="008C1448"/>
    <w:rsid w:val="008C4722"/>
    <w:rsid w:val="008C66F6"/>
    <w:rsid w:val="008C6CA4"/>
    <w:rsid w:val="008D7544"/>
    <w:rsid w:val="008D75E2"/>
    <w:rsid w:val="008E1535"/>
    <w:rsid w:val="008E3609"/>
    <w:rsid w:val="008E3A9A"/>
    <w:rsid w:val="008E53A8"/>
    <w:rsid w:val="008E710B"/>
    <w:rsid w:val="008E7BB8"/>
    <w:rsid w:val="008F0424"/>
    <w:rsid w:val="008F0832"/>
    <w:rsid w:val="008F0B7D"/>
    <w:rsid w:val="008F3454"/>
    <w:rsid w:val="008F706C"/>
    <w:rsid w:val="00900788"/>
    <w:rsid w:val="009024C2"/>
    <w:rsid w:val="00914CC8"/>
    <w:rsid w:val="00916A01"/>
    <w:rsid w:val="00920706"/>
    <w:rsid w:val="009219DB"/>
    <w:rsid w:val="00922410"/>
    <w:rsid w:val="00923F86"/>
    <w:rsid w:val="00924180"/>
    <w:rsid w:val="00930D44"/>
    <w:rsid w:val="009341CF"/>
    <w:rsid w:val="009405B9"/>
    <w:rsid w:val="00943DC3"/>
    <w:rsid w:val="00944676"/>
    <w:rsid w:val="00944FC9"/>
    <w:rsid w:val="00945BF9"/>
    <w:rsid w:val="00946E57"/>
    <w:rsid w:val="00950F1E"/>
    <w:rsid w:val="00951F13"/>
    <w:rsid w:val="00953AD9"/>
    <w:rsid w:val="009560B2"/>
    <w:rsid w:val="0096185A"/>
    <w:rsid w:val="0096240C"/>
    <w:rsid w:val="00962A35"/>
    <w:rsid w:val="00966283"/>
    <w:rsid w:val="00966B33"/>
    <w:rsid w:val="00966C7F"/>
    <w:rsid w:val="00970FA3"/>
    <w:rsid w:val="00971C17"/>
    <w:rsid w:val="00975280"/>
    <w:rsid w:val="00976D69"/>
    <w:rsid w:val="0097708D"/>
    <w:rsid w:val="009821DB"/>
    <w:rsid w:val="00982D3F"/>
    <w:rsid w:val="009878B7"/>
    <w:rsid w:val="00993068"/>
    <w:rsid w:val="00997B45"/>
    <w:rsid w:val="009A0A21"/>
    <w:rsid w:val="009A2B39"/>
    <w:rsid w:val="009A3B96"/>
    <w:rsid w:val="009A6B37"/>
    <w:rsid w:val="009A6F20"/>
    <w:rsid w:val="009B275C"/>
    <w:rsid w:val="009B3369"/>
    <w:rsid w:val="009C549A"/>
    <w:rsid w:val="009C791A"/>
    <w:rsid w:val="009C7C45"/>
    <w:rsid w:val="009C7CF6"/>
    <w:rsid w:val="009C7D6C"/>
    <w:rsid w:val="009D204C"/>
    <w:rsid w:val="009D2E8E"/>
    <w:rsid w:val="009D3616"/>
    <w:rsid w:val="009D55DD"/>
    <w:rsid w:val="009D78FC"/>
    <w:rsid w:val="009E0F16"/>
    <w:rsid w:val="009E1073"/>
    <w:rsid w:val="009E4354"/>
    <w:rsid w:val="009F279F"/>
    <w:rsid w:val="009F6394"/>
    <w:rsid w:val="009F667C"/>
    <w:rsid w:val="00A01BB8"/>
    <w:rsid w:val="00A03C50"/>
    <w:rsid w:val="00A03CAC"/>
    <w:rsid w:val="00A04CEA"/>
    <w:rsid w:val="00A06A8A"/>
    <w:rsid w:val="00A07760"/>
    <w:rsid w:val="00A112B2"/>
    <w:rsid w:val="00A120C6"/>
    <w:rsid w:val="00A201DF"/>
    <w:rsid w:val="00A22194"/>
    <w:rsid w:val="00A2241C"/>
    <w:rsid w:val="00A23321"/>
    <w:rsid w:val="00A24943"/>
    <w:rsid w:val="00A27F54"/>
    <w:rsid w:val="00A33E0C"/>
    <w:rsid w:val="00A33F1B"/>
    <w:rsid w:val="00A35658"/>
    <w:rsid w:val="00A36008"/>
    <w:rsid w:val="00A375B8"/>
    <w:rsid w:val="00A40498"/>
    <w:rsid w:val="00A44D9E"/>
    <w:rsid w:val="00A47D92"/>
    <w:rsid w:val="00A61313"/>
    <w:rsid w:val="00A61CBF"/>
    <w:rsid w:val="00A70E72"/>
    <w:rsid w:val="00A7675C"/>
    <w:rsid w:val="00A80462"/>
    <w:rsid w:val="00A839F6"/>
    <w:rsid w:val="00A8475B"/>
    <w:rsid w:val="00A93231"/>
    <w:rsid w:val="00A9336A"/>
    <w:rsid w:val="00A93D5A"/>
    <w:rsid w:val="00A954E4"/>
    <w:rsid w:val="00A9798A"/>
    <w:rsid w:val="00AA21BE"/>
    <w:rsid w:val="00AA3E4E"/>
    <w:rsid w:val="00AA47B7"/>
    <w:rsid w:val="00AA4BC3"/>
    <w:rsid w:val="00AB4707"/>
    <w:rsid w:val="00AB4A92"/>
    <w:rsid w:val="00AB5B1E"/>
    <w:rsid w:val="00AC4CBE"/>
    <w:rsid w:val="00AC58DF"/>
    <w:rsid w:val="00AD138E"/>
    <w:rsid w:val="00AD15CC"/>
    <w:rsid w:val="00AD36DE"/>
    <w:rsid w:val="00AD50A9"/>
    <w:rsid w:val="00AD5E79"/>
    <w:rsid w:val="00AE0B64"/>
    <w:rsid w:val="00AE2FDF"/>
    <w:rsid w:val="00AE7F58"/>
    <w:rsid w:val="00AF06CF"/>
    <w:rsid w:val="00AF1D6B"/>
    <w:rsid w:val="00AF2C3F"/>
    <w:rsid w:val="00AF36D1"/>
    <w:rsid w:val="00AF3946"/>
    <w:rsid w:val="00AF5EB6"/>
    <w:rsid w:val="00AF64F5"/>
    <w:rsid w:val="00AF7D5A"/>
    <w:rsid w:val="00B008E6"/>
    <w:rsid w:val="00B01700"/>
    <w:rsid w:val="00B02ED9"/>
    <w:rsid w:val="00B04D70"/>
    <w:rsid w:val="00B14E2E"/>
    <w:rsid w:val="00B23EAB"/>
    <w:rsid w:val="00B23F61"/>
    <w:rsid w:val="00B307E9"/>
    <w:rsid w:val="00B333E4"/>
    <w:rsid w:val="00B33805"/>
    <w:rsid w:val="00B34051"/>
    <w:rsid w:val="00B353FB"/>
    <w:rsid w:val="00B35510"/>
    <w:rsid w:val="00B3796C"/>
    <w:rsid w:val="00B40980"/>
    <w:rsid w:val="00B4283B"/>
    <w:rsid w:val="00B44062"/>
    <w:rsid w:val="00B452A5"/>
    <w:rsid w:val="00B45469"/>
    <w:rsid w:val="00B469CE"/>
    <w:rsid w:val="00B536F1"/>
    <w:rsid w:val="00B55535"/>
    <w:rsid w:val="00B55946"/>
    <w:rsid w:val="00B6092F"/>
    <w:rsid w:val="00B61819"/>
    <w:rsid w:val="00B64A51"/>
    <w:rsid w:val="00B64FA2"/>
    <w:rsid w:val="00B70DF7"/>
    <w:rsid w:val="00B71A1B"/>
    <w:rsid w:val="00B72B9E"/>
    <w:rsid w:val="00B72FE1"/>
    <w:rsid w:val="00B73E70"/>
    <w:rsid w:val="00B7692C"/>
    <w:rsid w:val="00B77B4A"/>
    <w:rsid w:val="00B809AF"/>
    <w:rsid w:val="00B80A07"/>
    <w:rsid w:val="00B82FCE"/>
    <w:rsid w:val="00B838B2"/>
    <w:rsid w:val="00B87133"/>
    <w:rsid w:val="00B91B2A"/>
    <w:rsid w:val="00B96227"/>
    <w:rsid w:val="00BA0362"/>
    <w:rsid w:val="00BA0500"/>
    <w:rsid w:val="00BA42AB"/>
    <w:rsid w:val="00BA49F3"/>
    <w:rsid w:val="00BA55AF"/>
    <w:rsid w:val="00BB0414"/>
    <w:rsid w:val="00BB0418"/>
    <w:rsid w:val="00BB2539"/>
    <w:rsid w:val="00BB2608"/>
    <w:rsid w:val="00BB4030"/>
    <w:rsid w:val="00BC017B"/>
    <w:rsid w:val="00BC119F"/>
    <w:rsid w:val="00BC21D2"/>
    <w:rsid w:val="00BC2DD1"/>
    <w:rsid w:val="00BC3D28"/>
    <w:rsid w:val="00BC3EEF"/>
    <w:rsid w:val="00BC48D3"/>
    <w:rsid w:val="00BC666D"/>
    <w:rsid w:val="00BD06D2"/>
    <w:rsid w:val="00BD1D3E"/>
    <w:rsid w:val="00BD29A4"/>
    <w:rsid w:val="00BD51A0"/>
    <w:rsid w:val="00BD6803"/>
    <w:rsid w:val="00BD73C0"/>
    <w:rsid w:val="00BD7F34"/>
    <w:rsid w:val="00BE217E"/>
    <w:rsid w:val="00BE413F"/>
    <w:rsid w:val="00BE4526"/>
    <w:rsid w:val="00BE5E5A"/>
    <w:rsid w:val="00BE77DC"/>
    <w:rsid w:val="00BF2B6E"/>
    <w:rsid w:val="00BF33D5"/>
    <w:rsid w:val="00BF39EE"/>
    <w:rsid w:val="00BF3FAB"/>
    <w:rsid w:val="00BF512C"/>
    <w:rsid w:val="00C04394"/>
    <w:rsid w:val="00C05310"/>
    <w:rsid w:val="00C1090E"/>
    <w:rsid w:val="00C11B99"/>
    <w:rsid w:val="00C12649"/>
    <w:rsid w:val="00C1348C"/>
    <w:rsid w:val="00C1381E"/>
    <w:rsid w:val="00C13A22"/>
    <w:rsid w:val="00C13CC7"/>
    <w:rsid w:val="00C16E73"/>
    <w:rsid w:val="00C175FB"/>
    <w:rsid w:val="00C21FB1"/>
    <w:rsid w:val="00C23AD0"/>
    <w:rsid w:val="00C25DD9"/>
    <w:rsid w:val="00C31489"/>
    <w:rsid w:val="00C3170F"/>
    <w:rsid w:val="00C318A4"/>
    <w:rsid w:val="00C31AE7"/>
    <w:rsid w:val="00C33380"/>
    <w:rsid w:val="00C367D9"/>
    <w:rsid w:val="00C36C99"/>
    <w:rsid w:val="00C37C49"/>
    <w:rsid w:val="00C417F7"/>
    <w:rsid w:val="00C539DD"/>
    <w:rsid w:val="00C53C8B"/>
    <w:rsid w:val="00C54404"/>
    <w:rsid w:val="00C558E4"/>
    <w:rsid w:val="00C55DA4"/>
    <w:rsid w:val="00C60DE7"/>
    <w:rsid w:val="00C62B6D"/>
    <w:rsid w:val="00C64739"/>
    <w:rsid w:val="00C66E27"/>
    <w:rsid w:val="00C80F7C"/>
    <w:rsid w:val="00C85136"/>
    <w:rsid w:val="00C8717E"/>
    <w:rsid w:val="00C9097B"/>
    <w:rsid w:val="00C93ABE"/>
    <w:rsid w:val="00C94B67"/>
    <w:rsid w:val="00CA2719"/>
    <w:rsid w:val="00CA502A"/>
    <w:rsid w:val="00CA65E9"/>
    <w:rsid w:val="00CA7EF0"/>
    <w:rsid w:val="00CB359D"/>
    <w:rsid w:val="00CB36C1"/>
    <w:rsid w:val="00CB604B"/>
    <w:rsid w:val="00CC1611"/>
    <w:rsid w:val="00CC21B1"/>
    <w:rsid w:val="00CC2CE5"/>
    <w:rsid w:val="00CC7416"/>
    <w:rsid w:val="00CD02B2"/>
    <w:rsid w:val="00CE0D54"/>
    <w:rsid w:val="00CE229F"/>
    <w:rsid w:val="00CE3FCC"/>
    <w:rsid w:val="00CE5AE8"/>
    <w:rsid w:val="00CE7267"/>
    <w:rsid w:val="00CF0CC6"/>
    <w:rsid w:val="00CF2994"/>
    <w:rsid w:val="00CF51A9"/>
    <w:rsid w:val="00CF52BB"/>
    <w:rsid w:val="00D005E0"/>
    <w:rsid w:val="00D02B68"/>
    <w:rsid w:val="00D05973"/>
    <w:rsid w:val="00D06746"/>
    <w:rsid w:val="00D1045B"/>
    <w:rsid w:val="00D12B77"/>
    <w:rsid w:val="00D1507C"/>
    <w:rsid w:val="00D15A53"/>
    <w:rsid w:val="00D15A60"/>
    <w:rsid w:val="00D1638E"/>
    <w:rsid w:val="00D17F41"/>
    <w:rsid w:val="00D20A38"/>
    <w:rsid w:val="00D20C8C"/>
    <w:rsid w:val="00D20DC6"/>
    <w:rsid w:val="00D2255E"/>
    <w:rsid w:val="00D24013"/>
    <w:rsid w:val="00D30EEF"/>
    <w:rsid w:val="00D31B7C"/>
    <w:rsid w:val="00D342C3"/>
    <w:rsid w:val="00D34AF0"/>
    <w:rsid w:val="00D3568E"/>
    <w:rsid w:val="00D40C9D"/>
    <w:rsid w:val="00D411F7"/>
    <w:rsid w:val="00D42AE1"/>
    <w:rsid w:val="00D4311F"/>
    <w:rsid w:val="00D44961"/>
    <w:rsid w:val="00D513C6"/>
    <w:rsid w:val="00D5157A"/>
    <w:rsid w:val="00D51F55"/>
    <w:rsid w:val="00D54690"/>
    <w:rsid w:val="00D608ED"/>
    <w:rsid w:val="00D64709"/>
    <w:rsid w:val="00D676F8"/>
    <w:rsid w:val="00D70842"/>
    <w:rsid w:val="00D71204"/>
    <w:rsid w:val="00D71E5D"/>
    <w:rsid w:val="00D742F8"/>
    <w:rsid w:val="00D75493"/>
    <w:rsid w:val="00D756E5"/>
    <w:rsid w:val="00D75A38"/>
    <w:rsid w:val="00D75E24"/>
    <w:rsid w:val="00D7769B"/>
    <w:rsid w:val="00D858E5"/>
    <w:rsid w:val="00D860DC"/>
    <w:rsid w:val="00D870F1"/>
    <w:rsid w:val="00D930D3"/>
    <w:rsid w:val="00D93FEB"/>
    <w:rsid w:val="00D96A0A"/>
    <w:rsid w:val="00D978E0"/>
    <w:rsid w:val="00DA3C66"/>
    <w:rsid w:val="00DA719F"/>
    <w:rsid w:val="00DB0E77"/>
    <w:rsid w:val="00DB1B82"/>
    <w:rsid w:val="00DB502D"/>
    <w:rsid w:val="00DB525F"/>
    <w:rsid w:val="00DB5DFF"/>
    <w:rsid w:val="00DC02BC"/>
    <w:rsid w:val="00DC0DED"/>
    <w:rsid w:val="00DC25D6"/>
    <w:rsid w:val="00DD04B0"/>
    <w:rsid w:val="00DD107B"/>
    <w:rsid w:val="00DD12DE"/>
    <w:rsid w:val="00DD33B9"/>
    <w:rsid w:val="00DD3A1D"/>
    <w:rsid w:val="00DE44D7"/>
    <w:rsid w:val="00DE6006"/>
    <w:rsid w:val="00DE6263"/>
    <w:rsid w:val="00DF0477"/>
    <w:rsid w:val="00DF0E2C"/>
    <w:rsid w:val="00DF4FE2"/>
    <w:rsid w:val="00DF5F4D"/>
    <w:rsid w:val="00E07617"/>
    <w:rsid w:val="00E101A4"/>
    <w:rsid w:val="00E17EAB"/>
    <w:rsid w:val="00E233CD"/>
    <w:rsid w:val="00E244CF"/>
    <w:rsid w:val="00E24C6F"/>
    <w:rsid w:val="00E30DE6"/>
    <w:rsid w:val="00E329BE"/>
    <w:rsid w:val="00E33324"/>
    <w:rsid w:val="00E3396C"/>
    <w:rsid w:val="00E358F6"/>
    <w:rsid w:val="00E37619"/>
    <w:rsid w:val="00E4083A"/>
    <w:rsid w:val="00E42E34"/>
    <w:rsid w:val="00E44D28"/>
    <w:rsid w:val="00E45501"/>
    <w:rsid w:val="00E51759"/>
    <w:rsid w:val="00E53AC8"/>
    <w:rsid w:val="00E6045D"/>
    <w:rsid w:val="00E63E71"/>
    <w:rsid w:val="00E643ED"/>
    <w:rsid w:val="00E664CE"/>
    <w:rsid w:val="00E67CF0"/>
    <w:rsid w:val="00E67DA0"/>
    <w:rsid w:val="00E7363B"/>
    <w:rsid w:val="00E73F93"/>
    <w:rsid w:val="00E74856"/>
    <w:rsid w:val="00E74E39"/>
    <w:rsid w:val="00E846B6"/>
    <w:rsid w:val="00E865A8"/>
    <w:rsid w:val="00E914A2"/>
    <w:rsid w:val="00E918F2"/>
    <w:rsid w:val="00E9206D"/>
    <w:rsid w:val="00E92A03"/>
    <w:rsid w:val="00E937FE"/>
    <w:rsid w:val="00E944BC"/>
    <w:rsid w:val="00E979FE"/>
    <w:rsid w:val="00EA69E4"/>
    <w:rsid w:val="00EA6FA8"/>
    <w:rsid w:val="00EB00B4"/>
    <w:rsid w:val="00EB0290"/>
    <w:rsid w:val="00EB1E3D"/>
    <w:rsid w:val="00EB4D33"/>
    <w:rsid w:val="00EB5CF5"/>
    <w:rsid w:val="00EC031D"/>
    <w:rsid w:val="00EC6FCC"/>
    <w:rsid w:val="00EC790F"/>
    <w:rsid w:val="00ED12C7"/>
    <w:rsid w:val="00ED5D92"/>
    <w:rsid w:val="00ED72F2"/>
    <w:rsid w:val="00EE0BAB"/>
    <w:rsid w:val="00EE1D60"/>
    <w:rsid w:val="00EE5907"/>
    <w:rsid w:val="00EE6725"/>
    <w:rsid w:val="00EF01DC"/>
    <w:rsid w:val="00EF0A81"/>
    <w:rsid w:val="00EF0DDC"/>
    <w:rsid w:val="00EF36A2"/>
    <w:rsid w:val="00EF39AA"/>
    <w:rsid w:val="00EF65CE"/>
    <w:rsid w:val="00F01D67"/>
    <w:rsid w:val="00F12F29"/>
    <w:rsid w:val="00F15F9D"/>
    <w:rsid w:val="00F169C1"/>
    <w:rsid w:val="00F17A2D"/>
    <w:rsid w:val="00F20C59"/>
    <w:rsid w:val="00F23FEA"/>
    <w:rsid w:val="00F27464"/>
    <w:rsid w:val="00F31569"/>
    <w:rsid w:val="00F3500F"/>
    <w:rsid w:val="00F352B2"/>
    <w:rsid w:val="00F4062C"/>
    <w:rsid w:val="00F42321"/>
    <w:rsid w:val="00F434DE"/>
    <w:rsid w:val="00F446CB"/>
    <w:rsid w:val="00F456EA"/>
    <w:rsid w:val="00F54FCA"/>
    <w:rsid w:val="00F61B1B"/>
    <w:rsid w:val="00F64FFE"/>
    <w:rsid w:val="00F66692"/>
    <w:rsid w:val="00F668CB"/>
    <w:rsid w:val="00F728BF"/>
    <w:rsid w:val="00F73E07"/>
    <w:rsid w:val="00F75DD2"/>
    <w:rsid w:val="00F75E34"/>
    <w:rsid w:val="00F816E1"/>
    <w:rsid w:val="00F81C2F"/>
    <w:rsid w:val="00F821BE"/>
    <w:rsid w:val="00F87DE2"/>
    <w:rsid w:val="00F91809"/>
    <w:rsid w:val="00F93904"/>
    <w:rsid w:val="00F94165"/>
    <w:rsid w:val="00FA0B8B"/>
    <w:rsid w:val="00FA24D6"/>
    <w:rsid w:val="00FA255B"/>
    <w:rsid w:val="00FA2A52"/>
    <w:rsid w:val="00FA31CB"/>
    <w:rsid w:val="00FA436C"/>
    <w:rsid w:val="00FA607C"/>
    <w:rsid w:val="00FA69FB"/>
    <w:rsid w:val="00FB07AC"/>
    <w:rsid w:val="00FB2126"/>
    <w:rsid w:val="00FB3CA7"/>
    <w:rsid w:val="00FB51A5"/>
    <w:rsid w:val="00FB7321"/>
    <w:rsid w:val="00FC3E70"/>
    <w:rsid w:val="00FC718D"/>
    <w:rsid w:val="00FC7D66"/>
    <w:rsid w:val="00FD0075"/>
    <w:rsid w:val="00FD0A34"/>
    <w:rsid w:val="00FD63AA"/>
    <w:rsid w:val="00FD6C1B"/>
    <w:rsid w:val="00FD6F0F"/>
    <w:rsid w:val="00FE426D"/>
    <w:rsid w:val="00FE4D7F"/>
    <w:rsid w:val="00FF45EA"/>
    <w:rsid w:val="0312CC0D"/>
    <w:rsid w:val="03B39CF1"/>
    <w:rsid w:val="05D813B7"/>
    <w:rsid w:val="06E31E57"/>
    <w:rsid w:val="07134724"/>
    <w:rsid w:val="090769C2"/>
    <w:rsid w:val="09134BE1"/>
    <w:rsid w:val="096ECFE4"/>
    <w:rsid w:val="0C7E5FBF"/>
    <w:rsid w:val="0CD5CF2A"/>
    <w:rsid w:val="0D27A03A"/>
    <w:rsid w:val="0DB88A17"/>
    <w:rsid w:val="0E3FA1A1"/>
    <w:rsid w:val="0EDAB5EA"/>
    <w:rsid w:val="100700CD"/>
    <w:rsid w:val="1103E5B6"/>
    <w:rsid w:val="11E56620"/>
    <w:rsid w:val="13217E1E"/>
    <w:rsid w:val="14237BF8"/>
    <w:rsid w:val="14E40FB3"/>
    <w:rsid w:val="14EBE613"/>
    <w:rsid w:val="153230D2"/>
    <w:rsid w:val="157364FE"/>
    <w:rsid w:val="15C575D5"/>
    <w:rsid w:val="16278DD7"/>
    <w:rsid w:val="164DDAB4"/>
    <w:rsid w:val="16A78B59"/>
    <w:rsid w:val="172432F9"/>
    <w:rsid w:val="17780E55"/>
    <w:rsid w:val="17D513E1"/>
    <w:rsid w:val="17F95255"/>
    <w:rsid w:val="17FAACA0"/>
    <w:rsid w:val="1835ACB8"/>
    <w:rsid w:val="187F2B9B"/>
    <w:rsid w:val="1A43DA4E"/>
    <w:rsid w:val="1A5264AC"/>
    <w:rsid w:val="1B56CAFE"/>
    <w:rsid w:val="1BA0A3F0"/>
    <w:rsid w:val="1BC8776E"/>
    <w:rsid w:val="1C6291F6"/>
    <w:rsid w:val="1C9DAA97"/>
    <w:rsid w:val="1CAD4644"/>
    <w:rsid w:val="1CD28391"/>
    <w:rsid w:val="1CF3A311"/>
    <w:rsid w:val="1E82FDF8"/>
    <w:rsid w:val="1EAF433F"/>
    <w:rsid w:val="1ECBD6AE"/>
    <w:rsid w:val="1F2AF636"/>
    <w:rsid w:val="2010A485"/>
    <w:rsid w:val="2015053B"/>
    <w:rsid w:val="2110F222"/>
    <w:rsid w:val="2158A77B"/>
    <w:rsid w:val="2161085D"/>
    <w:rsid w:val="218E624C"/>
    <w:rsid w:val="21D546E1"/>
    <w:rsid w:val="225ACC93"/>
    <w:rsid w:val="2263132D"/>
    <w:rsid w:val="228A2597"/>
    <w:rsid w:val="22F9E461"/>
    <w:rsid w:val="234E2881"/>
    <w:rsid w:val="243C9FB2"/>
    <w:rsid w:val="2548CB51"/>
    <w:rsid w:val="27DC0720"/>
    <w:rsid w:val="28322936"/>
    <w:rsid w:val="2852C0EE"/>
    <w:rsid w:val="28AAD5C2"/>
    <w:rsid w:val="2A505D33"/>
    <w:rsid w:val="2AAFE3C0"/>
    <w:rsid w:val="2C74CBBF"/>
    <w:rsid w:val="2C7DE0BF"/>
    <w:rsid w:val="2DD9C372"/>
    <w:rsid w:val="2F78EDD2"/>
    <w:rsid w:val="2FBDD2B3"/>
    <w:rsid w:val="2FCEE64C"/>
    <w:rsid w:val="30268D44"/>
    <w:rsid w:val="307B4C36"/>
    <w:rsid w:val="31263A90"/>
    <w:rsid w:val="34CB54C5"/>
    <w:rsid w:val="35CA4D2F"/>
    <w:rsid w:val="3641E676"/>
    <w:rsid w:val="36818090"/>
    <w:rsid w:val="372A95B0"/>
    <w:rsid w:val="38F5B83E"/>
    <w:rsid w:val="398C55A6"/>
    <w:rsid w:val="39F05731"/>
    <w:rsid w:val="3AEFDDDE"/>
    <w:rsid w:val="3B2DB5AD"/>
    <w:rsid w:val="3DF903B2"/>
    <w:rsid w:val="3F1F85A3"/>
    <w:rsid w:val="3F64E139"/>
    <w:rsid w:val="3FAA3237"/>
    <w:rsid w:val="3FE3DD84"/>
    <w:rsid w:val="4013558C"/>
    <w:rsid w:val="4023CB32"/>
    <w:rsid w:val="407A867F"/>
    <w:rsid w:val="407EB142"/>
    <w:rsid w:val="40808242"/>
    <w:rsid w:val="40C98653"/>
    <w:rsid w:val="41007431"/>
    <w:rsid w:val="41CD1E3F"/>
    <w:rsid w:val="41D1CE6C"/>
    <w:rsid w:val="427D70E4"/>
    <w:rsid w:val="434BC4B4"/>
    <w:rsid w:val="444553BB"/>
    <w:rsid w:val="44F5DA94"/>
    <w:rsid w:val="4627E7EE"/>
    <w:rsid w:val="465C9DC7"/>
    <w:rsid w:val="473813B9"/>
    <w:rsid w:val="4764151C"/>
    <w:rsid w:val="478E13A9"/>
    <w:rsid w:val="47B431D2"/>
    <w:rsid w:val="47FFEB74"/>
    <w:rsid w:val="497AE039"/>
    <w:rsid w:val="49F0B576"/>
    <w:rsid w:val="4A0A7D85"/>
    <w:rsid w:val="4AB8B46F"/>
    <w:rsid w:val="4B3C30D0"/>
    <w:rsid w:val="4B4B23F2"/>
    <w:rsid w:val="4BCC2926"/>
    <w:rsid w:val="4BEC571F"/>
    <w:rsid w:val="4C324A2D"/>
    <w:rsid w:val="4C41AFE7"/>
    <w:rsid w:val="4D9EB6F2"/>
    <w:rsid w:val="4F5D3E87"/>
    <w:rsid w:val="4FAC4695"/>
    <w:rsid w:val="507876CC"/>
    <w:rsid w:val="513A1978"/>
    <w:rsid w:val="51F58492"/>
    <w:rsid w:val="51FE7671"/>
    <w:rsid w:val="5261FD2A"/>
    <w:rsid w:val="52D7D77F"/>
    <w:rsid w:val="5354B031"/>
    <w:rsid w:val="538428FD"/>
    <w:rsid w:val="53BCB863"/>
    <w:rsid w:val="5480B4D2"/>
    <w:rsid w:val="5506A5A6"/>
    <w:rsid w:val="55A747D6"/>
    <w:rsid w:val="56095CB6"/>
    <w:rsid w:val="563F495D"/>
    <w:rsid w:val="579296FA"/>
    <w:rsid w:val="57B115B1"/>
    <w:rsid w:val="57B930F0"/>
    <w:rsid w:val="58A3682E"/>
    <w:rsid w:val="59F616DD"/>
    <w:rsid w:val="5A0B49A6"/>
    <w:rsid w:val="5B5354D6"/>
    <w:rsid w:val="5D71EFD8"/>
    <w:rsid w:val="5D80C9AD"/>
    <w:rsid w:val="5D84BA29"/>
    <w:rsid w:val="5DA3A81F"/>
    <w:rsid w:val="5E531216"/>
    <w:rsid w:val="5E77F03C"/>
    <w:rsid w:val="5EB31375"/>
    <w:rsid w:val="5F14E376"/>
    <w:rsid w:val="5F52A0FD"/>
    <w:rsid w:val="5FEA70AE"/>
    <w:rsid w:val="6010096D"/>
    <w:rsid w:val="60D01465"/>
    <w:rsid w:val="627864D8"/>
    <w:rsid w:val="629ED278"/>
    <w:rsid w:val="63406E69"/>
    <w:rsid w:val="65AD8C0F"/>
    <w:rsid w:val="65B87F05"/>
    <w:rsid w:val="662F92E2"/>
    <w:rsid w:val="66D10378"/>
    <w:rsid w:val="6715FCC5"/>
    <w:rsid w:val="67419D9E"/>
    <w:rsid w:val="6845F1E2"/>
    <w:rsid w:val="68705516"/>
    <w:rsid w:val="692B6E5B"/>
    <w:rsid w:val="6976436C"/>
    <w:rsid w:val="698F6036"/>
    <w:rsid w:val="69F1EFE8"/>
    <w:rsid w:val="6B0502BE"/>
    <w:rsid w:val="6C54EBC4"/>
    <w:rsid w:val="6CC51AC8"/>
    <w:rsid w:val="6CD5A181"/>
    <w:rsid w:val="6CF822C2"/>
    <w:rsid w:val="6D1A506F"/>
    <w:rsid w:val="6E0CAB26"/>
    <w:rsid w:val="6E1D2747"/>
    <w:rsid w:val="6E5B2237"/>
    <w:rsid w:val="6F13E92F"/>
    <w:rsid w:val="6F1F4842"/>
    <w:rsid w:val="6F56EA3E"/>
    <w:rsid w:val="6F9AA964"/>
    <w:rsid w:val="70AEDA17"/>
    <w:rsid w:val="70DDDB6A"/>
    <w:rsid w:val="72A5325C"/>
    <w:rsid w:val="72F24CC4"/>
    <w:rsid w:val="731C6081"/>
    <w:rsid w:val="742079BA"/>
    <w:rsid w:val="764766E9"/>
    <w:rsid w:val="7672BFC1"/>
    <w:rsid w:val="76B6BBF4"/>
    <w:rsid w:val="77074686"/>
    <w:rsid w:val="7782AA06"/>
    <w:rsid w:val="77897DCC"/>
    <w:rsid w:val="7843CDC3"/>
    <w:rsid w:val="784CD571"/>
    <w:rsid w:val="791C6BFE"/>
    <w:rsid w:val="79D2869A"/>
    <w:rsid w:val="79DDDE37"/>
    <w:rsid w:val="7AF08F20"/>
    <w:rsid w:val="7B09E953"/>
    <w:rsid w:val="7C436449"/>
    <w:rsid w:val="7CADD4F3"/>
    <w:rsid w:val="7CC1C13E"/>
    <w:rsid w:val="7D6DB490"/>
    <w:rsid w:val="7DC181FB"/>
    <w:rsid w:val="7E064877"/>
    <w:rsid w:val="7EAA6BE4"/>
    <w:rsid w:val="7ED7E950"/>
    <w:rsid w:val="7F0C873F"/>
    <w:rsid w:val="7F368F69"/>
  </w:rsids>
  <m:mathPr>
    <m:mathFont m:val="Cambria Math"/>
    <m:brkBin m:val="before"/>
    <m:brkBinSub m:val="--"/>
    <m:smallFrac/>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41F5F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1507C"/>
    <w:pPr>
      <w:spacing w:after="200" w:line="276" w:lineRule="auto"/>
    </w:pPr>
    <w:rPr>
      <w:sz w:val="22"/>
      <w:szCs w:val="22"/>
      <w:lang w:val="da-DK" w:eastAsia="en-US"/>
    </w:rPr>
  </w:style>
  <w:style w:type="paragraph" w:styleId="Heading1">
    <w:name w:val="heading 1"/>
    <w:basedOn w:val="Normal"/>
    <w:next w:val="Normal"/>
    <w:link w:val="Heading1Char"/>
    <w:uiPriority w:val="9"/>
    <w:qFormat/>
    <w:rsid w:val="00460A05"/>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qFormat/>
    <w:rsid w:val="00573226"/>
    <w:pPr>
      <w:keepNext/>
      <w:keepLines/>
      <w:spacing w:before="40" w:after="0" w:line="259" w:lineRule="auto"/>
      <w:outlineLvl w:val="1"/>
    </w:pPr>
    <w:rPr>
      <w:rFonts w:ascii="Calibri Light" w:eastAsia="Times New Roman" w:hAnsi="Calibri Light"/>
      <w:color w:val="2E74B5"/>
      <w:sz w:val="26"/>
      <w:szCs w:val="26"/>
      <w:lang w:val="en-US"/>
    </w:rPr>
  </w:style>
  <w:style w:type="paragraph" w:styleId="Heading3">
    <w:name w:val="heading 3"/>
    <w:basedOn w:val="Normal"/>
    <w:next w:val="Normal"/>
    <w:link w:val="Heading3Char"/>
    <w:qFormat/>
    <w:rsid w:val="00454467"/>
    <w:pPr>
      <w:keepNext/>
      <w:spacing w:before="240" w:after="60" w:line="240" w:lineRule="auto"/>
      <w:outlineLvl w:val="2"/>
    </w:pPr>
    <w:rPr>
      <w:rFonts w:ascii="Arial" w:eastAsia="Times New Roman" w:hAnsi="Arial" w:cs="Arial"/>
      <w:b/>
      <w:bCs/>
      <w:sz w:val="26"/>
      <w:szCs w:val="26"/>
      <w:lang w:val="en-US"/>
    </w:rPr>
  </w:style>
  <w:style w:type="paragraph" w:styleId="Heading4">
    <w:name w:val="heading 4"/>
    <w:basedOn w:val="Normal"/>
    <w:next w:val="Normal"/>
    <w:link w:val="Heading4Char"/>
    <w:uiPriority w:val="9"/>
    <w:qFormat/>
    <w:rsid w:val="00454467"/>
    <w:pPr>
      <w:keepNext/>
      <w:keepLines/>
      <w:spacing w:before="40" w:after="0"/>
      <w:outlineLvl w:val="3"/>
    </w:pPr>
    <w:rPr>
      <w:rFonts w:ascii="Calibri Light" w:eastAsia="Times New Roman" w:hAnsi="Calibri Light"/>
      <w:i/>
      <w:iCs/>
      <w:color w:val="2E74B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6D582D"/>
    <w:pPr>
      <w:ind w:left="720"/>
      <w:contextualSpacing/>
    </w:pPr>
  </w:style>
  <w:style w:type="paragraph" w:styleId="Header">
    <w:name w:val="header"/>
    <w:basedOn w:val="Normal"/>
    <w:link w:val="HeaderChar"/>
    <w:uiPriority w:val="99"/>
    <w:unhideWhenUsed/>
    <w:rsid w:val="008F706C"/>
    <w:pPr>
      <w:tabs>
        <w:tab w:val="center" w:pos="4819"/>
        <w:tab w:val="right" w:pos="9638"/>
      </w:tabs>
      <w:spacing w:after="0" w:line="240" w:lineRule="auto"/>
    </w:pPr>
  </w:style>
  <w:style w:type="character" w:customStyle="1" w:styleId="HeaderChar">
    <w:name w:val="Header Char"/>
    <w:basedOn w:val="DefaultParagraphFont"/>
    <w:link w:val="Header"/>
    <w:uiPriority w:val="99"/>
    <w:rsid w:val="008F706C"/>
  </w:style>
  <w:style w:type="paragraph" w:styleId="Footer">
    <w:name w:val="footer"/>
    <w:basedOn w:val="Normal"/>
    <w:link w:val="FooterChar"/>
    <w:uiPriority w:val="99"/>
    <w:unhideWhenUsed/>
    <w:rsid w:val="008F706C"/>
    <w:pPr>
      <w:tabs>
        <w:tab w:val="center" w:pos="4819"/>
        <w:tab w:val="right" w:pos="9638"/>
      </w:tabs>
      <w:spacing w:after="0" w:line="240" w:lineRule="auto"/>
    </w:pPr>
  </w:style>
  <w:style w:type="character" w:customStyle="1" w:styleId="FooterChar">
    <w:name w:val="Footer Char"/>
    <w:basedOn w:val="DefaultParagraphFont"/>
    <w:link w:val="Footer"/>
    <w:uiPriority w:val="99"/>
    <w:rsid w:val="008F706C"/>
  </w:style>
  <w:style w:type="table" w:styleId="TableGrid">
    <w:name w:val="Table Grid"/>
    <w:basedOn w:val="TableNormal"/>
    <w:uiPriority w:val="59"/>
    <w:rsid w:val="00A077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B82FCE"/>
    <w:rPr>
      <w:sz w:val="18"/>
      <w:szCs w:val="18"/>
    </w:rPr>
  </w:style>
  <w:style w:type="paragraph" w:styleId="CommentText">
    <w:name w:val="annotation text"/>
    <w:basedOn w:val="Normal"/>
    <w:link w:val="CommentTextChar"/>
    <w:uiPriority w:val="99"/>
    <w:unhideWhenUsed/>
    <w:rsid w:val="00B82FCE"/>
    <w:pPr>
      <w:spacing w:line="240" w:lineRule="auto"/>
    </w:pPr>
    <w:rPr>
      <w:sz w:val="24"/>
      <w:szCs w:val="24"/>
    </w:rPr>
  </w:style>
  <w:style w:type="character" w:customStyle="1" w:styleId="CommentTextChar">
    <w:name w:val="Comment Text Char"/>
    <w:link w:val="CommentText"/>
    <w:uiPriority w:val="99"/>
    <w:rsid w:val="00B82FCE"/>
    <w:rPr>
      <w:sz w:val="24"/>
      <w:szCs w:val="24"/>
    </w:rPr>
  </w:style>
  <w:style w:type="paragraph" w:styleId="CommentSubject">
    <w:name w:val="annotation subject"/>
    <w:basedOn w:val="CommentText"/>
    <w:next w:val="CommentText"/>
    <w:link w:val="CommentSubjectChar"/>
    <w:uiPriority w:val="99"/>
    <w:semiHidden/>
    <w:unhideWhenUsed/>
    <w:rsid w:val="00B82FCE"/>
    <w:rPr>
      <w:b/>
      <w:bCs/>
      <w:sz w:val="20"/>
      <w:szCs w:val="20"/>
    </w:rPr>
  </w:style>
  <w:style w:type="character" w:customStyle="1" w:styleId="CommentSubjectChar">
    <w:name w:val="Comment Subject Char"/>
    <w:link w:val="CommentSubject"/>
    <w:uiPriority w:val="99"/>
    <w:semiHidden/>
    <w:rsid w:val="00B82FCE"/>
    <w:rPr>
      <w:b/>
      <w:bCs/>
      <w:sz w:val="20"/>
      <w:szCs w:val="20"/>
    </w:rPr>
  </w:style>
  <w:style w:type="paragraph" w:styleId="BalloonText">
    <w:name w:val="Balloon Text"/>
    <w:basedOn w:val="Normal"/>
    <w:link w:val="BalloonTextChar"/>
    <w:uiPriority w:val="99"/>
    <w:semiHidden/>
    <w:unhideWhenUsed/>
    <w:rsid w:val="00B82FCE"/>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B82FCE"/>
    <w:rPr>
      <w:rFonts w:ascii="Lucida Grande" w:hAnsi="Lucida Grande"/>
      <w:sz w:val="18"/>
      <w:szCs w:val="18"/>
    </w:rPr>
  </w:style>
  <w:style w:type="paragraph" w:styleId="FootnoteText">
    <w:name w:val="footnote text"/>
    <w:basedOn w:val="Normal"/>
    <w:link w:val="FootnoteTextChar"/>
    <w:uiPriority w:val="99"/>
    <w:unhideWhenUsed/>
    <w:qFormat/>
    <w:rsid w:val="00B33805"/>
    <w:pPr>
      <w:spacing w:after="0" w:line="240" w:lineRule="auto"/>
    </w:pPr>
    <w:rPr>
      <w:sz w:val="20"/>
      <w:szCs w:val="20"/>
    </w:rPr>
  </w:style>
  <w:style w:type="character" w:customStyle="1" w:styleId="FootnoteTextChar">
    <w:name w:val="Footnote Text Char"/>
    <w:link w:val="FootnoteText"/>
    <w:uiPriority w:val="99"/>
    <w:rsid w:val="00B33805"/>
    <w:rPr>
      <w:sz w:val="20"/>
      <w:szCs w:val="20"/>
    </w:rPr>
  </w:style>
  <w:style w:type="character" w:styleId="FootnoteReference">
    <w:name w:val="footnote reference"/>
    <w:link w:val="Char2"/>
    <w:uiPriority w:val="99"/>
    <w:unhideWhenUsed/>
    <w:qFormat/>
    <w:rsid w:val="00B33805"/>
    <w:rPr>
      <w:vertAlign w:val="superscript"/>
    </w:rPr>
  </w:style>
  <w:style w:type="character" w:customStyle="1" w:styleId="Heading3Char">
    <w:name w:val="Heading 3 Char"/>
    <w:link w:val="Heading3"/>
    <w:rsid w:val="00454467"/>
    <w:rPr>
      <w:rFonts w:ascii="Arial" w:eastAsia="Times New Roman" w:hAnsi="Arial" w:cs="Arial"/>
      <w:b/>
      <w:bCs/>
      <w:sz w:val="26"/>
      <w:szCs w:val="26"/>
    </w:rPr>
  </w:style>
  <w:style w:type="character" w:customStyle="1" w:styleId="Heading4Char">
    <w:name w:val="Heading 4 Char"/>
    <w:link w:val="Heading4"/>
    <w:uiPriority w:val="9"/>
    <w:rsid w:val="00454467"/>
    <w:rPr>
      <w:rFonts w:ascii="Calibri Light" w:eastAsia="Times New Roman" w:hAnsi="Calibri Light"/>
      <w:i/>
      <w:iCs/>
      <w:color w:val="2E74B5"/>
      <w:sz w:val="22"/>
      <w:szCs w:val="22"/>
    </w:rPr>
  </w:style>
  <w:style w:type="paragraph" w:customStyle="1" w:styleId="Default">
    <w:name w:val="Default"/>
    <w:rsid w:val="00454467"/>
    <w:pPr>
      <w:autoSpaceDE w:val="0"/>
      <w:autoSpaceDN w:val="0"/>
      <w:adjustRightInd w:val="0"/>
    </w:pPr>
    <w:rPr>
      <w:rFonts w:ascii="Times New Roman" w:hAnsi="Times New Roman"/>
      <w:color w:val="000000"/>
      <w:sz w:val="24"/>
      <w:szCs w:val="24"/>
      <w:lang w:val="en-US" w:eastAsia="en-US"/>
    </w:rPr>
  </w:style>
  <w:style w:type="character" w:styleId="Hyperlink">
    <w:name w:val="Hyperlink"/>
    <w:uiPriority w:val="99"/>
    <w:unhideWhenUsed/>
    <w:rsid w:val="0015101B"/>
    <w:rPr>
      <w:color w:val="0563C1"/>
      <w:u w:val="single"/>
    </w:rPr>
  </w:style>
  <w:style w:type="character" w:customStyle="1" w:styleId="Heading1Char">
    <w:name w:val="Heading 1 Char"/>
    <w:link w:val="Heading1"/>
    <w:uiPriority w:val="9"/>
    <w:rsid w:val="00460A05"/>
    <w:rPr>
      <w:rFonts w:ascii="Calibri Light" w:eastAsia="Times New Roman" w:hAnsi="Calibri Light" w:cs="Times New Roman"/>
      <w:b/>
      <w:bCs/>
      <w:kern w:val="32"/>
      <w:sz w:val="32"/>
      <w:szCs w:val="32"/>
      <w:lang w:val="da-DK"/>
    </w:rPr>
  </w:style>
  <w:style w:type="paragraph" w:customStyle="1" w:styleId="GridTable31">
    <w:name w:val="Grid Table 31"/>
    <w:basedOn w:val="Heading1"/>
    <w:next w:val="Normal"/>
    <w:uiPriority w:val="39"/>
    <w:unhideWhenUsed/>
    <w:qFormat/>
    <w:rsid w:val="00460A05"/>
    <w:pPr>
      <w:keepLines/>
      <w:spacing w:after="0" w:line="259" w:lineRule="auto"/>
      <w:outlineLvl w:val="9"/>
    </w:pPr>
    <w:rPr>
      <w:b w:val="0"/>
      <w:bCs w:val="0"/>
      <w:color w:val="2E74B5"/>
      <w:kern w:val="0"/>
      <w:lang w:val="en-US"/>
    </w:rPr>
  </w:style>
  <w:style w:type="paragraph" w:styleId="TOC3">
    <w:name w:val="toc 3"/>
    <w:basedOn w:val="Normal"/>
    <w:next w:val="Normal"/>
    <w:autoRedefine/>
    <w:uiPriority w:val="39"/>
    <w:unhideWhenUsed/>
    <w:rsid w:val="00D75A38"/>
    <w:pPr>
      <w:spacing w:after="0"/>
      <w:ind w:left="440"/>
    </w:pPr>
    <w:rPr>
      <w:rFonts w:asciiTheme="minorHAnsi" w:hAnsiTheme="minorHAnsi"/>
      <w:i/>
      <w:iCs/>
    </w:rPr>
  </w:style>
  <w:style w:type="paragraph" w:customStyle="1" w:styleId="MediumGrid21">
    <w:name w:val="Medium Grid 21"/>
    <w:link w:val="MediumGrid2Char"/>
    <w:uiPriority w:val="1"/>
    <w:qFormat/>
    <w:rsid w:val="00460A05"/>
    <w:rPr>
      <w:rFonts w:eastAsia="Times New Roman"/>
      <w:sz w:val="22"/>
      <w:szCs w:val="22"/>
      <w:lang w:val="en-US" w:eastAsia="en-US"/>
    </w:rPr>
  </w:style>
  <w:style w:type="character" w:customStyle="1" w:styleId="MediumGrid2Char">
    <w:name w:val="Medium Grid 2 Char"/>
    <w:link w:val="MediumGrid21"/>
    <w:uiPriority w:val="1"/>
    <w:rsid w:val="00460A05"/>
    <w:rPr>
      <w:rFonts w:eastAsia="Times New Roman"/>
      <w:sz w:val="22"/>
      <w:szCs w:val="22"/>
    </w:rPr>
  </w:style>
  <w:style w:type="paragraph" w:customStyle="1" w:styleId="ColorfulShading-Accent11">
    <w:name w:val="Colorful Shading - Accent 11"/>
    <w:hidden/>
    <w:uiPriority w:val="99"/>
    <w:semiHidden/>
    <w:rsid w:val="00F31569"/>
    <w:rPr>
      <w:sz w:val="22"/>
      <w:szCs w:val="22"/>
      <w:lang w:val="da-DK" w:eastAsia="en-US"/>
    </w:rPr>
  </w:style>
  <w:style w:type="character" w:customStyle="1" w:styleId="Heading2Char">
    <w:name w:val="Heading 2 Char"/>
    <w:link w:val="Heading2"/>
    <w:uiPriority w:val="9"/>
    <w:rsid w:val="00573226"/>
    <w:rPr>
      <w:rFonts w:ascii="Calibri Light" w:eastAsia="Times New Roman" w:hAnsi="Calibri Light"/>
      <w:color w:val="2E74B5"/>
      <w:sz w:val="26"/>
      <w:szCs w:val="26"/>
    </w:rPr>
  </w:style>
  <w:style w:type="character" w:customStyle="1" w:styleId="TableGridLight1">
    <w:name w:val="Table Grid Light1"/>
    <w:uiPriority w:val="32"/>
    <w:qFormat/>
    <w:rsid w:val="00573226"/>
    <w:rPr>
      <w:b/>
      <w:bCs/>
      <w:smallCaps/>
      <w:color w:val="5B9BD5"/>
      <w:spacing w:val="5"/>
    </w:rPr>
  </w:style>
  <w:style w:type="paragraph" w:styleId="TOC2">
    <w:name w:val="toc 2"/>
    <w:basedOn w:val="Normal"/>
    <w:next w:val="Normal"/>
    <w:autoRedefine/>
    <w:uiPriority w:val="39"/>
    <w:unhideWhenUsed/>
    <w:rsid w:val="00A120C6"/>
    <w:pPr>
      <w:spacing w:after="0"/>
      <w:ind w:left="220"/>
    </w:pPr>
    <w:rPr>
      <w:rFonts w:asciiTheme="minorHAnsi" w:hAnsiTheme="minorHAnsi"/>
      <w:smallCaps/>
    </w:rPr>
  </w:style>
  <w:style w:type="paragraph" w:styleId="Subtitle">
    <w:name w:val="Subtitle"/>
    <w:basedOn w:val="Normal"/>
    <w:link w:val="SubtitleChar"/>
    <w:qFormat/>
    <w:rsid w:val="00976D69"/>
    <w:pPr>
      <w:spacing w:after="0" w:line="240" w:lineRule="auto"/>
      <w:jc w:val="center"/>
    </w:pPr>
    <w:rPr>
      <w:rFonts w:ascii="Times New Roman" w:eastAsia="Times New Roman" w:hAnsi="Times New Roman"/>
      <w:b/>
      <w:bCs/>
      <w:szCs w:val="24"/>
      <w:u w:val="single"/>
      <w:lang w:val="en-GB"/>
    </w:rPr>
  </w:style>
  <w:style w:type="character" w:customStyle="1" w:styleId="SubtitleChar">
    <w:name w:val="Subtitle Char"/>
    <w:link w:val="Subtitle"/>
    <w:rsid w:val="00976D69"/>
    <w:rPr>
      <w:rFonts w:ascii="Times New Roman" w:eastAsia="Times New Roman" w:hAnsi="Times New Roman"/>
      <w:b/>
      <w:bCs/>
      <w:sz w:val="22"/>
      <w:szCs w:val="24"/>
      <w:u w:val="single"/>
      <w:lang w:eastAsia="en-US"/>
    </w:rPr>
  </w:style>
  <w:style w:type="paragraph" w:styleId="Revision">
    <w:name w:val="Revision"/>
    <w:hidden/>
    <w:uiPriority w:val="71"/>
    <w:rsid w:val="00D930D3"/>
    <w:rPr>
      <w:sz w:val="22"/>
      <w:szCs w:val="22"/>
      <w:lang w:val="da-DK" w:eastAsia="en-US"/>
    </w:rPr>
  </w:style>
  <w:style w:type="paragraph" w:styleId="ListParagraph">
    <w:name w:val="List Paragraph"/>
    <w:basedOn w:val="Normal"/>
    <w:uiPriority w:val="34"/>
    <w:qFormat/>
    <w:rsid w:val="005D4D8E"/>
    <w:pPr>
      <w:spacing w:after="160" w:line="259" w:lineRule="auto"/>
      <w:ind w:left="720"/>
      <w:contextualSpacing/>
    </w:pPr>
    <w:rPr>
      <w:lang w:val="en-US"/>
    </w:rPr>
  </w:style>
  <w:style w:type="paragraph" w:styleId="NoSpacing">
    <w:name w:val="No Spacing"/>
    <w:link w:val="NoSpacingChar"/>
    <w:uiPriority w:val="1"/>
    <w:qFormat/>
    <w:rsid w:val="007D71CA"/>
    <w:rPr>
      <w:sz w:val="22"/>
      <w:szCs w:val="22"/>
      <w:lang w:val="da-DK" w:eastAsia="en-US"/>
    </w:rPr>
  </w:style>
  <w:style w:type="character" w:customStyle="1" w:styleId="NoSpacingChar">
    <w:name w:val="No Spacing Char"/>
    <w:link w:val="NoSpacing"/>
    <w:uiPriority w:val="1"/>
    <w:rsid w:val="007D71CA"/>
    <w:rPr>
      <w:sz w:val="22"/>
      <w:szCs w:val="22"/>
      <w:lang w:val="da-DK" w:eastAsia="en-US"/>
    </w:rPr>
  </w:style>
  <w:style w:type="paragraph" w:customStyle="1" w:styleId="xl35">
    <w:name w:val="xl35"/>
    <w:basedOn w:val="Normal"/>
    <w:rsid w:val="007D71CA"/>
    <w:pPr>
      <w:spacing w:before="100" w:beforeAutospacing="1" w:after="100" w:afterAutospacing="1" w:line="240" w:lineRule="auto"/>
    </w:pPr>
    <w:rPr>
      <w:rFonts w:ascii="Arial Narrow" w:eastAsia="Arial Unicode MS" w:hAnsi="Arial Narrow" w:cs="Arial Unicode MS"/>
      <w:b/>
      <w:bCs/>
      <w:sz w:val="24"/>
      <w:szCs w:val="24"/>
      <w:lang w:val="en-US"/>
    </w:rPr>
  </w:style>
  <w:style w:type="character" w:styleId="PageNumber">
    <w:name w:val="page number"/>
    <w:basedOn w:val="DefaultParagraphFont"/>
    <w:uiPriority w:val="99"/>
    <w:semiHidden/>
    <w:unhideWhenUsed/>
    <w:rsid w:val="004D0927"/>
  </w:style>
  <w:style w:type="table" w:styleId="ColorfulList-Accent1">
    <w:name w:val="Colorful List Accent 1"/>
    <w:basedOn w:val="TableNormal"/>
    <w:uiPriority w:val="34"/>
    <w:qFormat/>
    <w:rsid w:val="008423F0"/>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TOCHeading">
    <w:name w:val="TOC Heading"/>
    <w:basedOn w:val="Heading1"/>
    <w:next w:val="Normal"/>
    <w:uiPriority w:val="39"/>
    <w:unhideWhenUsed/>
    <w:qFormat/>
    <w:rsid w:val="00975280"/>
    <w:pPr>
      <w:keepLines/>
      <w:spacing w:before="480" w:after="0"/>
      <w:outlineLvl w:val="9"/>
    </w:pPr>
    <w:rPr>
      <w:rFonts w:asciiTheme="majorHAnsi" w:eastAsiaTheme="majorEastAsia" w:hAnsiTheme="majorHAnsi" w:cstheme="majorBidi"/>
      <w:color w:val="2F5496" w:themeColor="accent1" w:themeShade="BF"/>
      <w:kern w:val="0"/>
      <w:sz w:val="28"/>
      <w:szCs w:val="28"/>
      <w:lang w:val="en-US"/>
    </w:rPr>
  </w:style>
  <w:style w:type="paragraph" w:styleId="TOC1">
    <w:name w:val="toc 1"/>
    <w:basedOn w:val="Normal"/>
    <w:next w:val="Normal"/>
    <w:autoRedefine/>
    <w:uiPriority w:val="39"/>
    <w:unhideWhenUsed/>
    <w:rsid w:val="00975280"/>
    <w:pPr>
      <w:spacing w:before="120" w:after="0"/>
    </w:pPr>
    <w:rPr>
      <w:rFonts w:asciiTheme="minorHAnsi" w:hAnsiTheme="minorHAnsi"/>
      <w:b/>
      <w:bCs/>
      <w:caps/>
    </w:rPr>
  </w:style>
  <w:style w:type="paragraph" w:styleId="TOC4">
    <w:name w:val="toc 4"/>
    <w:basedOn w:val="Normal"/>
    <w:next w:val="Normal"/>
    <w:autoRedefine/>
    <w:uiPriority w:val="39"/>
    <w:unhideWhenUsed/>
    <w:rsid w:val="00975280"/>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975280"/>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975280"/>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975280"/>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975280"/>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975280"/>
    <w:pPr>
      <w:spacing w:after="0"/>
      <w:ind w:left="1760"/>
    </w:pPr>
    <w:rPr>
      <w:rFonts w:asciiTheme="minorHAnsi" w:hAnsiTheme="minorHAnsi"/>
      <w:sz w:val="18"/>
      <w:szCs w:val="18"/>
    </w:rPr>
  </w:style>
  <w:style w:type="paragraph" w:customStyle="1" w:styleId="HeadingJB">
    <w:name w:val="Heading JB"/>
    <w:basedOn w:val="Normal"/>
    <w:rsid w:val="00975280"/>
    <w:pPr>
      <w:keepNext/>
      <w:keepLines/>
      <w:numPr>
        <w:numId w:val="49"/>
      </w:numPr>
      <w:pBdr>
        <w:top w:val="nil"/>
        <w:left w:val="nil"/>
        <w:bottom w:val="single" w:sz="4" w:space="1" w:color="000000"/>
        <w:right w:val="nil"/>
        <w:between w:val="nil"/>
      </w:pBdr>
      <w:spacing w:after="240"/>
      <w:jc w:val="both"/>
    </w:pPr>
    <w:rPr>
      <w:rFonts w:cs="Calibri"/>
      <w:b/>
      <w:color w:val="000000"/>
      <w:sz w:val="40"/>
      <w:szCs w:val="40"/>
      <w:lang w:val="en-US" w:eastAsia="en-GB"/>
    </w:rPr>
  </w:style>
  <w:style w:type="paragraph" w:customStyle="1" w:styleId="SubheadingJB">
    <w:name w:val="Subheading_JB"/>
    <w:basedOn w:val="Heading2"/>
    <w:rsid w:val="00975280"/>
    <w:pPr>
      <w:numPr>
        <w:ilvl w:val="2"/>
        <w:numId w:val="49"/>
      </w:numPr>
      <w:pBdr>
        <w:top w:val="nil"/>
        <w:left w:val="nil"/>
        <w:bottom w:val="nil"/>
        <w:right w:val="nil"/>
        <w:between w:val="nil"/>
      </w:pBdr>
      <w:spacing w:line="276" w:lineRule="auto"/>
      <w:jc w:val="both"/>
    </w:pPr>
    <w:rPr>
      <w:rFonts w:ascii="Calibri" w:eastAsia="Calibri" w:hAnsi="Calibri" w:cs="Calibri"/>
      <w:b/>
      <w:color w:val="000000" w:themeColor="text1"/>
      <w:sz w:val="28"/>
      <w:szCs w:val="28"/>
      <w:lang w:eastAsia="en-GB"/>
    </w:rPr>
  </w:style>
  <w:style w:type="paragraph" w:customStyle="1" w:styleId="Char2">
    <w:name w:val="Char2"/>
    <w:basedOn w:val="Normal"/>
    <w:link w:val="FootnoteReference"/>
    <w:uiPriority w:val="99"/>
    <w:rsid w:val="00504010"/>
    <w:pPr>
      <w:spacing w:after="160" w:line="240" w:lineRule="exact"/>
    </w:pPr>
    <w:rPr>
      <w:sz w:val="20"/>
      <w:szCs w:val="20"/>
      <w:vertAlign w:val="superscript"/>
      <w:lang w:val="en-GB" w:eastAsia="en-GB"/>
    </w:rPr>
  </w:style>
  <w:style w:type="paragraph" w:styleId="NormalWeb">
    <w:name w:val="Normal (Web)"/>
    <w:basedOn w:val="Normal"/>
    <w:uiPriority w:val="99"/>
    <w:semiHidden/>
    <w:unhideWhenUsed/>
    <w:rsid w:val="007F0D77"/>
    <w:pPr>
      <w:spacing w:before="100" w:beforeAutospacing="1" w:after="100" w:afterAutospacing="1" w:line="240" w:lineRule="auto"/>
    </w:pPr>
    <w:rPr>
      <w:rFonts w:ascii="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073863">
      <w:bodyDiv w:val="1"/>
      <w:marLeft w:val="0"/>
      <w:marRight w:val="0"/>
      <w:marTop w:val="0"/>
      <w:marBottom w:val="0"/>
      <w:divBdr>
        <w:top w:val="none" w:sz="0" w:space="0" w:color="auto"/>
        <w:left w:val="none" w:sz="0" w:space="0" w:color="auto"/>
        <w:bottom w:val="none" w:sz="0" w:space="0" w:color="auto"/>
        <w:right w:val="none" w:sz="0" w:space="0" w:color="auto"/>
      </w:divBdr>
    </w:div>
    <w:div w:id="193426937">
      <w:bodyDiv w:val="1"/>
      <w:marLeft w:val="0"/>
      <w:marRight w:val="0"/>
      <w:marTop w:val="0"/>
      <w:marBottom w:val="0"/>
      <w:divBdr>
        <w:top w:val="none" w:sz="0" w:space="0" w:color="auto"/>
        <w:left w:val="none" w:sz="0" w:space="0" w:color="auto"/>
        <w:bottom w:val="none" w:sz="0" w:space="0" w:color="auto"/>
        <w:right w:val="none" w:sz="0" w:space="0" w:color="auto"/>
      </w:divBdr>
      <w:divsChild>
        <w:div w:id="613052601">
          <w:marLeft w:val="0"/>
          <w:marRight w:val="0"/>
          <w:marTop w:val="0"/>
          <w:marBottom w:val="0"/>
          <w:divBdr>
            <w:top w:val="none" w:sz="0" w:space="0" w:color="auto"/>
            <w:left w:val="none" w:sz="0" w:space="0" w:color="auto"/>
            <w:bottom w:val="none" w:sz="0" w:space="0" w:color="auto"/>
            <w:right w:val="none" w:sz="0" w:space="0" w:color="auto"/>
          </w:divBdr>
        </w:div>
        <w:div w:id="960263167">
          <w:marLeft w:val="0"/>
          <w:marRight w:val="0"/>
          <w:marTop w:val="0"/>
          <w:marBottom w:val="0"/>
          <w:divBdr>
            <w:top w:val="none" w:sz="0" w:space="0" w:color="auto"/>
            <w:left w:val="none" w:sz="0" w:space="0" w:color="auto"/>
            <w:bottom w:val="none" w:sz="0" w:space="0" w:color="auto"/>
            <w:right w:val="none" w:sz="0" w:space="0" w:color="auto"/>
          </w:divBdr>
        </w:div>
        <w:div w:id="1770274058">
          <w:marLeft w:val="0"/>
          <w:marRight w:val="0"/>
          <w:marTop w:val="0"/>
          <w:marBottom w:val="0"/>
          <w:divBdr>
            <w:top w:val="none" w:sz="0" w:space="0" w:color="auto"/>
            <w:left w:val="none" w:sz="0" w:space="0" w:color="auto"/>
            <w:bottom w:val="none" w:sz="0" w:space="0" w:color="auto"/>
            <w:right w:val="none" w:sz="0" w:space="0" w:color="auto"/>
          </w:divBdr>
        </w:div>
      </w:divsChild>
    </w:div>
    <w:div w:id="234780108">
      <w:bodyDiv w:val="1"/>
      <w:marLeft w:val="0"/>
      <w:marRight w:val="0"/>
      <w:marTop w:val="0"/>
      <w:marBottom w:val="0"/>
      <w:divBdr>
        <w:top w:val="none" w:sz="0" w:space="0" w:color="auto"/>
        <w:left w:val="none" w:sz="0" w:space="0" w:color="auto"/>
        <w:bottom w:val="none" w:sz="0" w:space="0" w:color="auto"/>
        <w:right w:val="none" w:sz="0" w:space="0" w:color="auto"/>
      </w:divBdr>
    </w:div>
    <w:div w:id="396363111">
      <w:bodyDiv w:val="1"/>
      <w:marLeft w:val="0"/>
      <w:marRight w:val="0"/>
      <w:marTop w:val="0"/>
      <w:marBottom w:val="0"/>
      <w:divBdr>
        <w:top w:val="none" w:sz="0" w:space="0" w:color="auto"/>
        <w:left w:val="none" w:sz="0" w:space="0" w:color="auto"/>
        <w:bottom w:val="none" w:sz="0" w:space="0" w:color="auto"/>
        <w:right w:val="none" w:sz="0" w:space="0" w:color="auto"/>
      </w:divBdr>
      <w:divsChild>
        <w:div w:id="36007007">
          <w:marLeft w:val="0"/>
          <w:marRight w:val="0"/>
          <w:marTop w:val="0"/>
          <w:marBottom w:val="0"/>
          <w:divBdr>
            <w:top w:val="none" w:sz="0" w:space="0" w:color="auto"/>
            <w:left w:val="none" w:sz="0" w:space="0" w:color="auto"/>
            <w:bottom w:val="none" w:sz="0" w:space="0" w:color="auto"/>
            <w:right w:val="none" w:sz="0" w:space="0" w:color="auto"/>
          </w:divBdr>
        </w:div>
        <w:div w:id="562256912">
          <w:marLeft w:val="0"/>
          <w:marRight w:val="0"/>
          <w:marTop w:val="0"/>
          <w:marBottom w:val="0"/>
          <w:divBdr>
            <w:top w:val="none" w:sz="0" w:space="0" w:color="auto"/>
            <w:left w:val="none" w:sz="0" w:space="0" w:color="auto"/>
            <w:bottom w:val="none" w:sz="0" w:space="0" w:color="auto"/>
            <w:right w:val="none" w:sz="0" w:space="0" w:color="auto"/>
          </w:divBdr>
        </w:div>
        <w:div w:id="884415631">
          <w:marLeft w:val="0"/>
          <w:marRight w:val="0"/>
          <w:marTop w:val="0"/>
          <w:marBottom w:val="0"/>
          <w:divBdr>
            <w:top w:val="none" w:sz="0" w:space="0" w:color="auto"/>
            <w:left w:val="none" w:sz="0" w:space="0" w:color="auto"/>
            <w:bottom w:val="none" w:sz="0" w:space="0" w:color="auto"/>
            <w:right w:val="none" w:sz="0" w:space="0" w:color="auto"/>
          </w:divBdr>
        </w:div>
        <w:div w:id="1367221493">
          <w:marLeft w:val="0"/>
          <w:marRight w:val="0"/>
          <w:marTop w:val="0"/>
          <w:marBottom w:val="0"/>
          <w:divBdr>
            <w:top w:val="none" w:sz="0" w:space="0" w:color="auto"/>
            <w:left w:val="none" w:sz="0" w:space="0" w:color="auto"/>
            <w:bottom w:val="none" w:sz="0" w:space="0" w:color="auto"/>
            <w:right w:val="none" w:sz="0" w:space="0" w:color="auto"/>
          </w:divBdr>
        </w:div>
        <w:div w:id="1482891388">
          <w:marLeft w:val="0"/>
          <w:marRight w:val="0"/>
          <w:marTop w:val="0"/>
          <w:marBottom w:val="0"/>
          <w:divBdr>
            <w:top w:val="none" w:sz="0" w:space="0" w:color="auto"/>
            <w:left w:val="none" w:sz="0" w:space="0" w:color="auto"/>
            <w:bottom w:val="none" w:sz="0" w:space="0" w:color="auto"/>
            <w:right w:val="none" w:sz="0" w:space="0" w:color="auto"/>
          </w:divBdr>
        </w:div>
        <w:div w:id="1726370746">
          <w:marLeft w:val="0"/>
          <w:marRight w:val="0"/>
          <w:marTop w:val="0"/>
          <w:marBottom w:val="0"/>
          <w:divBdr>
            <w:top w:val="none" w:sz="0" w:space="0" w:color="auto"/>
            <w:left w:val="none" w:sz="0" w:space="0" w:color="auto"/>
            <w:bottom w:val="none" w:sz="0" w:space="0" w:color="auto"/>
            <w:right w:val="none" w:sz="0" w:space="0" w:color="auto"/>
          </w:divBdr>
        </w:div>
      </w:divsChild>
    </w:div>
    <w:div w:id="567886950">
      <w:bodyDiv w:val="1"/>
      <w:marLeft w:val="0"/>
      <w:marRight w:val="0"/>
      <w:marTop w:val="0"/>
      <w:marBottom w:val="0"/>
      <w:divBdr>
        <w:top w:val="none" w:sz="0" w:space="0" w:color="auto"/>
        <w:left w:val="none" w:sz="0" w:space="0" w:color="auto"/>
        <w:bottom w:val="none" w:sz="0" w:space="0" w:color="auto"/>
        <w:right w:val="none" w:sz="0" w:space="0" w:color="auto"/>
      </w:divBdr>
    </w:div>
    <w:div w:id="827407611">
      <w:bodyDiv w:val="1"/>
      <w:marLeft w:val="0"/>
      <w:marRight w:val="0"/>
      <w:marTop w:val="0"/>
      <w:marBottom w:val="0"/>
      <w:divBdr>
        <w:top w:val="none" w:sz="0" w:space="0" w:color="auto"/>
        <w:left w:val="none" w:sz="0" w:space="0" w:color="auto"/>
        <w:bottom w:val="none" w:sz="0" w:space="0" w:color="auto"/>
        <w:right w:val="none" w:sz="0" w:space="0" w:color="auto"/>
      </w:divBdr>
    </w:div>
    <w:div w:id="1352028241">
      <w:bodyDiv w:val="1"/>
      <w:marLeft w:val="0"/>
      <w:marRight w:val="0"/>
      <w:marTop w:val="0"/>
      <w:marBottom w:val="0"/>
      <w:divBdr>
        <w:top w:val="none" w:sz="0" w:space="0" w:color="auto"/>
        <w:left w:val="none" w:sz="0" w:space="0" w:color="auto"/>
        <w:bottom w:val="none" w:sz="0" w:space="0" w:color="auto"/>
        <w:right w:val="none" w:sz="0" w:space="0" w:color="auto"/>
      </w:divBdr>
    </w:div>
    <w:div w:id="1752896179">
      <w:bodyDiv w:val="1"/>
      <w:marLeft w:val="0"/>
      <w:marRight w:val="0"/>
      <w:marTop w:val="0"/>
      <w:marBottom w:val="0"/>
      <w:divBdr>
        <w:top w:val="none" w:sz="0" w:space="0" w:color="auto"/>
        <w:left w:val="none" w:sz="0" w:space="0" w:color="auto"/>
        <w:bottom w:val="none" w:sz="0" w:space="0" w:color="auto"/>
        <w:right w:val="none" w:sz="0" w:space="0" w:color="auto"/>
      </w:divBdr>
    </w:div>
    <w:div w:id="19400939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4" Type="http://schemas.openxmlformats.org/officeDocument/2006/relationships/chart" Target="charts/chart3.xml"/><Relationship Id="rId15" Type="http://schemas.openxmlformats.org/officeDocument/2006/relationships/chart" Target="charts/chart4.xml"/><Relationship Id="rId16" Type="http://schemas.openxmlformats.org/officeDocument/2006/relationships/chart" Target="charts/chart5.xml"/><Relationship Id="rId17" Type="http://schemas.openxmlformats.org/officeDocument/2006/relationships/chart" Target="charts/chart6.xml"/><Relationship Id="rId18" Type="http://schemas.openxmlformats.org/officeDocument/2006/relationships/chart" Target="charts/chart7.xml"/><Relationship Id="rId19" Type="http://schemas.openxmlformats.org/officeDocument/2006/relationships/chart" Target="charts/chart8.xml"/><Relationship Id="rId50" Type="http://schemas.openxmlformats.org/officeDocument/2006/relationships/chart" Target="charts/chart39.xml"/><Relationship Id="rId51" Type="http://schemas.openxmlformats.org/officeDocument/2006/relationships/chart" Target="charts/chart40.xml"/><Relationship Id="rId52" Type="http://schemas.openxmlformats.org/officeDocument/2006/relationships/chart" Target="charts/chart41.xml"/><Relationship Id="rId53" Type="http://schemas.openxmlformats.org/officeDocument/2006/relationships/chart" Target="charts/chart42.xml"/><Relationship Id="rId54" Type="http://schemas.openxmlformats.org/officeDocument/2006/relationships/chart" Target="charts/chart43.xml"/><Relationship Id="rId55" Type="http://schemas.openxmlformats.org/officeDocument/2006/relationships/chart" Target="charts/chart44.xml"/><Relationship Id="rId56" Type="http://schemas.openxmlformats.org/officeDocument/2006/relationships/header" Target="header1.xml"/><Relationship Id="rId57" Type="http://schemas.openxmlformats.org/officeDocument/2006/relationships/footer" Target="footer1.xml"/><Relationship Id="rId58" Type="http://schemas.openxmlformats.org/officeDocument/2006/relationships/header" Target="header2.xml"/><Relationship Id="rId59" Type="http://schemas.openxmlformats.org/officeDocument/2006/relationships/footer" Target="footer2.xml"/><Relationship Id="rId40" Type="http://schemas.openxmlformats.org/officeDocument/2006/relationships/chart" Target="charts/chart29.xml"/><Relationship Id="rId41" Type="http://schemas.openxmlformats.org/officeDocument/2006/relationships/chart" Target="charts/chart30.xml"/><Relationship Id="rId42" Type="http://schemas.openxmlformats.org/officeDocument/2006/relationships/chart" Target="charts/chart31.xml"/><Relationship Id="rId43" Type="http://schemas.openxmlformats.org/officeDocument/2006/relationships/chart" Target="charts/chart32.xml"/><Relationship Id="rId44" Type="http://schemas.openxmlformats.org/officeDocument/2006/relationships/chart" Target="charts/chart33.xml"/><Relationship Id="rId45" Type="http://schemas.openxmlformats.org/officeDocument/2006/relationships/chart" Target="charts/chart34.xml"/><Relationship Id="rId46" Type="http://schemas.openxmlformats.org/officeDocument/2006/relationships/chart" Target="charts/chart35.xml"/><Relationship Id="rId47" Type="http://schemas.openxmlformats.org/officeDocument/2006/relationships/chart" Target="charts/chart36.xml"/><Relationship Id="rId48" Type="http://schemas.openxmlformats.org/officeDocument/2006/relationships/chart" Target="charts/chart37.xml"/><Relationship Id="rId49" Type="http://schemas.openxmlformats.org/officeDocument/2006/relationships/chart" Target="charts/chart38.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30" Type="http://schemas.openxmlformats.org/officeDocument/2006/relationships/chart" Target="charts/chart19.xml"/><Relationship Id="rId31" Type="http://schemas.openxmlformats.org/officeDocument/2006/relationships/chart" Target="charts/chart20.xml"/><Relationship Id="rId32" Type="http://schemas.openxmlformats.org/officeDocument/2006/relationships/chart" Target="charts/chart21.xml"/><Relationship Id="rId33" Type="http://schemas.openxmlformats.org/officeDocument/2006/relationships/chart" Target="charts/chart22.xml"/><Relationship Id="rId34" Type="http://schemas.openxmlformats.org/officeDocument/2006/relationships/chart" Target="charts/chart23.xml"/><Relationship Id="rId35" Type="http://schemas.openxmlformats.org/officeDocument/2006/relationships/chart" Target="charts/chart24.xml"/><Relationship Id="rId36" Type="http://schemas.openxmlformats.org/officeDocument/2006/relationships/chart" Target="charts/chart25.xml"/><Relationship Id="rId37" Type="http://schemas.openxmlformats.org/officeDocument/2006/relationships/chart" Target="charts/chart26.xml"/><Relationship Id="rId38" Type="http://schemas.openxmlformats.org/officeDocument/2006/relationships/chart" Target="charts/chart27.xml"/><Relationship Id="rId39" Type="http://schemas.openxmlformats.org/officeDocument/2006/relationships/chart" Target="charts/chart28.xml"/><Relationship Id="rId20" Type="http://schemas.openxmlformats.org/officeDocument/2006/relationships/chart" Target="charts/chart9.xml"/><Relationship Id="rId21" Type="http://schemas.openxmlformats.org/officeDocument/2006/relationships/chart" Target="charts/chart10.xml"/><Relationship Id="rId22" Type="http://schemas.openxmlformats.org/officeDocument/2006/relationships/chart" Target="charts/chart11.xml"/><Relationship Id="rId23" Type="http://schemas.openxmlformats.org/officeDocument/2006/relationships/chart" Target="charts/chart12.xml"/><Relationship Id="rId24" Type="http://schemas.openxmlformats.org/officeDocument/2006/relationships/chart" Target="charts/chart13.xml"/><Relationship Id="rId25" Type="http://schemas.openxmlformats.org/officeDocument/2006/relationships/chart" Target="charts/chart14.xml"/><Relationship Id="rId26" Type="http://schemas.openxmlformats.org/officeDocument/2006/relationships/chart" Target="charts/chart15.xml"/><Relationship Id="rId27" Type="http://schemas.openxmlformats.org/officeDocument/2006/relationships/chart" Target="charts/chart16.xml"/><Relationship Id="rId28" Type="http://schemas.openxmlformats.org/officeDocument/2006/relationships/chart" Target="charts/chart17.xml"/><Relationship Id="rId29" Type="http://schemas.openxmlformats.org/officeDocument/2006/relationships/chart" Target="charts/chart18.xml"/><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jpeg"/><Relationship Id="rId12" Type="http://schemas.openxmlformats.org/officeDocument/2006/relationships/chart" Target="charts/chart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C:\Users\johnny\Desktop\Book2.xlsx" TargetMode="External"/></Relationships>
</file>

<file path=word/charts/_rels/chart10.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oleObject" Target="file:////C:\Users\johnny\Desktop\Book2.xlsx" TargetMode="External"/></Relationships>
</file>

<file path=word/charts/_rels/chart11.xml.rels><?xml version="1.0" encoding="UTF-8" standalone="yes"?>
<Relationships xmlns="http://schemas.openxmlformats.org/package/2006/relationships"><Relationship Id="rId1" Type="http://schemas.openxmlformats.org/officeDocument/2006/relationships/themeOverride" Target="../theme/themeOverride7.xml"/><Relationship Id="rId2" Type="http://schemas.openxmlformats.org/officeDocument/2006/relationships/oleObject" Target="file:////C:\Users\johnny\Desktop\Book2.xlsx" TargetMode="External"/></Relationships>
</file>

<file path=word/charts/_rels/chart12.xml.rels><?xml version="1.0" encoding="UTF-8" standalone="yes"?>
<Relationships xmlns="http://schemas.openxmlformats.org/package/2006/relationships"><Relationship Id="rId1" Type="http://schemas.openxmlformats.org/officeDocument/2006/relationships/themeOverride" Target="../theme/themeOverride8.xml"/><Relationship Id="rId2" Type="http://schemas.openxmlformats.org/officeDocument/2006/relationships/oleObject" Target="file:////C:\Users\johnny\Desktop\Book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ohnny\Desktop\Book1.xlsx" TargetMode="External"/></Relationships>
</file>

<file path=word/charts/_rels/chart14.xml.rels><?xml version="1.0" encoding="UTF-8" standalone="yes"?>
<Relationships xmlns="http://schemas.openxmlformats.org/package/2006/relationships"><Relationship Id="rId1" Type="http://schemas.openxmlformats.org/officeDocument/2006/relationships/themeOverride" Target="../theme/themeOverride9.xml"/><Relationship Id="rId2" Type="http://schemas.openxmlformats.org/officeDocument/2006/relationships/oleObject" Target="file:////C:\Users\johnny\Desktop\Book2.xlsx" TargetMode="External"/></Relationships>
</file>

<file path=word/charts/_rels/chart15.xml.rels><?xml version="1.0" encoding="UTF-8" standalone="yes"?>
<Relationships xmlns="http://schemas.openxmlformats.org/package/2006/relationships"><Relationship Id="rId1" Type="http://schemas.openxmlformats.org/officeDocument/2006/relationships/themeOverride" Target="../theme/themeOverride10.xml"/><Relationship Id="rId2" Type="http://schemas.openxmlformats.org/officeDocument/2006/relationships/oleObject" Target="file:////C:\Users\johnny\Desktop\Book2.xlsx" TargetMode="External"/></Relationships>
</file>

<file path=word/charts/_rels/chart16.xml.rels><?xml version="1.0" encoding="UTF-8" standalone="yes"?>
<Relationships xmlns="http://schemas.openxmlformats.org/package/2006/relationships"><Relationship Id="rId1" Type="http://schemas.openxmlformats.org/officeDocument/2006/relationships/themeOverride" Target="../theme/themeOverride11.xml"/><Relationship Id="rId2" Type="http://schemas.openxmlformats.org/officeDocument/2006/relationships/oleObject" Target="file:////C:\Users\johnny\Desktop\Book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johnny\Desktop\Book1.xlsx" TargetMode="External"/></Relationships>
</file>

<file path=word/charts/_rels/chart18.xml.rels><?xml version="1.0" encoding="UTF-8" standalone="yes"?>
<Relationships xmlns="http://schemas.openxmlformats.org/package/2006/relationships"><Relationship Id="rId1" Type="http://schemas.openxmlformats.org/officeDocument/2006/relationships/themeOverride" Target="../theme/themeOverride12.xml"/><Relationship Id="rId2" Type="http://schemas.openxmlformats.org/officeDocument/2006/relationships/oleObject" Target="file:////C:\Users\johnny\Desktop\Book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johnny\Desktop\Book1.xlsx"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file:////C:\Users\johnny\Desktop\Book2.xlsx" TargetMode="External"/></Relationships>
</file>

<file path=word/charts/_rels/chart20.xml.rels><?xml version="1.0" encoding="UTF-8" standalone="yes"?>
<Relationships xmlns="http://schemas.openxmlformats.org/package/2006/relationships"><Relationship Id="rId1" Type="http://schemas.openxmlformats.org/officeDocument/2006/relationships/themeOverride" Target="../theme/themeOverride13.xml"/><Relationship Id="rId2" Type="http://schemas.openxmlformats.org/officeDocument/2006/relationships/oleObject" Target="file:////C:\Users\johnny\Desktop\Book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johnny\Desktop\Baseline\Final%20Tools\Book2.xlsx" TargetMode="External"/></Relationships>
</file>

<file path=word/charts/_rels/chart22.xml.rels><?xml version="1.0" encoding="UTF-8" standalone="yes"?>
<Relationships xmlns="http://schemas.openxmlformats.org/package/2006/relationships"><Relationship Id="rId1" Type="http://schemas.openxmlformats.org/officeDocument/2006/relationships/themeOverride" Target="../theme/themeOverride14.xml"/><Relationship Id="rId2" Type="http://schemas.openxmlformats.org/officeDocument/2006/relationships/oleObject" Target="file:////C:\Users\johnny\Desktop\Book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johnny\Desktop\Book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johnny\Desktop\Baseline\Final%20Tools\Book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johnny\Desktop\Baseline\Final%20Tools\Book2.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johnny\Desktop\Book1.xlsx" TargetMode="External"/></Relationships>
</file>

<file path=word/charts/_rels/chart27.xml.rels><?xml version="1.0" encoding="UTF-8" standalone="yes"?>
<Relationships xmlns="http://schemas.openxmlformats.org/package/2006/relationships"><Relationship Id="rId1" Type="http://schemas.openxmlformats.org/officeDocument/2006/relationships/themeOverride" Target="../theme/themeOverride15.xml"/><Relationship Id="rId2" Type="http://schemas.openxmlformats.org/officeDocument/2006/relationships/oleObject" Target="file:////C:\Users\johnny\Desktop\Book2.xlsx" TargetMode="External"/></Relationships>
</file>

<file path=word/charts/_rels/chart28.xml.rels><?xml version="1.0" encoding="UTF-8" standalone="yes"?>
<Relationships xmlns="http://schemas.openxmlformats.org/package/2006/relationships"><Relationship Id="rId1" Type="http://schemas.openxmlformats.org/officeDocument/2006/relationships/themeOverride" Target="../theme/themeOverride16.xml"/><Relationship Id="rId2" Type="http://schemas.openxmlformats.org/officeDocument/2006/relationships/oleObject" Target="file:////C:\Users\johnny\Desktop\Book2.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johnny\Desktop\Book1.xlsx" TargetMode="Externa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oleObject" Target="file:////C:\Users\johnny\Desktop\Book2.xlsx" TargetMode="External"/></Relationships>
</file>

<file path=word/charts/_rels/chart30.xml.rels><?xml version="1.0" encoding="UTF-8" standalone="yes"?>
<Relationships xmlns="http://schemas.openxmlformats.org/package/2006/relationships"><Relationship Id="rId1" Type="http://schemas.openxmlformats.org/officeDocument/2006/relationships/themeOverride" Target="../theme/themeOverride17.xml"/><Relationship Id="rId2" Type="http://schemas.openxmlformats.org/officeDocument/2006/relationships/oleObject" Target="file:////C:\Users\johnny\Desktop\Book2.xlsx" TargetMode="External"/></Relationships>
</file>

<file path=word/charts/_rels/chart31.xml.rels><?xml version="1.0" encoding="UTF-8" standalone="yes"?>
<Relationships xmlns="http://schemas.openxmlformats.org/package/2006/relationships"><Relationship Id="rId1" Type="http://schemas.openxmlformats.org/officeDocument/2006/relationships/themeOverride" Target="../theme/themeOverride18.xml"/><Relationship Id="rId2" Type="http://schemas.openxmlformats.org/officeDocument/2006/relationships/oleObject" Target="file:////C:\Users\johnny\Desktop\Book2.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johnny\Desktop\Book1.xlsx" TargetMode="External"/></Relationships>
</file>

<file path=word/charts/_rels/chart33.xml.rels><?xml version="1.0" encoding="UTF-8" standalone="yes"?>
<Relationships xmlns="http://schemas.openxmlformats.org/package/2006/relationships"><Relationship Id="rId1" Type="http://schemas.openxmlformats.org/officeDocument/2006/relationships/themeOverride" Target="../theme/themeOverride19.xml"/><Relationship Id="rId2" Type="http://schemas.openxmlformats.org/officeDocument/2006/relationships/oleObject" Target="file:////C:\Users\johnny\Desktop\Book2.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johnny\Desktop\Book1.xlsx" TargetMode="External"/></Relationships>
</file>

<file path=word/charts/_rels/chart35.xml.rels><?xml version="1.0" encoding="UTF-8" standalone="yes"?>
<Relationships xmlns="http://schemas.openxmlformats.org/package/2006/relationships"><Relationship Id="rId1" Type="http://schemas.openxmlformats.org/officeDocument/2006/relationships/themeOverride" Target="../theme/themeOverride20.xml"/><Relationship Id="rId2" Type="http://schemas.openxmlformats.org/officeDocument/2006/relationships/oleObject" Target="file:////C:\Users\johnny\Desktop\Book2.xlsx" TargetMode="External"/></Relationships>
</file>

<file path=word/charts/_rels/chart36.xml.rels><?xml version="1.0" encoding="UTF-8" standalone="yes"?>
<Relationships xmlns="http://schemas.openxmlformats.org/package/2006/relationships"><Relationship Id="rId1" Type="http://schemas.openxmlformats.org/officeDocument/2006/relationships/themeOverride" Target="../theme/themeOverride21.xml"/><Relationship Id="rId2" Type="http://schemas.openxmlformats.org/officeDocument/2006/relationships/oleObject" Target="file:////C:\Users\johnny\Desktop\Book2.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johnny\Desktop\Book1.xlsx" TargetMode="External"/></Relationships>
</file>

<file path=word/charts/_rels/chart38.xml.rels><?xml version="1.0" encoding="UTF-8" standalone="yes"?>
<Relationships xmlns="http://schemas.openxmlformats.org/package/2006/relationships"><Relationship Id="rId1" Type="http://schemas.openxmlformats.org/officeDocument/2006/relationships/themeOverride" Target="../theme/themeOverride22.xml"/><Relationship Id="rId2" Type="http://schemas.openxmlformats.org/officeDocument/2006/relationships/oleObject" Target="file:////C:\Users\johnny\Desktop\Book2.xlsx" TargetMode="External"/></Relationships>
</file>

<file path=word/charts/_rels/chart39.xml.rels><?xml version="1.0" encoding="UTF-8" standalone="yes"?>
<Relationships xmlns="http://schemas.openxmlformats.org/package/2006/relationships"><Relationship Id="rId1" Type="http://schemas.openxmlformats.org/officeDocument/2006/relationships/themeOverride" Target="../theme/themeOverride23.xml"/><Relationship Id="rId2" Type="http://schemas.openxmlformats.org/officeDocument/2006/relationships/oleObject" Target="file:////C:\Users\johnny\Desktop\Book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ohnny\Desktop\Baseline\Final%20Tools\Book2.xlsx" TargetMode="External"/></Relationships>
</file>

<file path=word/charts/_rels/chart40.xml.rels><?xml version="1.0" encoding="UTF-8" standalone="yes"?>
<Relationships xmlns="http://schemas.openxmlformats.org/package/2006/relationships"><Relationship Id="rId1" Type="http://schemas.openxmlformats.org/officeDocument/2006/relationships/themeOverride" Target="../theme/themeOverride24.xml"/><Relationship Id="rId2" Type="http://schemas.openxmlformats.org/officeDocument/2006/relationships/oleObject" Target="file:////C:\Users\johnny\Desktop\Book2.xlsx" TargetMode="External"/></Relationships>
</file>

<file path=word/charts/_rels/chart41.xml.rels><?xml version="1.0" encoding="UTF-8" standalone="yes"?>
<Relationships xmlns="http://schemas.openxmlformats.org/package/2006/relationships"><Relationship Id="rId1" Type="http://schemas.openxmlformats.org/officeDocument/2006/relationships/themeOverride" Target="../theme/themeOverride25.xml"/><Relationship Id="rId2" Type="http://schemas.openxmlformats.org/officeDocument/2006/relationships/oleObject" Target="file:////C:\Users\johnny\Desktop\Book2.xlsx" TargetMode="External"/></Relationships>
</file>

<file path=word/charts/_rels/chart42.xml.rels><?xml version="1.0" encoding="UTF-8" standalone="yes"?>
<Relationships xmlns="http://schemas.openxmlformats.org/package/2006/relationships"><Relationship Id="rId1" Type="http://schemas.openxmlformats.org/officeDocument/2006/relationships/themeOverride" Target="../theme/themeOverride26.xml"/><Relationship Id="rId2" Type="http://schemas.openxmlformats.org/officeDocument/2006/relationships/oleObject" Target="file:////C:\Users\johnny\Desktop\Book2.xlsx" TargetMode="External"/></Relationships>
</file>

<file path=word/charts/_rels/chart43.xml.rels><?xml version="1.0" encoding="UTF-8" standalone="yes"?>
<Relationships xmlns="http://schemas.openxmlformats.org/package/2006/relationships"><Relationship Id="rId1" Type="http://schemas.openxmlformats.org/officeDocument/2006/relationships/themeOverride" Target="../theme/themeOverride27.xml"/><Relationship Id="rId2" Type="http://schemas.openxmlformats.org/officeDocument/2006/relationships/oleObject" Target="file:////C:\Users\johnny\Desktop\Book2.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johnny\Desktop\Book1.xlsx" TargetMode="External"/></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oleObject" Target="file:////C:\Users\johnny\Desktop\Book2.xlsx" TargetMode="External"/></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oleObject" Target="file:////C:\Users\johnny\Desktop\Book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ohnny\Desktop\Book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ohnny\Desktop\Baseline\Final%20Tools\Book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ohnny\Desktop\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GB" sz="1050" b="0" i="0" u="none" strike="noStrike" kern="1200" spc="0" baseline="0">
                <a:solidFill>
                  <a:schemeClr val="tx1">
                    <a:lumMod val="65000"/>
                    <a:lumOff val="35000"/>
                  </a:schemeClr>
                </a:solidFill>
                <a:latin typeface="+mn-lt"/>
                <a:ea typeface="+mn-ea"/>
                <a:cs typeface="+mn-cs"/>
              </a:defRPr>
            </a:pPr>
            <a:r>
              <a:rPr lang="en-US" sz="1050" b="1">
                <a:solidFill>
                  <a:sysClr val="windowText" lastClr="000000"/>
                </a:solidFill>
                <a:latin typeface="Times New Roman" panose="02020603050405020304" pitchFamily="18" charset="0"/>
                <a:cs typeface="Times New Roman" panose="02020603050405020304" pitchFamily="18" charset="0"/>
              </a:rPr>
              <a:t>Figure 1a: Level of Education (by</a:t>
            </a:r>
            <a:r>
              <a:rPr lang="en-US" sz="1050" b="1" baseline="0">
                <a:solidFill>
                  <a:sysClr val="windowText" lastClr="000000"/>
                </a:solidFill>
                <a:latin typeface="Times New Roman" panose="02020603050405020304" pitchFamily="18" charset="0"/>
                <a:cs typeface="Times New Roman" panose="02020603050405020304" pitchFamily="18" charset="0"/>
              </a:rPr>
              <a:t> gender)</a:t>
            </a:r>
            <a:endParaRPr lang="en-US" sz="105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bar"/>
        <c:grouping val="clustered"/>
        <c:varyColors val="0"/>
        <c:ser>
          <c:idx val="0"/>
          <c:order val="0"/>
          <c:tx>
            <c:strRef>
              <c:f>Sheet2!$T$45:$V$45</c:f>
              <c:strCache>
                <c:ptCount val="3"/>
                <c:pt idx="1">
                  <c:v>Male</c:v>
                </c:pt>
                <c:pt idx="2">
                  <c:v>% within Educational Level</c:v>
                </c:pt>
              </c:strCache>
            </c:strRef>
          </c:tx>
          <c:spPr>
            <a:solidFill>
              <a:schemeClr val="accent1"/>
            </a:solidFill>
            <a:ln>
              <a:noFill/>
            </a:ln>
            <a:effectLst/>
          </c:spPr>
          <c:invertIfNegative val="0"/>
          <c:cat>
            <c:strRef>
              <c:f>Sheet2!$W$43:$AA$44</c:f>
              <c:strCache>
                <c:ptCount val="5"/>
                <c:pt idx="0">
                  <c:v>Tertiary</c:v>
                </c:pt>
                <c:pt idx="1">
                  <c:v>Technical/Vocational Training</c:v>
                </c:pt>
                <c:pt idx="2">
                  <c:v>Secondary School</c:v>
                </c:pt>
                <c:pt idx="3">
                  <c:v>Primary</c:v>
                </c:pt>
                <c:pt idx="4">
                  <c:v>None</c:v>
                </c:pt>
              </c:strCache>
              <c:extLst xmlns:c16r2="http://schemas.microsoft.com/office/drawing/2015/06/chart"/>
            </c:strRef>
          </c:cat>
          <c:val>
            <c:numRef>
              <c:f>Sheet2!$W$45:$AA$45</c:f>
              <c:numCache>
                <c:formatCode>0.00%</c:formatCode>
                <c:ptCount val="5"/>
                <c:pt idx="0">
                  <c:v>0.656</c:v>
                </c:pt>
                <c:pt idx="1">
                  <c:v>0.726</c:v>
                </c:pt>
                <c:pt idx="2">
                  <c:v>0.504</c:v>
                </c:pt>
                <c:pt idx="3">
                  <c:v>0.393</c:v>
                </c:pt>
                <c:pt idx="4">
                  <c:v>0.34</c:v>
                </c:pt>
              </c:numCache>
            </c:numRef>
          </c:val>
          <c:extLst xmlns:c16r2="http://schemas.microsoft.com/office/drawing/2015/06/chart">
            <c:ext xmlns:c16="http://schemas.microsoft.com/office/drawing/2014/chart" uri="{C3380CC4-5D6E-409C-BE32-E72D297353CC}">
              <c16:uniqueId val="{00000000-C47D-4B52-9547-BAEFEC8F1494}"/>
            </c:ext>
          </c:extLst>
        </c:ser>
        <c:ser>
          <c:idx val="1"/>
          <c:order val="1"/>
          <c:tx>
            <c:strRef>
              <c:f>Sheet2!$T$46:$V$46</c:f>
              <c:strCache>
                <c:ptCount val="3"/>
                <c:pt idx="1">
                  <c:v>Female</c:v>
                </c:pt>
                <c:pt idx="2">
                  <c:v>% within Educational Level</c:v>
                </c:pt>
              </c:strCache>
            </c:strRef>
          </c:tx>
          <c:spPr>
            <a:solidFill>
              <a:schemeClr val="accent2"/>
            </a:solidFill>
            <a:ln>
              <a:noFill/>
            </a:ln>
            <a:effectLst/>
          </c:spPr>
          <c:invertIfNegative val="0"/>
          <c:cat>
            <c:strRef>
              <c:f>Sheet2!$W$43:$AA$44</c:f>
              <c:strCache>
                <c:ptCount val="5"/>
                <c:pt idx="0">
                  <c:v>Tertiary</c:v>
                </c:pt>
                <c:pt idx="1">
                  <c:v>Technical/Vocational Training</c:v>
                </c:pt>
                <c:pt idx="2">
                  <c:v>Secondary School</c:v>
                </c:pt>
                <c:pt idx="3">
                  <c:v>Primary</c:v>
                </c:pt>
                <c:pt idx="4">
                  <c:v>None</c:v>
                </c:pt>
              </c:strCache>
              <c:extLst xmlns:c16r2="http://schemas.microsoft.com/office/drawing/2015/06/chart"/>
            </c:strRef>
          </c:cat>
          <c:val>
            <c:numRef>
              <c:f>Sheet2!$W$46:$AA$46</c:f>
              <c:numCache>
                <c:formatCode>0.00%</c:formatCode>
                <c:ptCount val="5"/>
                <c:pt idx="0">
                  <c:v>0.344</c:v>
                </c:pt>
                <c:pt idx="1">
                  <c:v>0.274</c:v>
                </c:pt>
                <c:pt idx="2">
                  <c:v>0.496</c:v>
                </c:pt>
                <c:pt idx="3">
                  <c:v>0.607</c:v>
                </c:pt>
                <c:pt idx="4">
                  <c:v>0.66</c:v>
                </c:pt>
              </c:numCache>
            </c:numRef>
          </c:val>
          <c:extLst xmlns:c16r2="http://schemas.microsoft.com/office/drawing/2015/06/chart">
            <c:ext xmlns:c16="http://schemas.microsoft.com/office/drawing/2014/chart" uri="{C3380CC4-5D6E-409C-BE32-E72D297353CC}">
              <c16:uniqueId val="{00000001-C47D-4B52-9547-BAEFEC8F1494}"/>
            </c:ext>
          </c:extLst>
        </c:ser>
        <c:dLbls>
          <c:showLegendKey val="0"/>
          <c:showVal val="0"/>
          <c:showCatName val="0"/>
          <c:showSerName val="0"/>
          <c:showPercent val="0"/>
          <c:showBubbleSize val="0"/>
        </c:dLbls>
        <c:gapWidth val="182"/>
        <c:axId val="-1367075392"/>
        <c:axId val="-1367073616"/>
      </c:barChart>
      <c:catAx>
        <c:axId val="-1367075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GB"/>
          </a:p>
        </c:txPr>
        <c:crossAx val="-1367073616"/>
        <c:crosses val="autoZero"/>
        <c:auto val="1"/>
        <c:lblAlgn val="ctr"/>
        <c:lblOffset val="100"/>
        <c:noMultiLvlLbl val="0"/>
      </c:catAx>
      <c:valAx>
        <c:axId val="-136707361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GB"/>
          </a:p>
        </c:txPr>
        <c:crossAx val="-136707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lang="en-GB" sz="1200"/>
            </a:pPr>
            <a:r>
              <a:rPr lang="en-US" sz="1050"/>
              <a:t>Figure 5b: Participation in School Management Committee meetings (by gender)</a:t>
            </a:r>
          </a:p>
        </c:rich>
      </c:tx>
      <c:layout>
        <c:manualLayout>
          <c:xMode val="edge"/>
          <c:yMode val="edge"/>
          <c:x val="0.141708442694663"/>
          <c:y val="0.0324074074074074"/>
        </c:manualLayout>
      </c:layout>
      <c:overlay val="0"/>
      <c:spPr>
        <a:noFill/>
        <a:ln>
          <a:noFill/>
        </a:ln>
        <a:effectLst/>
      </c:spPr>
    </c:title>
    <c:autoTitleDeleted val="0"/>
    <c:plotArea>
      <c:layout/>
      <c:barChart>
        <c:barDir val="col"/>
        <c:grouping val="clustered"/>
        <c:varyColors val="0"/>
        <c:ser>
          <c:idx val="0"/>
          <c:order val="0"/>
          <c:tx>
            <c:strRef>
              <c:f>Sheet3!$CE$134</c:f>
              <c:strCache>
                <c:ptCount val="1"/>
                <c:pt idx="0">
                  <c:v>Yes</c:v>
                </c:pt>
              </c:strCache>
            </c:strRef>
          </c:tx>
          <c:spPr>
            <a:solidFill>
              <a:schemeClr val="accent1"/>
            </a:solidFill>
            <a:ln>
              <a:noFill/>
            </a:ln>
            <a:effectLst/>
          </c:spPr>
          <c:invertIfNegative val="0"/>
          <c:cat>
            <c:multiLvlStrRef>
              <c:f>Sheet3!$CC$135:$CD$137</c:f>
              <c:multiLvlStrCache>
                <c:ptCount val="3"/>
                <c:lvl>
                  <c:pt idx="0">
                    <c:v>Male</c:v>
                  </c:pt>
                  <c:pt idx="1">
                    <c:v>Female</c:v>
                  </c:pt>
                </c:lvl>
                <c:lvl>
                  <c:pt idx="2">
                    <c:v>Total</c:v>
                  </c:pt>
                </c:lvl>
              </c:multiLvlStrCache>
            </c:multiLvlStrRef>
          </c:cat>
          <c:val>
            <c:numRef>
              <c:f>Sheet3!$CE$135:$CE$137</c:f>
              <c:numCache>
                <c:formatCode>0.00%</c:formatCode>
                <c:ptCount val="3"/>
                <c:pt idx="0">
                  <c:v>0.334</c:v>
                </c:pt>
                <c:pt idx="1">
                  <c:v>0.513</c:v>
                </c:pt>
                <c:pt idx="2">
                  <c:v>0.43</c:v>
                </c:pt>
              </c:numCache>
            </c:numRef>
          </c:val>
          <c:extLst xmlns:c16r2="http://schemas.microsoft.com/office/drawing/2015/06/chart">
            <c:ext xmlns:c16="http://schemas.microsoft.com/office/drawing/2014/chart" uri="{C3380CC4-5D6E-409C-BE32-E72D297353CC}">
              <c16:uniqueId val="{00000000-ED2C-4A80-B410-96DCAEE14CCC}"/>
            </c:ext>
          </c:extLst>
        </c:ser>
        <c:ser>
          <c:idx val="1"/>
          <c:order val="1"/>
          <c:tx>
            <c:strRef>
              <c:f>Sheet3!$CF$134</c:f>
              <c:strCache>
                <c:ptCount val="1"/>
                <c:pt idx="0">
                  <c:v>No</c:v>
                </c:pt>
              </c:strCache>
            </c:strRef>
          </c:tx>
          <c:spPr>
            <a:solidFill>
              <a:schemeClr val="accent2"/>
            </a:solidFill>
            <a:ln>
              <a:noFill/>
            </a:ln>
            <a:effectLst/>
          </c:spPr>
          <c:invertIfNegative val="0"/>
          <c:cat>
            <c:multiLvlStrRef>
              <c:f>Sheet3!$CC$135:$CD$137</c:f>
              <c:multiLvlStrCache>
                <c:ptCount val="3"/>
                <c:lvl>
                  <c:pt idx="0">
                    <c:v>Male</c:v>
                  </c:pt>
                  <c:pt idx="1">
                    <c:v>Female</c:v>
                  </c:pt>
                </c:lvl>
                <c:lvl>
                  <c:pt idx="2">
                    <c:v>Total</c:v>
                  </c:pt>
                </c:lvl>
              </c:multiLvlStrCache>
            </c:multiLvlStrRef>
          </c:cat>
          <c:val>
            <c:numRef>
              <c:f>Sheet3!$CF$135:$CF$137</c:f>
              <c:numCache>
                <c:formatCode>0.00%</c:formatCode>
                <c:ptCount val="3"/>
                <c:pt idx="0">
                  <c:v>0.666</c:v>
                </c:pt>
                <c:pt idx="1">
                  <c:v>0.487</c:v>
                </c:pt>
                <c:pt idx="2">
                  <c:v>0.57</c:v>
                </c:pt>
              </c:numCache>
            </c:numRef>
          </c:val>
          <c:extLst xmlns:c16r2="http://schemas.microsoft.com/office/drawing/2015/06/chart">
            <c:ext xmlns:c16="http://schemas.microsoft.com/office/drawing/2014/chart" uri="{C3380CC4-5D6E-409C-BE32-E72D297353CC}">
              <c16:uniqueId val="{00000001-ED2C-4A80-B410-96DCAEE14CCC}"/>
            </c:ext>
          </c:extLst>
        </c:ser>
        <c:dLbls>
          <c:showLegendKey val="0"/>
          <c:showVal val="0"/>
          <c:showCatName val="0"/>
          <c:showSerName val="0"/>
          <c:showPercent val="0"/>
          <c:showBubbleSize val="0"/>
        </c:dLbls>
        <c:gapWidth val="219"/>
        <c:overlap val="-27"/>
        <c:axId val="-1420873936"/>
        <c:axId val="-1367232496"/>
      </c:barChart>
      <c:catAx>
        <c:axId val="-142087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GB"/>
            </a:pPr>
            <a:endParaRPr lang="en-GB"/>
          </a:p>
        </c:txPr>
        <c:crossAx val="-1367232496"/>
        <c:crosses val="autoZero"/>
        <c:auto val="1"/>
        <c:lblAlgn val="ctr"/>
        <c:lblOffset val="100"/>
        <c:noMultiLvlLbl val="0"/>
      </c:catAx>
      <c:valAx>
        <c:axId val="-13672324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lang="en-GB"/>
            </a:pPr>
            <a:endParaRPr lang="en-GB"/>
          </a:p>
        </c:txPr>
        <c:crossAx val="-1420873936"/>
        <c:crosses val="autoZero"/>
        <c:crossBetween val="between"/>
      </c:valAx>
      <c:spPr>
        <a:noFill/>
        <a:ln>
          <a:noFill/>
        </a:ln>
        <a:effectLst/>
      </c:spPr>
    </c:plotArea>
    <c:legend>
      <c:legendPos val="b"/>
      <c:overlay val="0"/>
      <c:spPr>
        <a:noFill/>
        <a:ln>
          <a:noFill/>
        </a:ln>
        <a:effectLst/>
      </c:spPr>
      <c:txPr>
        <a:bodyPr rot="0" vert="horz"/>
        <a:lstStyle/>
        <a:p>
          <a:pPr>
            <a:defRPr lang="en-GB"/>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a:cs typeface="Times New Roman"/>
        </a:defRPr>
      </a:pPr>
      <a:endParaRPr lang="en-GB"/>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lang="en-GB" sz="1050"/>
            </a:pPr>
            <a:r>
              <a:rPr lang="en-US" sz="1050"/>
              <a:t>Figure 5c: Participation in School Management Committee meetings (by location)</a:t>
            </a:r>
          </a:p>
        </c:rich>
      </c:tx>
      <c:overlay val="0"/>
      <c:spPr>
        <a:noFill/>
        <a:ln>
          <a:noFill/>
        </a:ln>
        <a:effectLst/>
      </c:spPr>
    </c:title>
    <c:autoTitleDeleted val="0"/>
    <c:plotArea>
      <c:layout/>
      <c:barChart>
        <c:barDir val="col"/>
        <c:grouping val="clustered"/>
        <c:varyColors val="0"/>
        <c:ser>
          <c:idx val="0"/>
          <c:order val="0"/>
          <c:tx>
            <c:strRef>
              <c:f>Sheet3!$BY$125</c:f>
              <c:strCache>
                <c:ptCount val="1"/>
                <c:pt idx="0">
                  <c:v>Yes</c:v>
                </c:pt>
              </c:strCache>
            </c:strRef>
          </c:tx>
          <c:spPr>
            <a:solidFill>
              <a:schemeClr val="accent1"/>
            </a:solidFill>
            <a:ln>
              <a:noFill/>
            </a:ln>
            <a:effectLst/>
          </c:spPr>
          <c:invertIfNegative val="0"/>
          <c:cat>
            <c:multiLvlStrRef>
              <c:f>Sheet3!$BW$126:$BX$132</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Sheet3!$BY$126:$BY$132</c:f>
              <c:numCache>
                <c:formatCode>0.00%</c:formatCode>
                <c:ptCount val="7"/>
                <c:pt idx="0">
                  <c:v>0.092</c:v>
                </c:pt>
                <c:pt idx="1">
                  <c:v>0.617</c:v>
                </c:pt>
                <c:pt idx="2">
                  <c:v>0.331</c:v>
                </c:pt>
                <c:pt idx="3">
                  <c:v>0.361</c:v>
                </c:pt>
                <c:pt idx="4">
                  <c:v>0.242</c:v>
                </c:pt>
                <c:pt idx="5">
                  <c:v>0.933</c:v>
                </c:pt>
                <c:pt idx="6">
                  <c:v>0.43</c:v>
                </c:pt>
              </c:numCache>
            </c:numRef>
          </c:val>
          <c:extLst xmlns:c16r2="http://schemas.microsoft.com/office/drawing/2015/06/chart">
            <c:ext xmlns:c16="http://schemas.microsoft.com/office/drawing/2014/chart" uri="{C3380CC4-5D6E-409C-BE32-E72D297353CC}">
              <c16:uniqueId val="{00000000-BE22-4140-B4F9-3DBF3FDFBDD3}"/>
            </c:ext>
          </c:extLst>
        </c:ser>
        <c:ser>
          <c:idx val="1"/>
          <c:order val="1"/>
          <c:tx>
            <c:strRef>
              <c:f>Sheet3!$BZ$125</c:f>
              <c:strCache>
                <c:ptCount val="1"/>
                <c:pt idx="0">
                  <c:v>No</c:v>
                </c:pt>
              </c:strCache>
            </c:strRef>
          </c:tx>
          <c:spPr>
            <a:solidFill>
              <a:schemeClr val="accent2"/>
            </a:solidFill>
            <a:ln>
              <a:noFill/>
            </a:ln>
            <a:effectLst/>
          </c:spPr>
          <c:invertIfNegative val="0"/>
          <c:cat>
            <c:multiLvlStrRef>
              <c:f>Sheet3!$BW$126:$BX$132</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Sheet3!$BZ$126:$BZ$132</c:f>
              <c:numCache>
                <c:formatCode>0.00%</c:formatCode>
                <c:ptCount val="7"/>
                <c:pt idx="0">
                  <c:v>0.908</c:v>
                </c:pt>
                <c:pt idx="1">
                  <c:v>0.383</c:v>
                </c:pt>
                <c:pt idx="2">
                  <c:v>0.669</c:v>
                </c:pt>
                <c:pt idx="3">
                  <c:v>0.639</c:v>
                </c:pt>
                <c:pt idx="4">
                  <c:v>0.758</c:v>
                </c:pt>
                <c:pt idx="5">
                  <c:v>0.067</c:v>
                </c:pt>
                <c:pt idx="6">
                  <c:v>0.57</c:v>
                </c:pt>
              </c:numCache>
            </c:numRef>
          </c:val>
          <c:extLst xmlns:c16r2="http://schemas.microsoft.com/office/drawing/2015/06/chart">
            <c:ext xmlns:c16="http://schemas.microsoft.com/office/drawing/2014/chart" uri="{C3380CC4-5D6E-409C-BE32-E72D297353CC}">
              <c16:uniqueId val="{00000001-BE22-4140-B4F9-3DBF3FDFBDD3}"/>
            </c:ext>
          </c:extLst>
        </c:ser>
        <c:dLbls>
          <c:showLegendKey val="0"/>
          <c:showVal val="0"/>
          <c:showCatName val="0"/>
          <c:showSerName val="0"/>
          <c:showPercent val="0"/>
          <c:showBubbleSize val="0"/>
        </c:dLbls>
        <c:gapWidth val="219"/>
        <c:overlap val="-27"/>
        <c:axId val="-1421397632"/>
        <c:axId val="-1421621216"/>
      </c:barChart>
      <c:catAx>
        <c:axId val="-142139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GB" sz="900"/>
            </a:pPr>
            <a:endParaRPr lang="en-GB"/>
          </a:p>
        </c:txPr>
        <c:crossAx val="-1421621216"/>
        <c:crosses val="autoZero"/>
        <c:auto val="1"/>
        <c:lblAlgn val="ctr"/>
        <c:lblOffset val="100"/>
        <c:noMultiLvlLbl val="0"/>
      </c:catAx>
      <c:valAx>
        <c:axId val="-14216212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lang="en-GB" sz="900"/>
            </a:pPr>
            <a:endParaRPr lang="en-GB"/>
          </a:p>
        </c:txPr>
        <c:crossAx val="-1421397632"/>
        <c:crosses val="autoZero"/>
        <c:crossBetween val="between"/>
      </c:valAx>
      <c:spPr>
        <a:noFill/>
        <a:ln>
          <a:noFill/>
        </a:ln>
        <a:effectLst/>
      </c:spPr>
    </c:plotArea>
    <c:legend>
      <c:legendPos val="b"/>
      <c:overlay val="0"/>
      <c:spPr>
        <a:noFill/>
        <a:ln>
          <a:noFill/>
        </a:ln>
        <a:effectLst/>
      </c:spPr>
      <c:txPr>
        <a:bodyPr rot="0" vert="horz"/>
        <a:lstStyle/>
        <a:p>
          <a:pPr>
            <a:defRPr lang="en-GB" sz="900"/>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a:cs typeface="Times New Roman"/>
        </a:defRPr>
      </a:pPr>
      <a:endParaRPr lang="en-GB"/>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lang="en-GB" sz="1050"/>
            </a:pPr>
            <a:r>
              <a:rPr lang="en-US" sz="1050"/>
              <a:t>Figure 6a: Participation in education service delivery meetings (by location)</a:t>
            </a:r>
          </a:p>
        </c:rich>
      </c:tx>
      <c:overlay val="0"/>
      <c:spPr>
        <a:noFill/>
        <a:ln>
          <a:noFill/>
        </a:ln>
        <a:effectLst/>
      </c:spPr>
    </c:title>
    <c:autoTitleDeleted val="0"/>
    <c:plotArea>
      <c:layout/>
      <c:barChart>
        <c:barDir val="col"/>
        <c:grouping val="clustered"/>
        <c:varyColors val="0"/>
        <c:ser>
          <c:idx val="0"/>
          <c:order val="0"/>
          <c:tx>
            <c:strRef>
              <c:f>Sheet3!$DR$183</c:f>
              <c:strCache>
                <c:ptCount val="1"/>
                <c:pt idx="0">
                  <c:v>Yes</c:v>
                </c:pt>
              </c:strCache>
            </c:strRef>
          </c:tx>
          <c:spPr>
            <a:solidFill>
              <a:schemeClr val="accent1"/>
            </a:solidFill>
            <a:ln>
              <a:noFill/>
            </a:ln>
            <a:effectLst/>
          </c:spPr>
          <c:invertIfNegative val="0"/>
          <c:cat>
            <c:multiLvlStrRef>
              <c:f>Sheet3!$DP$184:$DQ$190</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Sheet3!$DR$184:$DR$190</c:f>
              <c:numCache>
                <c:formatCode>0.00%</c:formatCode>
                <c:ptCount val="7"/>
                <c:pt idx="0">
                  <c:v>0.042</c:v>
                </c:pt>
                <c:pt idx="1">
                  <c:v>0.483</c:v>
                </c:pt>
                <c:pt idx="2">
                  <c:v>0.342</c:v>
                </c:pt>
                <c:pt idx="3">
                  <c:v>0.258</c:v>
                </c:pt>
                <c:pt idx="4">
                  <c:v>0.242</c:v>
                </c:pt>
                <c:pt idx="5">
                  <c:v>0.558</c:v>
                </c:pt>
                <c:pt idx="6">
                  <c:v>0.321</c:v>
                </c:pt>
              </c:numCache>
            </c:numRef>
          </c:val>
          <c:extLst xmlns:c16r2="http://schemas.microsoft.com/office/drawing/2015/06/chart">
            <c:ext xmlns:c16="http://schemas.microsoft.com/office/drawing/2014/chart" uri="{C3380CC4-5D6E-409C-BE32-E72D297353CC}">
              <c16:uniqueId val="{00000000-28FB-44F6-BFCF-E91F70728CF0}"/>
            </c:ext>
          </c:extLst>
        </c:ser>
        <c:ser>
          <c:idx val="1"/>
          <c:order val="1"/>
          <c:tx>
            <c:strRef>
              <c:f>Sheet3!$DS$183</c:f>
              <c:strCache>
                <c:ptCount val="1"/>
                <c:pt idx="0">
                  <c:v>No</c:v>
                </c:pt>
              </c:strCache>
            </c:strRef>
          </c:tx>
          <c:spPr>
            <a:solidFill>
              <a:schemeClr val="accent2"/>
            </a:solidFill>
            <a:ln>
              <a:noFill/>
            </a:ln>
            <a:effectLst/>
          </c:spPr>
          <c:invertIfNegative val="0"/>
          <c:cat>
            <c:multiLvlStrRef>
              <c:f>Sheet3!$DP$184:$DQ$190</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Sheet3!$DS$184:$DS$190</c:f>
              <c:numCache>
                <c:formatCode>0.00%</c:formatCode>
                <c:ptCount val="7"/>
                <c:pt idx="0">
                  <c:v>0.958</c:v>
                </c:pt>
                <c:pt idx="1">
                  <c:v>0.517</c:v>
                </c:pt>
                <c:pt idx="2">
                  <c:v>0.658</c:v>
                </c:pt>
                <c:pt idx="3">
                  <c:v>0.742</c:v>
                </c:pt>
                <c:pt idx="4">
                  <c:v>0.758</c:v>
                </c:pt>
                <c:pt idx="5">
                  <c:v>0.442</c:v>
                </c:pt>
                <c:pt idx="6">
                  <c:v>0.679</c:v>
                </c:pt>
              </c:numCache>
            </c:numRef>
          </c:val>
          <c:extLst xmlns:c16r2="http://schemas.microsoft.com/office/drawing/2015/06/chart">
            <c:ext xmlns:c16="http://schemas.microsoft.com/office/drawing/2014/chart" uri="{C3380CC4-5D6E-409C-BE32-E72D297353CC}">
              <c16:uniqueId val="{00000001-28FB-44F6-BFCF-E91F70728CF0}"/>
            </c:ext>
          </c:extLst>
        </c:ser>
        <c:dLbls>
          <c:showLegendKey val="0"/>
          <c:showVal val="0"/>
          <c:showCatName val="0"/>
          <c:showSerName val="0"/>
          <c:showPercent val="0"/>
          <c:showBubbleSize val="0"/>
        </c:dLbls>
        <c:gapWidth val="219"/>
        <c:overlap val="-27"/>
        <c:axId val="-1421407472"/>
        <c:axId val="-1421405152"/>
      </c:barChart>
      <c:catAx>
        <c:axId val="-142140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GB" sz="900"/>
            </a:pPr>
            <a:endParaRPr lang="en-GB"/>
          </a:p>
        </c:txPr>
        <c:crossAx val="-1421405152"/>
        <c:crosses val="autoZero"/>
        <c:auto val="1"/>
        <c:lblAlgn val="ctr"/>
        <c:lblOffset val="100"/>
        <c:noMultiLvlLbl val="0"/>
      </c:catAx>
      <c:valAx>
        <c:axId val="-14214051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lang="en-GB" sz="900"/>
            </a:pPr>
            <a:endParaRPr lang="en-GB"/>
          </a:p>
        </c:txPr>
        <c:crossAx val="-1421407472"/>
        <c:crosses val="autoZero"/>
        <c:crossBetween val="between"/>
      </c:valAx>
      <c:spPr>
        <a:noFill/>
        <a:ln>
          <a:noFill/>
        </a:ln>
        <a:effectLst/>
      </c:spPr>
    </c:plotArea>
    <c:legend>
      <c:legendPos val="b"/>
      <c:overlay val="0"/>
      <c:spPr>
        <a:noFill/>
        <a:ln>
          <a:noFill/>
        </a:ln>
        <a:effectLst/>
      </c:spPr>
      <c:txPr>
        <a:bodyPr rot="0" vert="horz"/>
        <a:lstStyle/>
        <a:p>
          <a:pPr>
            <a:defRPr lang="en-GB" sz="900"/>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a:cs typeface="Times New Roman"/>
        </a:defRPr>
      </a:pPr>
      <a:endParaRPr lang="en-GB"/>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b="1">
                <a:solidFill>
                  <a:sysClr val="windowText" lastClr="000000"/>
                </a:solidFill>
                <a:latin typeface="Times New Roman" panose="02020603050405020304" pitchFamily="18" charset="0"/>
                <a:cs typeface="Times New Roman" panose="02020603050405020304" pitchFamily="18" charset="0"/>
              </a:rPr>
              <a:t>Figure 6c: Participation in education</a:t>
            </a:r>
            <a:r>
              <a:rPr lang="en-US" sz="1050" b="1" baseline="0">
                <a:solidFill>
                  <a:sysClr val="windowText" lastClr="000000"/>
                </a:solidFill>
                <a:latin typeface="Times New Roman" panose="02020603050405020304" pitchFamily="18" charset="0"/>
                <a:cs typeface="Times New Roman" panose="02020603050405020304" pitchFamily="18" charset="0"/>
              </a:rPr>
              <a:t> service delivery meetings (by age)</a:t>
            </a:r>
            <a:r>
              <a:rPr lang="en-US" sz="1050" b="1">
                <a:solidFill>
                  <a:sysClr val="windowText" lastClr="000000"/>
                </a:solidFill>
                <a:latin typeface="Times New Roman" panose="02020603050405020304" pitchFamily="18" charset="0"/>
                <a:cs typeface="Times New Roman" panose="02020603050405020304" pitchFamily="18" charset="0"/>
              </a:rPr>
              <a:t> </a:t>
            </a:r>
          </a:p>
        </c:rich>
      </c:tx>
      <c:layout>
        <c:manualLayout>
          <c:xMode val="edge"/>
          <c:yMode val="edge"/>
          <c:x val="0.11360746078847"/>
          <c:y val="0.0406320541760722"/>
        </c:manualLayout>
      </c:layout>
      <c:overlay val="0"/>
      <c:spPr>
        <a:noFill/>
        <a:ln>
          <a:noFill/>
        </a:ln>
        <a:effectLst/>
      </c:spPr>
    </c:title>
    <c:autoTitleDeleted val="0"/>
    <c:plotArea>
      <c:layout/>
      <c:barChart>
        <c:barDir val="col"/>
        <c:grouping val="clustered"/>
        <c:varyColors val="0"/>
        <c:ser>
          <c:idx val="0"/>
          <c:order val="0"/>
          <c:tx>
            <c:strRef>
              <c:f>Sheet1!$BL$158</c:f>
              <c:strCache>
                <c:ptCount val="1"/>
                <c:pt idx="0">
                  <c:v>Yes</c:v>
                </c:pt>
              </c:strCache>
            </c:strRef>
          </c:tx>
          <c:spPr>
            <a:solidFill>
              <a:schemeClr val="accent1"/>
            </a:solidFill>
            <a:ln>
              <a:noFill/>
            </a:ln>
            <a:effectLst/>
          </c:spPr>
          <c:invertIfNegative val="0"/>
          <c:cat>
            <c:strRef>
              <c:f>Sheet1!$BJ$159:$BK$162</c:f>
              <c:strCache>
                <c:ptCount val="4"/>
                <c:pt idx="0">
                  <c:v>18 - 25</c:v>
                </c:pt>
                <c:pt idx="1">
                  <c:v>26 - 35</c:v>
                </c:pt>
                <c:pt idx="2">
                  <c:v>36 - 45</c:v>
                </c:pt>
                <c:pt idx="3">
                  <c:v>46 and above</c:v>
                </c:pt>
              </c:strCache>
            </c:strRef>
          </c:cat>
          <c:val>
            <c:numRef>
              <c:f>Sheet1!$BL$159:$BL$162</c:f>
              <c:numCache>
                <c:formatCode>0.00%</c:formatCode>
                <c:ptCount val="4"/>
                <c:pt idx="0">
                  <c:v>0.312</c:v>
                </c:pt>
                <c:pt idx="1">
                  <c:v>0.255</c:v>
                </c:pt>
                <c:pt idx="2">
                  <c:v>0.366</c:v>
                </c:pt>
                <c:pt idx="3">
                  <c:v>0.422</c:v>
                </c:pt>
              </c:numCache>
            </c:numRef>
          </c:val>
        </c:ser>
        <c:ser>
          <c:idx val="1"/>
          <c:order val="1"/>
          <c:tx>
            <c:strRef>
              <c:f>Sheet1!$BM$158</c:f>
              <c:strCache>
                <c:ptCount val="1"/>
                <c:pt idx="0">
                  <c:v>No</c:v>
                </c:pt>
              </c:strCache>
            </c:strRef>
          </c:tx>
          <c:spPr>
            <a:solidFill>
              <a:schemeClr val="accent2"/>
            </a:solidFill>
            <a:ln>
              <a:noFill/>
            </a:ln>
            <a:effectLst/>
          </c:spPr>
          <c:invertIfNegative val="0"/>
          <c:cat>
            <c:strRef>
              <c:f>Sheet1!$BJ$159:$BK$162</c:f>
              <c:strCache>
                <c:ptCount val="4"/>
                <c:pt idx="0">
                  <c:v>18 - 25</c:v>
                </c:pt>
                <c:pt idx="1">
                  <c:v>26 - 35</c:v>
                </c:pt>
                <c:pt idx="2">
                  <c:v>36 - 45</c:v>
                </c:pt>
                <c:pt idx="3">
                  <c:v>46 and above</c:v>
                </c:pt>
              </c:strCache>
            </c:strRef>
          </c:cat>
          <c:val>
            <c:numRef>
              <c:f>Sheet1!$BM$159:$BM$162</c:f>
              <c:numCache>
                <c:formatCode>0.00%</c:formatCode>
                <c:ptCount val="4"/>
                <c:pt idx="0">
                  <c:v>0.688</c:v>
                </c:pt>
                <c:pt idx="1">
                  <c:v>0.745</c:v>
                </c:pt>
                <c:pt idx="2">
                  <c:v>0.634</c:v>
                </c:pt>
                <c:pt idx="3">
                  <c:v>0.578</c:v>
                </c:pt>
              </c:numCache>
            </c:numRef>
          </c:val>
        </c:ser>
        <c:dLbls>
          <c:showLegendKey val="0"/>
          <c:showVal val="0"/>
          <c:showCatName val="0"/>
          <c:showSerName val="0"/>
          <c:showPercent val="0"/>
          <c:showBubbleSize val="0"/>
        </c:dLbls>
        <c:gapWidth val="219"/>
        <c:overlap val="-27"/>
        <c:axId val="-1361852752"/>
        <c:axId val="-1361892112"/>
      </c:barChart>
      <c:catAx>
        <c:axId val="-136185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1361892112"/>
        <c:crosses val="autoZero"/>
        <c:auto val="1"/>
        <c:lblAlgn val="ctr"/>
        <c:lblOffset val="100"/>
        <c:noMultiLvlLbl val="0"/>
      </c:catAx>
      <c:valAx>
        <c:axId val="-13618921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1361852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lang="en-GB" sz="1050"/>
            </a:pPr>
            <a:r>
              <a:rPr lang="en-US" sz="1050"/>
              <a:t>Figure</a:t>
            </a:r>
            <a:r>
              <a:rPr lang="en-US" sz="1050" baseline="0"/>
              <a:t> 6b: </a:t>
            </a:r>
            <a:r>
              <a:rPr lang="en-US" sz="1050"/>
              <a:t>Participation in education</a:t>
            </a:r>
            <a:r>
              <a:rPr lang="en-US" sz="1050" baseline="0"/>
              <a:t> service delivery meetings </a:t>
            </a:r>
            <a:r>
              <a:rPr lang="en-US" sz="1050"/>
              <a:t>(by gender)</a:t>
            </a:r>
          </a:p>
        </c:rich>
      </c:tx>
      <c:layout>
        <c:manualLayout>
          <c:xMode val="edge"/>
          <c:yMode val="edge"/>
          <c:x val="0.180075550585459"/>
          <c:y val="0.0456412596987677"/>
        </c:manualLayout>
      </c:layout>
      <c:overlay val="0"/>
      <c:spPr>
        <a:noFill/>
        <a:ln>
          <a:noFill/>
        </a:ln>
        <a:effectLst/>
      </c:spPr>
    </c:title>
    <c:autoTitleDeleted val="0"/>
    <c:plotArea>
      <c:layout/>
      <c:barChart>
        <c:barDir val="col"/>
        <c:grouping val="clustered"/>
        <c:varyColors val="0"/>
        <c:ser>
          <c:idx val="0"/>
          <c:order val="0"/>
          <c:tx>
            <c:strRef>
              <c:f>Sheet3!$DX$192</c:f>
              <c:strCache>
                <c:ptCount val="1"/>
                <c:pt idx="0">
                  <c:v>Yes</c:v>
                </c:pt>
              </c:strCache>
            </c:strRef>
          </c:tx>
          <c:spPr>
            <a:solidFill>
              <a:schemeClr val="accent1"/>
            </a:solidFill>
            <a:ln>
              <a:noFill/>
            </a:ln>
            <a:effectLst/>
          </c:spPr>
          <c:invertIfNegative val="0"/>
          <c:cat>
            <c:multiLvlStrRef>
              <c:f>Sheet3!$DV$193:$DW$195</c:f>
              <c:multiLvlStrCache>
                <c:ptCount val="3"/>
                <c:lvl>
                  <c:pt idx="0">
                    <c:v>Male</c:v>
                  </c:pt>
                  <c:pt idx="1">
                    <c:v>Female</c:v>
                  </c:pt>
                </c:lvl>
                <c:lvl>
                  <c:pt idx="2">
                    <c:v>Total</c:v>
                  </c:pt>
                </c:lvl>
              </c:multiLvlStrCache>
            </c:multiLvlStrRef>
          </c:cat>
          <c:val>
            <c:numRef>
              <c:f>Sheet3!$DX$193:$DX$195</c:f>
              <c:numCache>
                <c:formatCode>0.00%</c:formatCode>
                <c:ptCount val="3"/>
                <c:pt idx="0">
                  <c:v>0.301</c:v>
                </c:pt>
                <c:pt idx="1">
                  <c:v>0.338</c:v>
                </c:pt>
                <c:pt idx="2">
                  <c:v>0.321</c:v>
                </c:pt>
              </c:numCache>
            </c:numRef>
          </c:val>
          <c:extLst xmlns:c16r2="http://schemas.microsoft.com/office/drawing/2015/06/chart">
            <c:ext xmlns:c16="http://schemas.microsoft.com/office/drawing/2014/chart" uri="{C3380CC4-5D6E-409C-BE32-E72D297353CC}">
              <c16:uniqueId val="{00000000-1E7D-4ECD-A2B4-3360D2C52801}"/>
            </c:ext>
          </c:extLst>
        </c:ser>
        <c:ser>
          <c:idx val="1"/>
          <c:order val="1"/>
          <c:tx>
            <c:strRef>
              <c:f>Sheet3!$DY$192</c:f>
              <c:strCache>
                <c:ptCount val="1"/>
                <c:pt idx="0">
                  <c:v>No</c:v>
                </c:pt>
              </c:strCache>
            </c:strRef>
          </c:tx>
          <c:spPr>
            <a:solidFill>
              <a:schemeClr val="accent2"/>
            </a:solidFill>
            <a:ln>
              <a:noFill/>
            </a:ln>
            <a:effectLst/>
          </c:spPr>
          <c:invertIfNegative val="0"/>
          <c:cat>
            <c:multiLvlStrRef>
              <c:f>Sheet3!$DV$193:$DW$195</c:f>
              <c:multiLvlStrCache>
                <c:ptCount val="3"/>
                <c:lvl>
                  <c:pt idx="0">
                    <c:v>Male</c:v>
                  </c:pt>
                  <c:pt idx="1">
                    <c:v>Female</c:v>
                  </c:pt>
                </c:lvl>
                <c:lvl>
                  <c:pt idx="2">
                    <c:v>Total</c:v>
                  </c:pt>
                </c:lvl>
              </c:multiLvlStrCache>
            </c:multiLvlStrRef>
          </c:cat>
          <c:val>
            <c:numRef>
              <c:f>Sheet3!$DY$193:$DY$195</c:f>
              <c:numCache>
                <c:formatCode>0.00%</c:formatCode>
                <c:ptCount val="3"/>
                <c:pt idx="0">
                  <c:v>0.699</c:v>
                </c:pt>
                <c:pt idx="1">
                  <c:v>0.662</c:v>
                </c:pt>
                <c:pt idx="2">
                  <c:v>0.679</c:v>
                </c:pt>
              </c:numCache>
            </c:numRef>
          </c:val>
          <c:extLst xmlns:c16r2="http://schemas.microsoft.com/office/drawing/2015/06/chart">
            <c:ext xmlns:c16="http://schemas.microsoft.com/office/drawing/2014/chart" uri="{C3380CC4-5D6E-409C-BE32-E72D297353CC}">
              <c16:uniqueId val="{00000001-1E7D-4ECD-A2B4-3360D2C52801}"/>
            </c:ext>
          </c:extLst>
        </c:ser>
        <c:dLbls>
          <c:showLegendKey val="0"/>
          <c:showVal val="0"/>
          <c:showCatName val="0"/>
          <c:showSerName val="0"/>
          <c:showPercent val="0"/>
          <c:showBubbleSize val="0"/>
        </c:dLbls>
        <c:gapWidth val="219"/>
        <c:overlap val="-27"/>
        <c:axId val="-1364302912"/>
        <c:axId val="-1364300864"/>
      </c:barChart>
      <c:catAx>
        <c:axId val="-136430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GB"/>
            </a:pPr>
            <a:endParaRPr lang="en-GB"/>
          </a:p>
        </c:txPr>
        <c:crossAx val="-1364300864"/>
        <c:crosses val="autoZero"/>
        <c:auto val="1"/>
        <c:lblAlgn val="ctr"/>
        <c:lblOffset val="100"/>
        <c:noMultiLvlLbl val="0"/>
      </c:catAx>
      <c:valAx>
        <c:axId val="-13643008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lang="en-GB"/>
            </a:pPr>
            <a:endParaRPr lang="en-GB"/>
          </a:p>
        </c:txPr>
        <c:crossAx val="-1364302912"/>
        <c:crosses val="autoZero"/>
        <c:crossBetween val="between"/>
      </c:valAx>
      <c:spPr>
        <a:noFill/>
        <a:ln>
          <a:noFill/>
        </a:ln>
        <a:effectLst/>
      </c:spPr>
    </c:plotArea>
    <c:legend>
      <c:legendPos val="b"/>
      <c:overlay val="0"/>
      <c:spPr>
        <a:noFill/>
        <a:ln>
          <a:noFill/>
        </a:ln>
        <a:effectLst/>
      </c:spPr>
      <c:txPr>
        <a:bodyPr rot="0" vert="horz"/>
        <a:lstStyle/>
        <a:p>
          <a:pPr>
            <a:defRPr lang="en-GB"/>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a:cs typeface="Times New Roman"/>
        </a:defRPr>
      </a:pPr>
      <a:endParaRPr lang="en-GB"/>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lang="en-GB" sz="1200"/>
            </a:pPr>
            <a:r>
              <a:rPr lang="en-US" sz="1050"/>
              <a:t>Figure</a:t>
            </a:r>
            <a:r>
              <a:rPr lang="en-US" sz="1050" baseline="0"/>
              <a:t> 7: </a:t>
            </a:r>
            <a:r>
              <a:rPr lang="en-US" sz="1050"/>
              <a:t>Number of times Local Authorities called a meeting in the last three months (by location) </a:t>
            </a:r>
          </a:p>
        </c:rich>
      </c:tx>
      <c:layout>
        <c:manualLayout>
          <c:xMode val="edge"/>
          <c:yMode val="edge"/>
          <c:x val="0.10094785899886"/>
          <c:y val="0.0463606861381548"/>
        </c:manualLayout>
      </c:layout>
      <c:overlay val="0"/>
      <c:spPr>
        <a:noFill/>
        <a:ln>
          <a:noFill/>
        </a:ln>
        <a:effectLst/>
      </c:spPr>
    </c:title>
    <c:autoTitleDeleted val="0"/>
    <c:plotArea>
      <c:layout/>
      <c:barChart>
        <c:barDir val="col"/>
        <c:grouping val="clustered"/>
        <c:varyColors val="0"/>
        <c:ser>
          <c:idx val="0"/>
          <c:order val="0"/>
          <c:tx>
            <c:strRef>
              <c:f>Sheet3!$EL$205</c:f>
              <c:strCache>
                <c:ptCount val="1"/>
                <c:pt idx="0">
                  <c:v>Never</c:v>
                </c:pt>
              </c:strCache>
            </c:strRef>
          </c:tx>
          <c:spPr>
            <a:solidFill>
              <a:schemeClr val="accent1"/>
            </a:solidFill>
            <a:ln>
              <a:noFill/>
            </a:ln>
            <a:effectLst/>
          </c:spPr>
          <c:invertIfNegative val="0"/>
          <c:cat>
            <c:multiLvlStrRef>
              <c:f>Sheet3!$EJ$206:$EK$212</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Sheet3!$EL$206:$EL$212</c:f>
              <c:numCache>
                <c:formatCode>0.00%</c:formatCode>
                <c:ptCount val="7"/>
                <c:pt idx="0">
                  <c:v>0.908</c:v>
                </c:pt>
                <c:pt idx="1">
                  <c:v>0.325</c:v>
                </c:pt>
                <c:pt idx="2">
                  <c:v>0.417</c:v>
                </c:pt>
                <c:pt idx="3">
                  <c:v>0.521</c:v>
                </c:pt>
                <c:pt idx="4">
                  <c:v>0.683</c:v>
                </c:pt>
                <c:pt idx="5">
                  <c:v>0.333</c:v>
                </c:pt>
                <c:pt idx="6">
                  <c:v>0.531</c:v>
                </c:pt>
              </c:numCache>
            </c:numRef>
          </c:val>
          <c:extLst xmlns:c16r2="http://schemas.microsoft.com/office/drawing/2015/06/chart">
            <c:ext xmlns:c16="http://schemas.microsoft.com/office/drawing/2014/chart" uri="{C3380CC4-5D6E-409C-BE32-E72D297353CC}">
              <c16:uniqueId val="{00000000-4DEE-4AB2-B238-4A1CF37DF0A4}"/>
            </c:ext>
          </c:extLst>
        </c:ser>
        <c:ser>
          <c:idx val="1"/>
          <c:order val="1"/>
          <c:tx>
            <c:strRef>
              <c:f>Sheet3!$EM$205</c:f>
              <c:strCache>
                <c:ptCount val="1"/>
                <c:pt idx="0">
                  <c:v>Once</c:v>
                </c:pt>
              </c:strCache>
            </c:strRef>
          </c:tx>
          <c:spPr>
            <a:solidFill>
              <a:schemeClr val="accent2"/>
            </a:solidFill>
            <a:ln>
              <a:noFill/>
            </a:ln>
            <a:effectLst/>
          </c:spPr>
          <c:invertIfNegative val="0"/>
          <c:cat>
            <c:multiLvlStrRef>
              <c:f>Sheet3!$EJ$206:$EK$212</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Sheet3!$EM$206:$EM$212</c:f>
              <c:numCache>
                <c:formatCode>0.00%</c:formatCode>
                <c:ptCount val="7"/>
                <c:pt idx="0">
                  <c:v>0.05</c:v>
                </c:pt>
                <c:pt idx="1">
                  <c:v>0.192</c:v>
                </c:pt>
                <c:pt idx="2">
                  <c:v>0.125</c:v>
                </c:pt>
                <c:pt idx="3">
                  <c:v>0.126</c:v>
                </c:pt>
                <c:pt idx="4">
                  <c:v>0.158</c:v>
                </c:pt>
                <c:pt idx="5">
                  <c:v>0.05</c:v>
                </c:pt>
                <c:pt idx="6">
                  <c:v>0.117</c:v>
                </c:pt>
              </c:numCache>
            </c:numRef>
          </c:val>
          <c:extLst xmlns:c16r2="http://schemas.microsoft.com/office/drawing/2015/06/chart">
            <c:ext xmlns:c16="http://schemas.microsoft.com/office/drawing/2014/chart" uri="{C3380CC4-5D6E-409C-BE32-E72D297353CC}">
              <c16:uniqueId val="{00000001-4DEE-4AB2-B238-4A1CF37DF0A4}"/>
            </c:ext>
          </c:extLst>
        </c:ser>
        <c:ser>
          <c:idx val="2"/>
          <c:order val="2"/>
          <c:tx>
            <c:strRef>
              <c:f>Sheet3!$EN$205</c:f>
              <c:strCache>
                <c:ptCount val="1"/>
                <c:pt idx="0">
                  <c:v>Twice</c:v>
                </c:pt>
              </c:strCache>
            </c:strRef>
          </c:tx>
          <c:spPr>
            <a:solidFill>
              <a:schemeClr val="accent3"/>
            </a:solidFill>
            <a:ln>
              <a:noFill/>
            </a:ln>
            <a:effectLst/>
          </c:spPr>
          <c:invertIfNegative val="0"/>
          <c:cat>
            <c:multiLvlStrRef>
              <c:f>Sheet3!$EJ$206:$EK$212</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Sheet3!$EN$206:$EN$212</c:f>
              <c:numCache>
                <c:formatCode>0.00%</c:formatCode>
                <c:ptCount val="7"/>
                <c:pt idx="0">
                  <c:v>0.008</c:v>
                </c:pt>
                <c:pt idx="1">
                  <c:v>0.333</c:v>
                </c:pt>
                <c:pt idx="2">
                  <c:v>0.208</c:v>
                </c:pt>
                <c:pt idx="3">
                  <c:v>0.092</c:v>
                </c:pt>
                <c:pt idx="4">
                  <c:v>0.008</c:v>
                </c:pt>
                <c:pt idx="5">
                  <c:v>0.108</c:v>
                </c:pt>
                <c:pt idx="6">
                  <c:v>0.127</c:v>
                </c:pt>
              </c:numCache>
            </c:numRef>
          </c:val>
          <c:extLst xmlns:c16r2="http://schemas.microsoft.com/office/drawing/2015/06/chart">
            <c:ext xmlns:c16="http://schemas.microsoft.com/office/drawing/2014/chart" uri="{C3380CC4-5D6E-409C-BE32-E72D297353CC}">
              <c16:uniqueId val="{00000002-4DEE-4AB2-B238-4A1CF37DF0A4}"/>
            </c:ext>
          </c:extLst>
        </c:ser>
        <c:ser>
          <c:idx val="3"/>
          <c:order val="3"/>
          <c:tx>
            <c:strRef>
              <c:f>Sheet3!$EO$205</c:f>
              <c:strCache>
                <c:ptCount val="1"/>
                <c:pt idx="0">
                  <c:v>More than twice</c:v>
                </c:pt>
              </c:strCache>
            </c:strRef>
          </c:tx>
          <c:spPr>
            <a:solidFill>
              <a:schemeClr val="accent4"/>
            </a:solidFill>
            <a:ln>
              <a:noFill/>
            </a:ln>
            <a:effectLst/>
          </c:spPr>
          <c:invertIfNegative val="0"/>
          <c:cat>
            <c:multiLvlStrRef>
              <c:f>Sheet3!$EJ$206:$EK$212</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Sheet3!$EO$206:$EO$212</c:f>
              <c:numCache>
                <c:formatCode>0.00%</c:formatCode>
                <c:ptCount val="7"/>
                <c:pt idx="0">
                  <c:v>0.033</c:v>
                </c:pt>
                <c:pt idx="1">
                  <c:v>0.15</c:v>
                </c:pt>
                <c:pt idx="2">
                  <c:v>0.25</c:v>
                </c:pt>
                <c:pt idx="3">
                  <c:v>0.26</c:v>
                </c:pt>
                <c:pt idx="4">
                  <c:v>0.15</c:v>
                </c:pt>
                <c:pt idx="5">
                  <c:v>0.509</c:v>
                </c:pt>
                <c:pt idx="6">
                  <c:v>0.226</c:v>
                </c:pt>
              </c:numCache>
            </c:numRef>
          </c:val>
          <c:extLst xmlns:c16r2="http://schemas.microsoft.com/office/drawing/2015/06/chart">
            <c:ext xmlns:c16="http://schemas.microsoft.com/office/drawing/2014/chart" uri="{C3380CC4-5D6E-409C-BE32-E72D297353CC}">
              <c16:uniqueId val="{00000003-4DEE-4AB2-B238-4A1CF37DF0A4}"/>
            </c:ext>
          </c:extLst>
        </c:ser>
        <c:dLbls>
          <c:showLegendKey val="0"/>
          <c:showVal val="0"/>
          <c:showCatName val="0"/>
          <c:showSerName val="0"/>
          <c:showPercent val="0"/>
          <c:showBubbleSize val="0"/>
        </c:dLbls>
        <c:gapWidth val="219"/>
        <c:overlap val="-27"/>
        <c:axId val="-1361680224"/>
        <c:axId val="-1361827248"/>
      </c:barChart>
      <c:catAx>
        <c:axId val="-136168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GB"/>
            </a:pPr>
            <a:endParaRPr lang="en-GB"/>
          </a:p>
        </c:txPr>
        <c:crossAx val="-1361827248"/>
        <c:crosses val="autoZero"/>
        <c:auto val="1"/>
        <c:lblAlgn val="ctr"/>
        <c:lblOffset val="100"/>
        <c:noMultiLvlLbl val="0"/>
      </c:catAx>
      <c:valAx>
        <c:axId val="-13618272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lang="en-GB"/>
            </a:pPr>
            <a:endParaRPr lang="en-GB"/>
          </a:p>
        </c:txPr>
        <c:crossAx val="-1361680224"/>
        <c:crosses val="autoZero"/>
        <c:crossBetween val="between"/>
      </c:valAx>
      <c:spPr>
        <a:noFill/>
        <a:ln>
          <a:noFill/>
        </a:ln>
        <a:effectLst/>
      </c:spPr>
    </c:plotArea>
    <c:legend>
      <c:legendPos val="b"/>
      <c:overlay val="0"/>
      <c:spPr>
        <a:noFill/>
        <a:ln>
          <a:noFill/>
        </a:ln>
        <a:effectLst/>
      </c:spPr>
      <c:txPr>
        <a:bodyPr rot="0" vert="horz"/>
        <a:lstStyle/>
        <a:p>
          <a:pPr>
            <a:defRPr lang="en-GB"/>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a:cs typeface="Times New Roman"/>
        </a:defRPr>
      </a:pPr>
      <a:endParaRPr lang="en-GB"/>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lang="en-GB" sz="1200"/>
            </a:pPr>
            <a:r>
              <a:rPr lang="en-US" sz="1050"/>
              <a:t>Knowledge 8a: Do you know how to engage local authorities (by gender) </a:t>
            </a:r>
          </a:p>
        </c:rich>
      </c:tx>
      <c:overlay val="0"/>
      <c:spPr>
        <a:noFill/>
        <a:ln>
          <a:noFill/>
        </a:ln>
        <a:effectLst/>
      </c:spPr>
    </c:title>
    <c:autoTitleDeleted val="0"/>
    <c:plotArea>
      <c:layout/>
      <c:barChart>
        <c:barDir val="col"/>
        <c:grouping val="clustered"/>
        <c:varyColors val="0"/>
        <c:ser>
          <c:idx val="0"/>
          <c:order val="0"/>
          <c:tx>
            <c:strRef>
              <c:f>Sheet3!$CP$149</c:f>
              <c:strCache>
                <c:ptCount val="1"/>
                <c:pt idx="0">
                  <c:v>Yes</c:v>
                </c:pt>
              </c:strCache>
            </c:strRef>
          </c:tx>
          <c:spPr>
            <a:solidFill>
              <a:schemeClr val="accent1"/>
            </a:solidFill>
            <a:ln>
              <a:noFill/>
            </a:ln>
            <a:effectLst/>
          </c:spPr>
          <c:invertIfNegative val="0"/>
          <c:cat>
            <c:multiLvlStrRef>
              <c:f>Sheet3!$CN$150:$CO$152</c:f>
              <c:multiLvlStrCache>
                <c:ptCount val="3"/>
                <c:lvl>
                  <c:pt idx="0">
                    <c:v>Male</c:v>
                  </c:pt>
                  <c:pt idx="1">
                    <c:v>Female</c:v>
                  </c:pt>
                </c:lvl>
                <c:lvl>
                  <c:pt idx="2">
                    <c:v>Total</c:v>
                  </c:pt>
                </c:lvl>
              </c:multiLvlStrCache>
            </c:multiLvlStrRef>
          </c:cat>
          <c:val>
            <c:numRef>
              <c:f>Sheet3!$CP$150:$CP$152</c:f>
              <c:numCache>
                <c:formatCode>0.00%</c:formatCode>
                <c:ptCount val="3"/>
                <c:pt idx="0">
                  <c:v>0.488</c:v>
                </c:pt>
                <c:pt idx="1">
                  <c:v>0.465</c:v>
                </c:pt>
                <c:pt idx="2">
                  <c:v>0.476</c:v>
                </c:pt>
              </c:numCache>
            </c:numRef>
          </c:val>
          <c:extLst xmlns:c16r2="http://schemas.microsoft.com/office/drawing/2015/06/chart">
            <c:ext xmlns:c16="http://schemas.microsoft.com/office/drawing/2014/chart" uri="{C3380CC4-5D6E-409C-BE32-E72D297353CC}">
              <c16:uniqueId val="{00000000-B7FA-4503-9C9B-0B0CAB9A5D2D}"/>
            </c:ext>
          </c:extLst>
        </c:ser>
        <c:ser>
          <c:idx val="1"/>
          <c:order val="1"/>
          <c:tx>
            <c:strRef>
              <c:f>Sheet3!$CQ$149</c:f>
              <c:strCache>
                <c:ptCount val="1"/>
                <c:pt idx="0">
                  <c:v>No</c:v>
                </c:pt>
              </c:strCache>
            </c:strRef>
          </c:tx>
          <c:spPr>
            <a:solidFill>
              <a:schemeClr val="accent2"/>
            </a:solidFill>
            <a:ln>
              <a:noFill/>
            </a:ln>
            <a:effectLst/>
          </c:spPr>
          <c:invertIfNegative val="0"/>
          <c:cat>
            <c:multiLvlStrRef>
              <c:f>Sheet3!$CN$150:$CO$152</c:f>
              <c:multiLvlStrCache>
                <c:ptCount val="3"/>
                <c:lvl>
                  <c:pt idx="0">
                    <c:v>Male</c:v>
                  </c:pt>
                  <c:pt idx="1">
                    <c:v>Female</c:v>
                  </c:pt>
                </c:lvl>
                <c:lvl>
                  <c:pt idx="2">
                    <c:v>Total</c:v>
                  </c:pt>
                </c:lvl>
              </c:multiLvlStrCache>
            </c:multiLvlStrRef>
          </c:cat>
          <c:val>
            <c:numRef>
              <c:f>Sheet3!$CQ$150:$CQ$152</c:f>
              <c:numCache>
                <c:formatCode>0.00%</c:formatCode>
                <c:ptCount val="3"/>
                <c:pt idx="0">
                  <c:v>0.512</c:v>
                </c:pt>
                <c:pt idx="1">
                  <c:v>0.535</c:v>
                </c:pt>
                <c:pt idx="2">
                  <c:v>0.524</c:v>
                </c:pt>
              </c:numCache>
            </c:numRef>
          </c:val>
          <c:extLst xmlns:c16r2="http://schemas.microsoft.com/office/drawing/2015/06/chart">
            <c:ext xmlns:c16="http://schemas.microsoft.com/office/drawing/2014/chart" uri="{C3380CC4-5D6E-409C-BE32-E72D297353CC}">
              <c16:uniqueId val="{00000001-B7FA-4503-9C9B-0B0CAB9A5D2D}"/>
            </c:ext>
          </c:extLst>
        </c:ser>
        <c:dLbls>
          <c:showLegendKey val="0"/>
          <c:showVal val="0"/>
          <c:showCatName val="0"/>
          <c:showSerName val="0"/>
          <c:showPercent val="0"/>
          <c:showBubbleSize val="0"/>
        </c:dLbls>
        <c:gapWidth val="219"/>
        <c:overlap val="-27"/>
        <c:axId val="-1361738224"/>
        <c:axId val="-1361736176"/>
      </c:barChart>
      <c:catAx>
        <c:axId val="-136173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GB"/>
            </a:pPr>
            <a:endParaRPr lang="en-GB"/>
          </a:p>
        </c:txPr>
        <c:crossAx val="-1361736176"/>
        <c:crosses val="autoZero"/>
        <c:auto val="1"/>
        <c:lblAlgn val="ctr"/>
        <c:lblOffset val="100"/>
        <c:noMultiLvlLbl val="0"/>
      </c:catAx>
      <c:valAx>
        <c:axId val="-13617361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lang="en-GB"/>
            </a:pPr>
            <a:endParaRPr lang="en-GB"/>
          </a:p>
        </c:txPr>
        <c:crossAx val="-1361738224"/>
        <c:crosses val="autoZero"/>
        <c:crossBetween val="between"/>
      </c:valAx>
      <c:spPr>
        <a:noFill/>
        <a:ln>
          <a:noFill/>
        </a:ln>
        <a:effectLst/>
      </c:spPr>
    </c:plotArea>
    <c:legend>
      <c:legendPos val="b"/>
      <c:overlay val="0"/>
      <c:spPr>
        <a:noFill/>
        <a:ln>
          <a:noFill/>
        </a:ln>
        <a:effectLst/>
      </c:spPr>
      <c:txPr>
        <a:bodyPr rot="0" vert="horz"/>
        <a:lstStyle/>
        <a:p>
          <a:pPr>
            <a:defRPr lang="en-GB"/>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a:cs typeface="Times New Roman"/>
        </a:defRPr>
      </a:pPr>
      <a:endParaRPr lang="en-GB"/>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b="1">
                <a:solidFill>
                  <a:sysClr val="windowText" lastClr="000000"/>
                </a:solidFill>
                <a:latin typeface="Times New Roman" panose="02020603050405020304" pitchFamily="18" charset="0"/>
                <a:cs typeface="Times New Roman" panose="02020603050405020304" pitchFamily="18" charset="0"/>
              </a:rPr>
              <a:t>Figure 8b: Do you know how to engage local authorities? (by age) </a:t>
            </a:r>
          </a:p>
        </c:rich>
      </c:tx>
      <c:overlay val="0"/>
      <c:spPr>
        <a:noFill/>
        <a:ln>
          <a:noFill/>
        </a:ln>
        <a:effectLst/>
      </c:spPr>
    </c:title>
    <c:autoTitleDeleted val="0"/>
    <c:plotArea>
      <c:layout/>
      <c:barChart>
        <c:barDir val="col"/>
        <c:grouping val="clustered"/>
        <c:varyColors val="0"/>
        <c:ser>
          <c:idx val="0"/>
          <c:order val="0"/>
          <c:tx>
            <c:strRef>
              <c:f>Sheet1!$AL$108</c:f>
              <c:strCache>
                <c:ptCount val="1"/>
                <c:pt idx="0">
                  <c:v>Yes</c:v>
                </c:pt>
              </c:strCache>
            </c:strRef>
          </c:tx>
          <c:spPr>
            <a:solidFill>
              <a:schemeClr val="accent1"/>
            </a:solidFill>
            <a:ln>
              <a:noFill/>
            </a:ln>
            <a:effectLst/>
          </c:spPr>
          <c:invertIfNegative val="0"/>
          <c:cat>
            <c:strRef>
              <c:f>Sheet1!$AJ$109:$AK$112</c:f>
              <c:strCache>
                <c:ptCount val="4"/>
                <c:pt idx="0">
                  <c:v>18 - 25</c:v>
                </c:pt>
                <c:pt idx="1">
                  <c:v>26 - 35</c:v>
                </c:pt>
                <c:pt idx="2">
                  <c:v>36 - 45</c:v>
                </c:pt>
                <c:pt idx="3">
                  <c:v>46 and above</c:v>
                </c:pt>
              </c:strCache>
            </c:strRef>
          </c:cat>
          <c:val>
            <c:numRef>
              <c:f>Sheet1!$AL$109:$AL$112</c:f>
              <c:numCache>
                <c:formatCode>0.00%</c:formatCode>
                <c:ptCount val="4"/>
                <c:pt idx="0">
                  <c:v>0.436</c:v>
                </c:pt>
                <c:pt idx="1">
                  <c:v>0.424</c:v>
                </c:pt>
                <c:pt idx="2">
                  <c:v>0.536</c:v>
                </c:pt>
                <c:pt idx="3">
                  <c:v>0.586</c:v>
                </c:pt>
              </c:numCache>
            </c:numRef>
          </c:val>
        </c:ser>
        <c:ser>
          <c:idx val="1"/>
          <c:order val="1"/>
          <c:tx>
            <c:strRef>
              <c:f>Sheet1!$AM$108</c:f>
              <c:strCache>
                <c:ptCount val="1"/>
                <c:pt idx="0">
                  <c:v>No</c:v>
                </c:pt>
              </c:strCache>
            </c:strRef>
          </c:tx>
          <c:spPr>
            <a:solidFill>
              <a:schemeClr val="accent2"/>
            </a:solidFill>
            <a:ln>
              <a:noFill/>
            </a:ln>
            <a:effectLst/>
          </c:spPr>
          <c:invertIfNegative val="0"/>
          <c:cat>
            <c:strRef>
              <c:f>Sheet1!$AJ$109:$AK$112</c:f>
              <c:strCache>
                <c:ptCount val="4"/>
                <c:pt idx="0">
                  <c:v>18 - 25</c:v>
                </c:pt>
                <c:pt idx="1">
                  <c:v>26 - 35</c:v>
                </c:pt>
                <c:pt idx="2">
                  <c:v>36 - 45</c:v>
                </c:pt>
                <c:pt idx="3">
                  <c:v>46 and above</c:v>
                </c:pt>
              </c:strCache>
            </c:strRef>
          </c:cat>
          <c:val>
            <c:numRef>
              <c:f>Sheet1!$AM$109:$AM$112</c:f>
              <c:numCache>
                <c:formatCode>0.00%</c:formatCode>
                <c:ptCount val="4"/>
                <c:pt idx="0">
                  <c:v>0.564</c:v>
                </c:pt>
                <c:pt idx="1">
                  <c:v>0.576</c:v>
                </c:pt>
                <c:pt idx="2">
                  <c:v>0.464</c:v>
                </c:pt>
                <c:pt idx="3">
                  <c:v>0.414</c:v>
                </c:pt>
              </c:numCache>
            </c:numRef>
          </c:val>
        </c:ser>
        <c:dLbls>
          <c:showLegendKey val="0"/>
          <c:showVal val="0"/>
          <c:showCatName val="0"/>
          <c:showSerName val="0"/>
          <c:showPercent val="0"/>
          <c:showBubbleSize val="0"/>
        </c:dLbls>
        <c:gapWidth val="219"/>
        <c:overlap val="-27"/>
        <c:axId val="-1421477200"/>
        <c:axId val="-1471256704"/>
      </c:barChart>
      <c:catAx>
        <c:axId val="-142147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1471256704"/>
        <c:crosses val="autoZero"/>
        <c:auto val="1"/>
        <c:lblAlgn val="ctr"/>
        <c:lblOffset val="100"/>
        <c:noMultiLvlLbl val="0"/>
      </c:catAx>
      <c:valAx>
        <c:axId val="-14712567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1421477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lang="en-GB" sz="1200"/>
            </a:pPr>
            <a:r>
              <a:rPr lang="en-US" sz="1050"/>
              <a:t>Figure 8c:</a:t>
            </a:r>
            <a:r>
              <a:rPr lang="en-US" sz="1050" baseline="0"/>
              <a:t> </a:t>
            </a:r>
            <a:r>
              <a:rPr lang="en-US" sz="1050"/>
              <a:t>Do you know how to engage local authorities (by location)</a:t>
            </a:r>
          </a:p>
        </c:rich>
      </c:tx>
      <c:overlay val="0"/>
      <c:spPr>
        <a:noFill/>
        <a:ln>
          <a:noFill/>
        </a:ln>
        <a:effectLst/>
      </c:spPr>
    </c:title>
    <c:autoTitleDeleted val="0"/>
    <c:plotArea>
      <c:layout/>
      <c:barChart>
        <c:barDir val="col"/>
        <c:grouping val="clustered"/>
        <c:varyColors val="0"/>
        <c:ser>
          <c:idx val="0"/>
          <c:order val="0"/>
          <c:tx>
            <c:strRef>
              <c:f>Sheet3!$CJ$140</c:f>
              <c:strCache>
                <c:ptCount val="1"/>
                <c:pt idx="0">
                  <c:v>Yes</c:v>
                </c:pt>
              </c:strCache>
            </c:strRef>
          </c:tx>
          <c:spPr>
            <a:solidFill>
              <a:schemeClr val="accent1"/>
            </a:solidFill>
            <a:ln>
              <a:noFill/>
            </a:ln>
            <a:effectLst/>
          </c:spPr>
          <c:invertIfNegative val="0"/>
          <c:cat>
            <c:multiLvlStrRef>
              <c:f>Sheet3!$CH$141:$CI$147</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Sheet3!$CJ$141:$CJ$147</c:f>
              <c:numCache>
                <c:formatCode>0.00%</c:formatCode>
                <c:ptCount val="7"/>
                <c:pt idx="0">
                  <c:v>0.167</c:v>
                </c:pt>
                <c:pt idx="1">
                  <c:v>0.6</c:v>
                </c:pt>
                <c:pt idx="2">
                  <c:v>0.517</c:v>
                </c:pt>
                <c:pt idx="3">
                  <c:v>0.571</c:v>
                </c:pt>
                <c:pt idx="4">
                  <c:v>0.358</c:v>
                </c:pt>
                <c:pt idx="5">
                  <c:v>0.58</c:v>
                </c:pt>
                <c:pt idx="6">
                  <c:v>0.476</c:v>
                </c:pt>
              </c:numCache>
            </c:numRef>
          </c:val>
          <c:extLst xmlns:c16r2="http://schemas.microsoft.com/office/drawing/2015/06/chart">
            <c:ext xmlns:c16="http://schemas.microsoft.com/office/drawing/2014/chart" uri="{C3380CC4-5D6E-409C-BE32-E72D297353CC}">
              <c16:uniqueId val="{00000000-7F9D-458B-B721-55CBE5DADABA}"/>
            </c:ext>
          </c:extLst>
        </c:ser>
        <c:ser>
          <c:idx val="1"/>
          <c:order val="1"/>
          <c:tx>
            <c:strRef>
              <c:f>Sheet3!$CK$140</c:f>
              <c:strCache>
                <c:ptCount val="1"/>
                <c:pt idx="0">
                  <c:v>No</c:v>
                </c:pt>
              </c:strCache>
            </c:strRef>
          </c:tx>
          <c:spPr>
            <a:solidFill>
              <a:schemeClr val="accent2"/>
            </a:solidFill>
            <a:ln>
              <a:noFill/>
            </a:ln>
            <a:effectLst/>
          </c:spPr>
          <c:invertIfNegative val="0"/>
          <c:cat>
            <c:multiLvlStrRef>
              <c:f>Sheet3!$CH$141:$CI$147</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Sheet3!$CK$141:$CK$147</c:f>
              <c:numCache>
                <c:formatCode>0.00%</c:formatCode>
                <c:ptCount val="7"/>
                <c:pt idx="0">
                  <c:v>0.833</c:v>
                </c:pt>
                <c:pt idx="1">
                  <c:v>0.4</c:v>
                </c:pt>
                <c:pt idx="2">
                  <c:v>0.483</c:v>
                </c:pt>
                <c:pt idx="3">
                  <c:v>0.429</c:v>
                </c:pt>
                <c:pt idx="4">
                  <c:v>0.642</c:v>
                </c:pt>
                <c:pt idx="5">
                  <c:v>0.42</c:v>
                </c:pt>
                <c:pt idx="6">
                  <c:v>0.524</c:v>
                </c:pt>
              </c:numCache>
            </c:numRef>
          </c:val>
          <c:extLst xmlns:c16r2="http://schemas.microsoft.com/office/drawing/2015/06/chart">
            <c:ext xmlns:c16="http://schemas.microsoft.com/office/drawing/2014/chart" uri="{C3380CC4-5D6E-409C-BE32-E72D297353CC}">
              <c16:uniqueId val="{00000001-7F9D-458B-B721-55CBE5DADABA}"/>
            </c:ext>
          </c:extLst>
        </c:ser>
        <c:dLbls>
          <c:showLegendKey val="0"/>
          <c:showVal val="0"/>
          <c:showCatName val="0"/>
          <c:showSerName val="0"/>
          <c:showPercent val="0"/>
          <c:showBubbleSize val="0"/>
        </c:dLbls>
        <c:gapWidth val="219"/>
        <c:overlap val="-27"/>
        <c:axId val="-1366489376"/>
        <c:axId val="-1471820496"/>
      </c:barChart>
      <c:catAx>
        <c:axId val="-136648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GB" sz="900"/>
            </a:pPr>
            <a:endParaRPr lang="en-GB"/>
          </a:p>
        </c:txPr>
        <c:crossAx val="-1471820496"/>
        <c:crosses val="autoZero"/>
        <c:auto val="1"/>
        <c:lblAlgn val="ctr"/>
        <c:lblOffset val="100"/>
        <c:noMultiLvlLbl val="0"/>
      </c:catAx>
      <c:valAx>
        <c:axId val="-14718204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lang="en-GB"/>
            </a:pPr>
            <a:endParaRPr lang="en-GB"/>
          </a:p>
        </c:txPr>
        <c:crossAx val="-1366489376"/>
        <c:crosses val="autoZero"/>
        <c:crossBetween val="between"/>
      </c:valAx>
      <c:spPr>
        <a:noFill/>
        <a:ln>
          <a:noFill/>
        </a:ln>
        <a:effectLst/>
      </c:spPr>
    </c:plotArea>
    <c:legend>
      <c:legendPos val="b"/>
      <c:overlay val="0"/>
      <c:spPr>
        <a:noFill/>
        <a:ln>
          <a:noFill/>
        </a:ln>
        <a:effectLst/>
      </c:spPr>
      <c:txPr>
        <a:bodyPr rot="0" vert="horz"/>
        <a:lstStyle/>
        <a:p>
          <a:pPr>
            <a:defRPr lang="en-GB" sz="900"/>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a:cs typeface="Times New Roman"/>
        </a:defRPr>
      </a:pPr>
      <a:endParaRPr lang="en-GB"/>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b="1">
                <a:solidFill>
                  <a:sysClr val="windowText" lastClr="000000"/>
                </a:solidFill>
                <a:latin typeface="Times New Roman" panose="02020603050405020304" pitchFamily="18" charset="0"/>
                <a:cs typeface="Times New Roman" panose="02020603050405020304" pitchFamily="18" charset="0"/>
              </a:rPr>
              <a:t>Figure</a:t>
            </a:r>
            <a:r>
              <a:rPr lang="en-US" sz="1050" b="1" baseline="0">
                <a:solidFill>
                  <a:sysClr val="windowText" lastClr="000000"/>
                </a:solidFill>
                <a:latin typeface="Times New Roman" panose="02020603050405020304" pitchFamily="18" charset="0"/>
                <a:cs typeface="Times New Roman" panose="02020603050405020304" pitchFamily="18" charset="0"/>
              </a:rPr>
              <a:t> 9b: </a:t>
            </a:r>
            <a:r>
              <a:rPr lang="en-US" sz="1050" b="1">
                <a:solidFill>
                  <a:sysClr val="windowText" lastClr="000000"/>
                </a:solidFill>
                <a:latin typeface="Times New Roman" panose="02020603050405020304" pitchFamily="18" charset="0"/>
                <a:cs typeface="Times New Roman" panose="02020603050405020304" pitchFamily="18" charset="0"/>
              </a:rPr>
              <a:t>Do you know if your council has a development plan (by age)</a:t>
            </a:r>
            <a:r>
              <a:rPr lang="en-US" sz="1050" b="1" baseline="0">
                <a:solidFill>
                  <a:sysClr val="windowText" lastClr="000000"/>
                </a:solidFill>
                <a:latin typeface="Times New Roman" panose="02020603050405020304" pitchFamily="18" charset="0"/>
                <a:cs typeface="Times New Roman" panose="02020603050405020304" pitchFamily="18" charset="0"/>
              </a:rPr>
              <a:t> </a:t>
            </a:r>
            <a:endParaRPr lang="en-US" sz="105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42667738047409"/>
          <c:y val="0.0281888653981677"/>
        </c:manualLayout>
      </c:layout>
      <c:overlay val="0"/>
      <c:spPr>
        <a:noFill/>
        <a:ln>
          <a:noFill/>
        </a:ln>
        <a:effectLst/>
      </c:spPr>
    </c:title>
    <c:autoTitleDeleted val="0"/>
    <c:plotArea>
      <c:layout/>
      <c:barChart>
        <c:barDir val="col"/>
        <c:grouping val="clustered"/>
        <c:varyColors val="0"/>
        <c:ser>
          <c:idx val="0"/>
          <c:order val="0"/>
          <c:tx>
            <c:strRef>
              <c:f>Sheet1!$D$2</c:f>
              <c:strCache>
                <c:ptCount val="1"/>
                <c:pt idx="0">
                  <c:v>Yes</c:v>
                </c:pt>
              </c:strCache>
            </c:strRef>
          </c:tx>
          <c:spPr>
            <a:solidFill>
              <a:schemeClr val="accent1"/>
            </a:solidFill>
            <a:ln>
              <a:noFill/>
            </a:ln>
            <a:effectLst/>
          </c:spPr>
          <c:invertIfNegative val="0"/>
          <c:cat>
            <c:strRef>
              <c:f>Sheet1!$B$3:$C$6</c:f>
              <c:strCache>
                <c:ptCount val="4"/>
                <c:pt idx="0">
                  <c:v>18 - 25</c:v>
                </c:pt>
                <c:pt idx="1">
                  <c:v>26 - 35</c:v>
                </c:pt>
                <c:pt idx="2">
                  <c:v>36 - 45</c:v>
                </c:pt>
                <c:pt idx="3">
                  <c:v>46 and above</c:v>
                </c:pt>
              </c:strCache>
            </c:strRef>
          </c:cat>
          <c:val>
            <c:numRef>
              <c:f>Sheet1!$D$3:$D$6</c:f>
              <c:numCache>
                <c:formatCode>0.00%</c:formatCode>
                <c:ptCount val="4"/>
                <c:pt idx="0">
                  <c:v>0.232</c:v>
                </c:pt>
                <c:pt idx="1">
                  <c:v>0.296</c:v>
                </c:pt>
                <c:pt idx="2">
                  <c:v>0.295</c:v>
                </c:pt>
                <c:pt idx="3">
                  <c:v>0.32</c:v>
                </c:pt>
              </c:numCache>
            </c:numRef>
          </c:val>
        </c:ser>
        <c:ser>
          <c:idx val="1"/>
          <c:order val="1"/>
          <c:tx>
            <c:strRef>
              <c:f>Sheet1!$E$2</c:f>
              <c:strCache>
                <c:ptCount val="1"/>
                <c:pt idx="0">
                  <c:v>No</c:v>
                </c:pt>
              </c:strCache>
            </c:strRef>
          </c:tx>
          <c:spPr>
            <a:solidFill>
              <a:schemeClr val="accent2"/>
            </a:solidFill>
            <a:ln>
              <a:noFill/>
            </a:ln>
            <a:effectLst/>
          </c:spPr>
          <c:invertIfNegative val="0"/>
          <c:cat>
            <c:strRef>
              <c:f>Sheet1!$B$3:$C$6</c:f>
              <c:strCache>
                <c:ptCount val="4"/>
                <c:pt idx="0">
                  <c:v>18 - 25</c:v>
                </c:pt>
                <c:pt idx="1">
                  <c:v>26 - 35</c:v>
                </c:pt>
                <c:pt idx="2">
                  <c:v>36 - 45</c:v>
                </c:pt>
                <c:pt idx="3">
                  <c:v>46 and above</c:v>
                </c:pt>
              </c:strCache>
            </c:strRef>
          </c:cat>
          <c:val>
            <c:numRef>
              <c:f>Sheet1!$E$3:$E$6</c:f>
              <c:numCache>
                <c:formatCode>0.00%</c:formatCode>
                <c:ptCount val="4"/>
                <c:pt idx="0">
                  <c:v>0.768</c:v>
                </c:pt>
                <c:pt idx="1">
                  <c:v>0.704</c:v>
                </c:pt>
                <c:pt idx="2">
                  <c:v>0.705</c:v>
                </c:pt>
                <c:pt idx="3">
                  <c:v>0.68</c:v>
                </c:pt>
              </c:numCache>
            </c:numRef>
          </c:val>
        </c:ser>
        <c:dLbls>
          <c:showLegendKey val="0"/>
          <c:showVal val="0"/>
          <c:showCatName val="0"/>
          <c:showSerName val="0"/>
          <c:showPercent val="0"/>
          <c:showBubbleSize val="0"/>
        </c:dLbls>
        <c:gapWidth val="219"/>
        <c:overlap val="-27"/>
        <c:axId val="-1363247920"/>
        <c:axId val="-1471362464"/>
      </c:barChart>
      <c:catAx>
        <c:axId val="-136324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1471362464"/>
        <c:crosses val="autoZero"/>
        <c:auto val="1"/>
        <c:lblAlgn val="ctr"/>
        <c:lblOffset val="100"/>
        <c:noMultiLvlLbl val="0"/>
      </c:catAx>
      <c:valAx>
        <c:axId val="-1471362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136324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lang="en-GB" sz="1200"/>
            </a:pPr>
            <a:r>
              <a:rPr lang="en-US" sz="1050"/>
              <a:t>Figure 1b: Level of Education (by location)</a:t>
            </a:r>
          </a:p>
        </c:rich>
      </c:tx>
      <c:overlay val="0"/>
      <c:spPr>
        <a:noFill/>
        <a:ln>
          <a:noFill/>
        </a:ln>
        <a:effectLst/>
      </c:spPr>
    </c:title>
    <c:autoTitleDeleted val="0"/>
    <c:plotArea>
      <c:layout/>
      <c:barChart>
        <c:barDir val="col"/>
        <c:grouping val="clustered"/>
        <c:varyColors val="0"/>
        <c:ser>
          <c:idx val="0"/>
          <c:order val="0"/>
          <c:tx>
            <c:strRef>
              <c:f>Sheet3!$GW$290</c:f>
              <c:strCache>
                <c:ptCount val="1"/>
                <c:pt idx="0">
                  <c:v>Tertiary</c:v>
                </c:pt>
              </c:strCache>
            </c:strRef>
          </c:tx>
          <c:spPr>
            <a:solidFill>
              <a:schemeClr val="accent1"/>
            </a:solidFill>
            <a:ln>
              <a:noFill/>
            </a:ln>
            <a:effectLst/>
          </c:spPr>
          <c:invertIfNegative val="0"/>
          <c:cat>
            <c:multiLvlStrRef>
              <c:f>Sheet3!$GU$291:$GV$297</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Sheet3!$GW$291:$GW$297</c:f>
              <c:numCache>
                <c:formatCode>0.00%</c:formatCode>
                <c:ptCount val="7"/>
                <c:pt idx="0">
                  <c:v>0.042</c:v>
                </c:pt>
                <c:pt idx="1">
                  <c:v>0.067</c:v>
                </c:pt>
                <c:pt idx="2">
                  <c:v>0.333</c:v>
                </c:pt>
                <c:pt idx="3">
                  <c:v>0.067</c:v>
                </c:pt>
                <c:pt idx="4">
                  <c:v>0.0</c:v>
                </c:pt>
                <c:pt idx="5">
                  <c:v>0.0</c:v>
                </c:pt>
                <c:pt idx="6">
                  <c:v>0.085</c:v>
                </c:pt>
              </c:numCache>
            </c:numRef>
          </c:val>
          <c:extLst xmlns:c16r2="http://schemas.microsoft.com/office/drawing/2015/06/chart">
            <c:ext xmlns:c16="http://schemas.microsoft.com/office/drawing/2014/chart" uri="{C3380CC4-5D6E-409C-BE32-E72D297353CC}">
              <c16:uniqueId val="{00000000-8C47-4B5F-8553-3390E26BD22D}"/>
            </c:ext>
          </c:extLst>
        </c:ser>
        <c:ser>
          <c:idx val="1"/>
          <c:order val="1"/>
          <c:tx>
            <c:strRef>
              <c:f>Sheet3!$GX$290</c:f>
              <c:strCache>
                <c:ptCount val="1"/>
                <c:pt idx="0">
                  <c:v>Technical/Vocational Training</c:v>
                </c:pt>
              </c:strCache>
            </c:strRef>
          </c:tx>
          <c:spPr>
            <a:solidFill>
              <a:schemeClr val="accent2"/>
            </a:solidFill>
            <a:ln>
              <a:noFill/>
            </a:ln>
            <a:effectLst/>
          </c:spPr>
          <c:invertIfNegative val="0"/>
          <c:cat>
            <c:multiLvlStrRef>
              <c:f>Sheet3!$GU$291:$GV$297</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Sheet3!$GX$291:$GX$297</c:f>
              <c:numCache>
                <c:formatCode>0.00%</c:formatCode>
                <c:ptCount val="7"/>
                <c:pt idx="0">
                  <c:v>0.183</c:v>
                </c:pt>
                <c:pt idx="1">
                  <c:v>0.025</c:v>
                </c:pt>
                <c:pt idx="2">
                  <c:v>0.058</c:v>
                </c:pt>
                <c:pt idx="3">
                  <c:v>0.075</c:v>
                </c:pt>
                <c:pt idx="4">
                  <c:v>0.175</c:v>
                </c:pt>
                <c:pt idx="5">
                  <c:v>0.0</c:v>
                </c:pt>
                <c:pt idx="6">
                  <c:v>0.086</c:v>
                </c:pt>
              </c:numCache>
            </c:numRef>
          </c:val>
          <c:extLst xmlns:c16r2="http://schemas.microsoft.com/office/drawing/2015/06/chart">
            <c:ext xmlns:c16="http://schemas.microsoft.com/office/drawing/2014/chart" uri="{C3380CC4-5D6E-409C-BE32-E72D297353CC}">
              <c16:uniqueId val="{00000001-8C47-4B5F-8553-3390E26BD22D}"/>
            </c:ext>
          </c:extLst>
        </c:ser>
        <c:ser>
          <c:idx val="2"/>
          <c:order val="2"/>
          <c:tx>
            <c:strRef>
              <c:f>Sheet3!$GY$290</c:f>
              <c:strCache>
                <c:ptCount val="1"/>
                <c:pt idx="0">
                  <c:v>Secondary School</c:v>
                </c:pt>
              </c:strCache>
            </c:strRef>
          </c:tx>
          <c:spPr>
            <a:solidFill>
              <a:schemeClr val="accent3"/>
            </a:solidFill>
            <a:ln>
              <a:noFill/>
            </a:ln>
            <a:effectLst/>
          </c:spPr>
          <c:invertIfNegative val="0"/>
          <c:cat>
            <c:multiLvlStrRef>
              <c:f>Sheet3!$GU$291:$GV$297</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Sheet3!$GY$291:$GY$297</c:f>
              <c:numCache>
                <c:formatCode>0.00%</c:formatCode>
                <c:ptCount val="7"/>
                <c:pt idx="0">
                  <c:v>0.458</c:v>
                </c:pt>
                <c:pt idx="1">
                  <c:v>0.383</c:v>
                </c:pt>
                <c:pt idx="2">
                  <c:v>0.2</c:v>
                </c:pt>
                <c:pt idx="3">
                  <c:v>0.325</c:v>
                </c:pt>
                <c:pt idx="4">
                  <c:v>0.342</c:v>
                </c:pt>
                <c:pt idx="5">
                  <c:v>0.292</c:v>
                </c:pt>
                <c:pt idx="6">
                  <c:v>0.333</c:v>
                </c:pt>
              </c:numCache>
            </c:numRef>
          </c:val>
          <c:extLst xmlns:c16r2="http://schemas.microsoft.com/office/drawing/2015/06/chart">
            <c:ext xmlns:c16="http://schemas.microsoft.com/office/drawing/2014/chart" uri="{C3380CC4-5D6E-409C-BE32-E72D297353CC}">
              <c16:uniqueId val="{00000002-8C47-4B5F-8553-3390E26BD22D}"/>
            </c:ext>
          </c:extLst>
        </c:ser>
        <c:ser>
          <c:idx val="3"/>
          <c:order val="3"/>
          <c:tx>
            <c:strRef>
              <c:f>Sheet3!$GZ$290</c:f>
              <c:strCache>
                <c:ptCount val="1"/>
                <c:pt idx="0">
                  <c:v>Primary</c:v>
                </c:pt>
              </c:strCache>
            </c:strRef>
          </c:tx>
          <c:spPr>
            <a:solidFill>
              <a:schemeClr val="accent4"/>
            </a:solidFill>
            <a:ln>
              <a:noFill/>
            </a:ln>
            <a:effectLst/>
          </c:spPr>
          <c:invertIfNegative val="0"/>
          <c:cat>
            <c:multiLvlStrRef>
              <c:f>Sheet3!$GU$291:$GV$297</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Sheet3!$GZ$291:$GZ$297</c:f>
              <c:numCache>
                <c:formatCode>0.00%</c:formatCode>
                <c:ptCount val="7"/>
                <c:pt idx="0">
                  <c:v>0.208</c:v>
                </c:pt>
                <c:pt idx="1">
                  <c:v>0.133</c:v>
                </c:pt>
                <c:pt idx="2">
                  <c:v>0.183</c:v>
                </c:pt>
                <c:pt idx="3">
                  <c:v>0.158</c:v>
                </c:pt>
                <c:pt idx="4">
                  <c:v>0.025</c:v>
                </c:pt>
                <c:pt idx="5">
                  <c:v>0.5</c:v>
                </c:pt>
                <c:pt idx="6">
                  <c:v>0.201</c:v>
                </c:pt>
              </c:numCache>
            </c:numRef>
          </c:val>
          <c:extLst xmlns:c16r2="http://schemas.microsoft.com/office/drawing/2015/06/chart">
            <c:ext xmlns:c16="http://schemas.microsoft.com/office/drawing/2014/chart" uri="{C3380CC4-5D6E-409C-BE32-E72D297353CC}">
              <c16:uniqueId val="{00000003-8C47-4B5F-8553-3390E26BD22D}"/>
            </c:ext>
          </c:extLst>
        </c:ser>
        <c:ser>
          <c:idx val="4"/>
          <c:order val="4"/>
          <c:tx>
            <c:strRef>
              <c:f>Sheet3!$HA$290</c:f>
              <c:strCache>
                <c:ptCount val="1"/>
                <c:pt idx="0">
                  <c:v>None</c:v>
                </c:pt>
              </c:strCache>
            </c:strRef>
          </c:tx>
          <c:spPr>
            <a:solidFill>
              <a:schemeClr val="accent5"/>
            </a:solidFill>
            <a:ln>
              <a:noFill/>
            </a:ln>
            <a:effectLst/>
          </c:spPr>
          <c:invertIfNegative val="0"/>
          <c:cat>
            <c:multiLvlStrRef>
              <c:f>Sheet3!$GU$291:$GV$297</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Sheet3!$HA$291:$HA$297</c:f>
              <c:numCache>
                <c:formatCode>0.00%</c:formatCode>
                <c:ptCount val="7"/>
                <c:pt idx="0">
                  <c:v>0.108</c:v>
                </c:pt>
                <c:pt idx="1">
                  <c:v>0.392</c:v>
                </c:pt>
                <c:pt idx="2">
                  <c:v>0.225</c:v>
                </c:pt>
                <c:pt idx="3">
                  <c:v>0.375</c:v>
                </c:pt>
                <c:pt idx="4">
                  <c:v>0.458</c:v>
                </c:pt>
                <c:pt idx="5">
                  <c:v>0.208</c:v>
                </c:pt>
                <c:pt idx="6">
                  <c:v>0.294</c:v>
                </c:pt>
              </c:numCache>
            </c:numRef>
          </c:val>
          <c:extLst xmlns:c16r2="http://schemas.microsoft.com/office/drawing/2015/06/chart">
            <c:ext xmlns:c16="http://schemas.microsoft.com/office/drawing/2014/chart" uri="{C3380CC4-5D6E-409C-BE32-E72D297353CC}">
              <c16:uniqueId val="{00000004-8C47-4B5F-8553-3390E26BD22D}"/>
            </c:ext>
          </c:extLst>
        </c:ser>
        <c:dLbls>
          <c:showLegendKey val="0"/>
          <c:showVal val="0"/>
          <c:showCatName val="0"/>
          <c:showSerName val="0"/>
          <c:showPercent val="0"/>
          <c:showBubbleSize val="0"/>
        </c:dLbls>
        <c:gapWidth val="219"/>
        <c:overlap val="-27"/>
        <c:axId val="-1366988064"/>
        <c:axId val="-1366991072"/>
      </c:barChart>
      <c:catAx>
        <c:axId val="-136698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GB"/>
            </a:pPr>
            <a:endParaRPr lang="en-GB"/>
          </a:p>
        </c:txPr>
        <c:crossAx val="-1366991072"/>
        <c:crosses val="autoZero"/>
        <c:auto val="1"/>
        <c:lblAlgn val="ctr"/>
        <c:lblOffset val="100"/>
        <c:noMultiLvlLbl val="0"/>
      </c:catAx>
      <c:valAx>
        <c:axId val="-13669910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lang="en-GB"/>
            </a:pPr>
            <a:endParaRPr lang="en-GB"/>
          </a:p>
        </c:txPr>
        <c:crossAx val="-1366988064"/>
        <c:crosses val="autoZero"/>
        <c:crossBetween val="between"/>
      </c:valAx>
      <c:spPr>
        <a:noFill/>
        <a:ln>
          <a:noFill/>
        </a:ln>
        <a:effectLst/>
      </c:spPr>
    </c:plotArea>
    <c:legend>
      <c:legendPos val="b"/>
      <c:overlay val="0"/>
      <c:spPr>
        <a:noFill/>
        <a:ln>
          <a:noFill/>
        </a:ln>
        <a:effectLst/>
      </c:spPr>
      <c:txPr>
        <a:bodyPr rot="0" vert="horz"/>
        <a:lstStyle/>
        <a:p>
          <a:pPr>
            <a:defRPr lang="en-GB" sz="900"/>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a:cs typeface="Times New Roman"/>
        </a:defRPr>
      </a:pPr>
      <a:endParaRPr lang="en-GB"/>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lang="en-GB" sz="1200"/>
            </a:pPr>
            <a:r>
              <a:rPr lang="en-US" sz="1050"/>
              <a:t>Figure</a:t>
            </a:r>
            <a:r>
              <a:rPr lang="en-US" sz="1050" baseline="0"/>
              <a:t> 9a: </a:t>
            </a:r>
            <a:r>
              <a:rPr lang="en-US" sz="1050"/>
              <a:t>Knowledge of Councils' Development Plan (by gender)</a:t>
            </a:r>
            <a:r>
              <a:rPr lang="en-US" sz="1050" baseline="0"/>
              <a:t> </a:t>
            </a:r>
            <a:endParaRPr lang="en-US" sz="1050"/>
          </a:p>
        </c:rich>
      </c:tx>
      <c:overlay val="0"/>
      <c:spPr>
        <a:noFill/>
        <a:ln>
          <a:noFill/>
        </a:ln>
        <a:effectLst/>
      </c:spPr>
    </c:title>
    <c:autoTitleDeleted val="0"/>
    <c:plotArea>
      <c:layout/>
      <c:barChart>
        <c:barDir val="col"/>
        <c:grouping val="clustered"/>
        <c:varyColors val="0"/>
        <c:ser>
          <c:idx val="0"/>
          <c:order val="0"/>
          <c:tx>
            <c:strRef>
              <c:f>Sheet3!$AH$69</c:f>
              <c:strCache>
                <c:ptCount val="1"/>
                <c:pt idx="0">
                  <c:v>Yes</c:v>
                </c:pt>
              </c:strCache>
            </c:strRef>
          </c:tx>
          <c:spPr>
            <a:solidFill>
              <a:schemeClr val="accent1"/>
            </a:solidFill>
            <a:ln>
              <a:noFill/>
            </a:ln>
            <a:effectLst/>
          </c:spPr>
          <c:invertIfNegative val="0"/>
          <c:cat>
            <c:multiLvlStrRef>
              <c:f>Sheet3!$AF$70:$AG$72</c:f>
              <c:multiLvlStrCache>
                <c:ptCount val="3"/>
                <c:lvl>
                  <c:pt idx="0">
                    <c:v>Male</c:v>
                  </c:pt>
                  <c:pt idx="1">
                    <c:v>Female</c:v>
                  </c:pt>
                </c:lvl>
                <c:lvl>
                  <c:pt idx="2">
                    <c:v>Total</c:v>
                  </c:pt>
                </c:lvl>
              </c:multiLvlStrCache>
            </c:multiLvlStrRef>
          </c:cat>
          <c:val>
            <c:numRef>
              <c:f>Sheet3!$AH$70:$AH$72</c:f>
              <c:numCache>
                <c:formatCode>0.00%</c:formatCode>
                <c:ptCount val="3"/>
                <c:pt idx="0">
                  <c:v>0.307</c:v>
                </c:pt>
                <c:pt idx="1">
                  <c:v>0.255</c:v>
                </c:pt>
                <c:pt idx="2">
                  <c:v>0.279</c:v>
                </c:pt>
              </c:numCache>
            </c:numRef>
          </c:val>
          <c:extLst xmlns:c16r2="http://schemas.microsoft.com/office/drawing/2015/06/chart">
            <c:ext xmlns:c16="http://schemas.microsoft.com/office/drawing/2014/chart" uri="{C3380CC4-5D6E-409C-BE32-E72D297353CC}">
              <c16:uniqueId val="{00000000-984E-4231-9675-96C2215FFF9C}"/>
            </c:ext>
          </c:extLst>
        </c:ser>
        <c:ser>
          <c:idx val="1"/>
          <c:order val="1"/>
          <c:tx>
            <c:strRef>
              <c:f>Sheet3!$AI$69</c:f>
              <c:strCache>
                <c:ptCount val="1"/>
                <c:pt idx="0">
                  <c:v>No</c:v>
                </c:pt>
              </c:strCache>
            </c:strRef>
          </c:tx>
          <c:spPr>
            <a:solidFill>
              <a:schemeClr val="accent2"/>
            </a:solidFill>
            <a:ln>
              <a:noFill/>
            </a:ln>
            <a:effectLst/>
          </c:spPr>
          <c:invertIfNegative val="0"/>
          <c:cat>
            <c:multiLvlStrRef>
              <c:f>Sheet3!$AF$70:$AG$72</c:f>
              <c:multiLvlStrCache>
                <c:ptCount val="3"/>
                <c:lvl>
                  <c:pt idx="0">
                    <c:v>Male</c:v>
                  </c:pt>
                  <c:pt idx="1">
                    <c:v>Female</c:v>
                  </c:pt>
                </c:lvl>
                <c:lvl>
                  <c:pt idx="2">
                    <c:v>Total</c:v>
                  </c:pt>
                </c:lvl>
              </c:multiLvlStrCache>
            </c:multiLvlStrRef>
          </c:cat>
          <c:val>
            <c:numRef>
              <c:f>Sheet3!$AI$70:$AI$72</c:f>
              <c:numCache>
                <c:formatCode>0.00%</c:formatCode>
                <c:ptCount val="3"/>
                <c:pt idx="0">
                  <c:v>0.693</c:v>
                </c:pt>
                <c:pt idx="1">
                  <c:v>0.745</c:v>
                </c:pt>
                <c:pt idx="2">
                  <c:v>0.721</c:v>
                </c:pt>
              </c:numCache>
            </c:numRef>
          </c:val>
          <c:extLst xmlns:c16r2="http://schemas.microsoft.com/office/drawing/2015/06/chart">
            <c:ext xmlns:c16="http://schemas.microsoft.com/office/drawing/2014/chart" uri="{C3380CC4-5D6E-409C-BE32-E72D297353CC}">
              <c16:uniqueId val="{00000001-984E-4231-9675-96C2215FFF9C}"/>
            </c:ext>
          </c:extLst>
        </c:ser>
        <c:dLbls>
          <c:showLegendKey val="0"/>
          <c:showVal val="0"/>
          <c:showCatName val="0"/>
          <c:showSerName val="0"/>
          <c:showPercent val="0"/>
          <c:showBubbleSize val="0"/>
        </c:dLbls>
        <c:gapWidth val="219"/>
        <c:overlap val="-27"/>
        <c:axId val="-1472114768"/>
        <c:axId val="-1471531024"/>
      </c:barChart>
      <c:catAx>
        <c:axId val="-147211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GB" sz="900"/>
            </a:pPr>
            <a:endParaRPr lang="en-GB"/>
          </a:p>
        </c:txPr>
        <c:crossAx val="-1471531024"/>
        <c:crosses val="autoZero"/>
        <c:auto val="1"/>
        <c:lblAlgn val="ctr"/>
        <c:lblOffset val="100"/>
        <c:noMultiLvlLbl val="0"/>
      </c:catAx>
      <c:valAx>
        <c:axId val="-14715310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lang="en-GB" sz="900"/>
            </a:pPr>
            <a:endParaRPr lang="en-GB"/>
          </a:p>
        </c:txPr>
        <c:crossAx val="-1472114768"/>
        <c:crosses val="autoZero"/>
        <c:crossBetween val="between"/>
      </c:valAx>
      <c:spPr>
        <a:noFill/>
        <a:ln>
          <a:noFill/>
        </a:ln>
        <a:effectLst/>
      </c:spPr>
    </c:plotArea>
    <c:legend>
      <c:legendPos val="b"/>
      <c:overlay val="0"/>
      <c:spPr>
        <a:noFill/>
        <a:ln>
          <a:noFill/>
        </a:ln>
        <a:effectLst/>
      </c:spPr>
      <c:txPr>
        <a:bodyPr rot="0" vert="horz"/>
        <a:lstStyle/>
        <a:p>
          <a:pPr>
            <a:defRPr lang="en-GB" sz="900"/>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a:cs typeface="Times New Roman"/>
        </a:defRPr>
      </a:pPr>
      <a:endParaRPr lang="en-GB"/>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lang="en-GB" sz="1200"/>
            </a:pPr>
            <a:r>
              <a:rPr lang="en-US" sz="1050"/>
              <a:t>Figure</a:t>
            </a:r>
            <a:r>
              <a:rPr lang="en-US" sz="1050" baseline="0"/>
              <a:t> 9c: </a:t>
            </a:r>
            <a:r>
              <a:rPr lang="en-US" sz="1050"/>
              <a:t>Knowledge of Council Development Plan (by location) </a:t>
            </a:r>
          </a:p>
        </c:rich>
      </c:tx>
      <c:overlay val="0"/>
      <c:spPr>
        <a:noFill/>
        <a:ln>
          <a:noFill/>
        </a:ln>
        <a:effectLst/>
      </c:spPr>
    </c:title>
    <c:autoTitleDeleted val="0"/>
    <c:plotArea>
      <c:layout>
        <c:manualLayout>
          <c:layoutTarget val="inner"/>
          <c:xMode val="edge"/>
          <c:yMode val="edge"/>
          <c:x val="0.101516589196416"/>
          <c:y val="0.22814477347507"/>
          <c:w val="0.864569777523005"/>
          <c:h val="0.571617272214549"/>
        </c:manualLayout>
      </c:layout>
      <c:barChart>
        <c:barDir val="col"/>
        <c:grouping val="clustered"/>
        <c:varyColors val="0"/>
        <c:ser>
          <c:idx val="0"/>
          <c:order val="0"/>
          <c:tx>
            <c:strRef>
              <c:f>Sheet3!$AC$59</c:f>
              <c:strCache>
                <c:ptCount val="1"/>
                <c:pt idx="0">
                  <c:v>Yes</c:v>
                </c:pt>
              </c:strCache>
            </c:strRef>
          </c:tx>
          <c:spPr>
            <a:solidFill>
              <a:schemeClr val="accent1"/>
            </a:solidFill>
            <a:ln>
              <a:noFill/>
            </a:ln>
            <a:effectLst/>
          </c:spPr>
          <c:invertIfNegative val="0"/>
          <c:cat>
            <c:strRef>
              <c:f>Sheet3!$AA$60:$AB$65</c:f>
              <c:strCache>
                <c:ptCount val="6"/>
                <c:pt idx="0">
                  <c:v>Moyamba</c:v>
                </c:pt>
                <c:pt idx="1">
                  <c:v>Kono</c:v>
                </c:pt>
                <c:pt idx="2">
                  <c:v>Port Loko</c:v>
                </c:pt>
                <c:pt idx="3">
                  <c:v>Kambia</c:v>
                </c:pt>
                <c:pt idx="4">
                  <c:v>Koinadugu</c:v>
                </c:pt>
                <c:pt idx="5">
                  <c:v>Pujehun</c:v>
                </c:pt>
              </c:strCache>
            </c:strRef>
          </c:cat>
          <c:val>
            <c:numRef>
              <c:f>Sheet3!$AC$60:$AC$65</c:f>
              <c:numCache>
                <c:formatCode>0.00%</c:formatCode>
                <c:ptCount val="6"/>
                <c:pt idx="0">
                  <c:v>0.025</c:v>
                </c:pt>
                <c:pt idx="1">
                  <c:v>0.517</c:v>
                </c:pt>
                <c:pt idx="2">
                  <c:v>0.375</c:v>
                </c:pt>
                <c:pt idx="3">
                  <c:v>0.4</c:v>
                </c:pt>
                <c:pt idx="4">
                  <c:v>0.083</c:v>
                </c:pt>
                <c:pt idx="5">
                  <c:v>0.275</c:v>
                </c:pt>
              </c:numCache>
            </c:numRef>
          </c:val>
          <c:extLst xmlns:c16r2="http://schemas.microsoft.com/office/drawing/2015/06/chart">
            <c:ext xmlns:c16="http://schemas.microsoft.com/office/drawing/2014/chart" uri="{C3380CC4-5D6E-409C-BE32-E72D297353CC}">
              <c16:uniqueId val="{00000000-CC15-48F1-A51F-D22AEDC30B82}"/>
            </c:ext>
          </c:extLst>
        </c:ser>
        <c:ser>
          <c:idx val="1"/>
          <c:order val="1"/>
          <c:tx>
            <c:strRef>
              <c:f>Sheet3!$AD$59</c:f>
              <c:strCache>
                <c:ptCount val="1"/>
                <c:pt idx="0">
                  <c:v>No</c:v>
                </c:pt>
              </c:strCache>
            </c:strRef>
          </c:tx>
          <c:spPr>
            <a:solidFill>
              <a:schemeClr val="accent2"/>
            </a:solidFill>
            <a:ln>
              <a:noFill/>
            </a:ln>
            <a:effectLst/>
          </c:spPr>
          <c:invertIfNegative val="0"/>
          <c:cat>
            <c:strRef>
              <c:f>Sheet3!$AA$60:$AB$65</c:f>
              <c:strCache>
                <c:ptCount val="6"/>
                <c:pt idx="0">
                  <c:v>Moyamba</c:v>
                </c:pt>
                <c:pt idx="1">
                  <c:v>Kono</c:v>
                </c:pt>
                <c:pt idx="2">
                  <c:v>Port Loko</c:v>
                </c:pt>
                <c:pt idx="3">
                  <c:v>Kambia</c:v>
                </c:pt>
                <c:pt idx="4">
                  <c:v>Koinadugu</c:v>
                </c:pt>
                <c:pt idx="5">
                  <c:v>Pujehun</c:v>
                </c:pt>
              </c:strCache>
            </c:strRef>
          </c:cat>
          <c:val>
            <c:numRef>
              <c:f>Sheet3!$AD$60:$AD$65</c:f>
              <c:numCache>
                <c:formatCode>0.00%</c:formatCode>
                <c:ptCount val="6"/>
                <c:pt idx="0">
                  <c:v>0.975</c:v>
                </c:pt>
                <c:pt idx="1">
                  <c:v>0.483</c:v>
                </c:pt>
                <c:pt idx="2">
                  <c:v>0.625</c:v>
                </c:pt>
                <c:pt idx="3">
                  <c:v>0.6</c:v>
                </c:pt>
                <c:pt idx="4">
                  <c:v>0.917</c:v>
                </c:pt>
                <c:pt idx="5">
                  <c:v>0.725</c:v>
                </c:pt>
              </c:numCache>
            </c:numRef>
          </c:val>
          <c:extLst xmlns:c16r2="http://schemas.microsoft.com/office/drawing/2015/06/chart">
            <c:ext xmlns:c16="http://schemas.microsoft.com/office/drawing/2014/chart" uri="{C3380CC4-5D6E-409C-BE32-E72D297353CC}">
              <c16:uniqueId val="{00000001-CC15-48F1-A51F-D22AEDC30B82}"/>
            </c:ext>
          </c:extLst>
        </c:ser>
        <c:dLbls>
          <c:showLegendKey val="0"/>
          <c:showVal val="0"/>
          <c:showCatName val="0"/>
          <c:showSerName val="0"/>
          <c:showPercent val="0"/>
          <c:showBubbleSize val="0"/>
        </c:dLbls>
        <c:gapWidth val="219"/>
        <c:overlap val="-27"/>
        <c:axId val="-1361702496"/>
        <c:axId val="-1361700720"/>
      </c:barChart>
      <c:catAx>
        <c:axId val="-136170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GB" sz="900"/>
            </a:pPr>
            <a:endParaRPr lang="en-GB"/>
          </a:p>
        </c:txPr>
        <c:crossAx val="-1361700720"/>
        <c:crosses val="autoZero"/>
        <c:auto val="1"/>
        <c:lblAlgn val="ctr"/>
        <c:lblOffset val="100"/>
        <c:noMultiLvlLbl val="0"/>
      </c:catAx>
      <c:valAx>
        <c:axId val="-13617007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lang="en-GB" sz="900"/>
            </a:pPr>
            <a:endParaRPr lang="en-GB"/>
          </a:p>
        </c:txPr>
        <c:crossAx val="-1361702496"/>
        <c:crosses val="autoZero"/>
        <c:crossBetween val="between"/>
      </c:valAx>
      <c:spPr>
        <a:noFill/>
        <a:ln>
          <a:noFill/>
        </a:ln>
        <a:effectLst/>
      </c:spPr>
    </c:plotArea>
    <c:legend>
      <c:legendPos val="b"/>
      <c:overlay val="0"/>
      <c:spPr>
        <a:noFill/>
        <a:ln>
          <a:noFill/>
        </a:ln>
        <a:effectLst/>
      </c:spPr>
      <c:txPr>
        <a:bodyPr rot="0" vert="horz"/>
        <a:lstStyle/>
        <a:p>
          <a:pPr>
            <a:defRPr lang="en-GB" sz="900"/>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a:cs typeface="Times New Roman"/>
        </a:defRPr>
      </a:pPr>
      <a:endParaRPr lang="en-GB"/>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lang="en-GB" sz="1200"/>
            </a:pPr>
            <a:r>
              <a:rPr lang="en-US" sz="1050"/>
              <a:t>Figure 10a:</a:t>
            </a:r>
            <a:r>
              <a:rPr lang="en-US" sz="1050" baseline="0"/>
              <a:t> </a:t>
            </a:r>
            <a:r>
              <a:rPr lang="en-US" sz="1050"/>
              <a:t>Knowledge of Ward Committee (by location)</a:t>
            </a:r>
            <a:r>
              <a:rPr lang="en-US" sz="1050" baseline="0"/>
              <a:t> </a:t>
            </a:r>
            <a:endParaRPr lang="en-US" sz="1050"/>
          </a:p>
        </c:rich>
      </c:tx>
      <c:overlay val="0"/>
      <c:spPr>
        <a:noFill/>
        <a:ln>
          <a:noFill/>
        </a:ln>
        <a:effectLst/>
      </c:spPr>
    </c:title>
    <c:autoTitleDeleted val="0"/>
    <c:plotArea>
      <c:layout/>
      <c:barChart>
        <c:barDir val="col"/>
        <c:grouping val="clustered"/>
        <c:varyColors val="0"/>
        <c:ser>
          <c:idx val="0"/>
          <c:order val="0"/>
          <c:tx>
            <c:strRef>
              <c:f>Sheet3!$AN$74</c:f>
              <c:strCache>
                <c:ptCount val="1"/>
                <c:pt idx="0">
                  <c:v>Yes</c:v>
                </c:pt>
              </c:strCache>
            </c:strRef>
          </c:tx>
          <c:spPr>
            <a:solidFill>
              <a:schemeClr val="accent1"/>
            </a:solidFill>
            <a:ln>
              <a:noFill/>
            </a:ln>
            <a:effectLst/>
          </c:spPr>
          <c:invertIfNegative val="0"/>
          <c:cat>
            <c:multiLvlStrRef>
              <c:f>Sheet3!$AL$75:$AM$81</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Sheet3!$AN$75:$AN$81</c:f>
              <c:numCache>
                <c:formatCode>0.00%</c:formatCode>
                <c:ptCount val="7"/>
                <c:pt idx="0">
                  <c:v>0.1</c:v>
                </c:pt>
                <c:pt idx="1">
                  <c:v>0.5</c:v>
                </c:pt>
                <c:pt idx="2">
                  <c:v>0.433</c:v>
                </c:pt>
                <c:pt idx="3">
                  <c:v>0.425</c:v>
                </c:pt>
                <c:pt idx="4">
                  <c:v>0.625</c:v>
                </c:pt>
                <c:pt idx="5">
                  <c:v>0.442</c:v>
                </c:pt>
                <c:pt idx="6">
                  <c:v>0.421</c:v>
                </c:pt>
              </c:numCache>
            </c:numRef>
          </c:val>
          <c:extLst xmlns:c16r2="http://schemas.microsoft.com/office/drawing/2015/06/chart">
            <c:ext xmlns:c16="http://schemas.microsoft.com/office/drawing/2014/chart" uri="{C3380CC4-5D6E-409C-BE32-E72D297353CC}">
              <c16:uniqueId val="{00000000-3C89-4C59-A3BD-6898044C329F}"/>
            </c:ext>
          </c:extLst>
        </c:ser>
        <c:ser>
          <c:idx val="1"/>
          <c:order val="1"/>
          <c:tx>
            <c:strRef>
              <c:f>Sheet3!$AO$74</c:f>
              <c:strCache>
                <c:ptCount val="1"/>
                <c:pt idx="0">
                  <c:v>No</c:v>
                </c:pt>
              </c:strCache>
            </c:strRef>
          </c:tx>
          <c:spPr>
            <a:solidFill>
              <a:schemeClr val="accent2"/>
            </a:solidFill>
            <a:ln>
              <a:noFill/>
            </a:ln>
            <a:effectLst/>
          </c:spPr>
          <c:invertIfNegative val="0"/>
          <c:cat>
            <c:multiLvlStrRef>
              <c:f>Sheet3!$AL$75:$AM$81</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Sheet3!$AO$75:$AO$81</c:f>
              <c:numCache>
                <c:formatCode>0.00%</c:formatCode>
                <c:ptCount val="7"/>
                <c:pt idx="0">
                  <c:v>0.9</c:v>
                </c:pt>
                <c:pt idx="1">
                  <c:v>0.5</c:v>
                </c:pt>
                <c:pt idx="2">
                  <c:v>0.567</c:v>
                </c:pt>
                <c:pt idx="3">
                  <c:v>0.575</c:v>
                </c:pt>
                <c:pt idx="4">
                  <c:v>0.375</c:v>
                </c:pt>
                <c:pt idx="5">
                  <c:v>0.558</c:v>
                </c:pt>
                <c:pt idx="6">
                  <c:v>0.579</c:v>
                </c:pt>
              </c:numCache>
            </c:numRef>
          </c:val>
          <c:extLst xmlns:c16r2="http://schemas.microsoft.com/office/drawing/2015/06/chart">
            <c:ext xmlns:c16="http://schemas.microsoft.com/office/drawing/2014/chart" uri="{C3380CC4-5D6E-409C-BE32-E72D297353CC}">
              <c16:uniqueId val="{00000001-3C89-4C59-A3BD-6898044C329F}"/>
            </c:ext>
          </c:extLst>
        </c:ser>
        <c:dLbls>
          <c:showLegendKey val="0"/>
          <c:showVal val="0"/>
          <c:showCatName val="0"/>
          <c:showSerName val="0"/>
          <c:showPercent val="0"/>
          <c:showBubbleSize val="0"/>
        </c:dLbls>
        <c:gapWidth val="219"/>
        <c:overlap val="-27"/>
        <c:axId val="-1361796832"/>
        <c:axId val="-1361785392"/>
      </c:barChart>
      <c:catAx>
        <c:axId val="-136179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GB" sz="900"/>
            </a:pPr>
            <a:endParaRPr lang="en-GB"/>
          </a:p>
        </c:txPr>
        <c:crossAx val="-1361785392"/>
        <c:crosses val="autoZero"/>
        <c:auto val="1"/>
        <c:lblAlgn val="ctr"/>
        <c:lblOffset val="100"/>
        <c:noMultiLvlLbl val="0"/>
      </c:catAx>
      <c:valAx>
        <c:axId val="-13617853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lang="en-GB" sz="900"/>
            </a:pPr>
            <a:endParaRPr lang="en-GB"/>
          </a:p>
        </c:txPr>
        <c:crossAx val="-1361796832"/>
        <c:crosses val="autoZero"/>
        <c:crossBetween val="between"/>
      </c:valAx>
      <c:spPr>
        <a:noFill/>
        <a:ln>
          <a:noFill/>
        </a:ln>
        <a:effectLst/>
      </c:spPr>
    </c:plotArea>
    <c:legend>
      <c:legendPos val="b"/>
      <c:overlay val="0"/>
      <c:spPr>
        <a:noFill/>
        <a:ln>
          <a:noFill/>
        </a:ln>
        <a:effectLst/>
      </c:spPr>
      <c:txPr>
        <a:bodyPr rot="0" vert="horz"/>
        <a:lstStyle/>
        <a:p>
          <a:pPr>
            <a:defRPr lang="en-GB" sz="900"/>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a:cs typeface="Times New Roman"/>
        </a:defRPr>
      </a:pPr>
      <a:endParaRPr lang="en-GB"/>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b="1">
                <a:solidFill>
                  <a:sysClr val="windowText" lastClr="000000"/>
                </a:solidFill>
                <a:latin typeface="Times New Roman" panose="02020603050405020304" pitchFamily="18" charset="0"/>
                <a:cs typeface="Times New Roman" panose="02020603050405020304" pitchFamily="18" charset="0"/>
              </a:rPr>
              <a:t>Figure 10b: Knowledge of Ward</a:t>
            </a:r>
            <a:r>
              <a:rPr lang="en-US" sz="1050" b="1" baseline="0">
                <a:solidFill>
                  <a:sysClr val="windowText" lastClr="000000"/>
                </a:solidFill>
                <a:latin typeface="Times New Roman" panose="02020603050405020304" pitchFamily="18" charset="0"/>
                <a:cs typeface="Times New Roman" panose="02020603050405020304" pitchFamily="18" charset="0"/>
              </a:rPr>
              <a:t> Committees (by age) </a:t>
            </a:r>
            <a:endParaRPr lang="en-US" sz="105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Sheet1!$L$24</c:f>
              <c:strCache>
                <c:ptCount val="1"/>
                <c:pt idx="0">
                  <c:v>Yes</c:v>
                </c:pt>
              </c:strCache>
            </c:strRef>
          </c:tx>
          <c:spPr>
            <a:solidFill>
              <a:schemeClr val="accent1"/>
            </a:solidFill>
            <a:ln>
              <a:noFill/>
            </a:ln>
            <a:effectLst/>
          </c:spPr>
          <c:invertIfNegative val="0"/>
          <c:cat>
            <c:strRef>
              <c:f>Sheet1!$J$25:$K$28</c:f>
              <c:strCache>
                <c:ptCount val="4"/>
                <c:pt idx="0">
                  <c:v>18 - 25</c:v>
                </c:pt>
                <c:pt idx="1">
                  <c:v>26 - 35</c:v>
                </c:pt>
                <c:pt idx="2">
                  <c:v>36 - 45</c:v>
                </c:pt>
                <c:pt idx="3">
                  <c:v>46 and above</c:v>
                </c:pt>
              </c:strCache>
            </c:strRef>
          </c:cat>
          <c:val>
            <c:numRef>
              <c:f>Sheet1!$L$25:$L$28</c:f>
              <c:numCache>
                <c:formatCode>0.00%</c:formatCode>
                <c:ptCount val="4"/>
                <c:pt idx="0">
                  <c:v>0.489</c:v>
                </c:pt>
                <c:pt idx="1">
                  <c:v>0.329</c:v>
                </c:pt>
                <c:pt idx="2">
                  <c:v>0.366</c:v>
                </c:pt>
                <c:pt idx="3">
                  <c:v>0.516</c:v>
                </c:pt>
              </c:numCache>
            </c:numRef>
          </c:val>
        </c:ser>
        <c:ser>
          <c:idx val="1"/>
          <c:order val="1"/>
          <c:tx>
            <c:strRef>
              <c:f>Sheet1!$M$24</c:f>
              <c:strCache>
                <c:ptCount val="1"/>
                <c:pt idx="0">
                  <c:v>No</c:v>
                </c:pt>
              </c:strCache>
            </c:strRef>
          </c:tx>
          <c:spPr>
            <a:solidFill>
              <a:schemeClr val="accent2"/>
            </a:solidFill>
            <a:ln>
              <a:noFill/>
            </a:ln>
            <a:effectLst/>
          </c:spPr>
          <c:invertIfNegative val="0"/>
          <c:cat>
            <c:strRef>
              <c:f>Sheet1!$J$25:$K$28</c:f>
              <c:strCache>
                <c:ptCount val="4"/>
                <c:pt idx="0">
                  <c:v>18 - 25</c:v>
                </c:pt>
                <c:pt idx="1">
                  <c:v>26 - 35</c:v>
                </c:pt>
                <c:pt idx="2">
                  <c:v>36 - 45</c:v>
                </c:pt>
                <c:pt idx="3">
                  <c:v>46 and above</c:v>
                </c:pt>
              </c:strCache>
            </c:strRef>
          </c:cat>
          <c:val>
            <c:numRef>
              <c:f>Sheet1!$M$25:$M$28</c:f>
              <c:numCache>
                <c:formatCode>0.00%</c:formatCode>
                <c:ptCount val="4"/>
                <c:pt idx="0">
                  <c:v>0.511</c:v>
                </c:pt>
                <c:pt idx="1">
                  <c:v>0.671</c:v>
                </c:pt>
                <c:pt idx="2">
                  <c:v>0.634</c:v>
                </c:pt>
                <c:pt idx="3">
                  <c:v>0.484</c:v>
                </c:pt>
              </c:numCache>
            </c:numRef>
          </c:val>
        </c:ser>
        <c:dLbls>
          <c:showLegendKey val="0"/>
          <c:showVal val="0"/>
          <c:showCatName val="0"/>
          <c:showSerName val="0"/>
          <c:showPercent val="0"/>
          <c:showBubbleSize val="0"/>
        </c:dLbls>
        <c:gapWidth val="219"/>
        <c:overlap val="-27"/>
        <c:axId val="-1364706880"/>
        <c:axId val="-1364704560"/>
      </c:barChart>
      <c:catAx>
        <c:axId val="-136470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1364704560"/>
        <c:crosses val="autoZero"/>
        <c:auto val="1"/>
        <c:lblAlgn val="ctr"/>
        <c:lblOffset val="100"/>
        <c:noMultiLvlLbl val="0"/>
      </c:catAx>
      <c:valAx>
        <c:axId val="-1364704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1364706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lang="en-GB" sz="1200"/>
            </a:pPr>
            <a:r>
              <a:rPr lang="en-US" sz="1050"/>
              <a:t>Figure 11a: Spaces to Engage Stakeholders (by location)</a:t>
            </a:r>
          </a:p>
        </c:rich>
      </c:tx>
      <c:overlay val="0"/>
      <c:spPr>
        <a:noFill/>
        <a:ln>
          <a:noFill/>
        </a:ln>
        <a:effectLst/>
      </c:spPr>
    </c:title>
    <c:autoTitleDeleted val="0"/>
    <c:plotArea>
      <c:layout/>
      <c:barChart>
        <c:barDir val="col"/>
        <c:grouping val="clustered"/>
        <c:varyColors val="0"/>
        <c:ser>
          <c:idx val="0"/>
          <c:order val="0"/>
          <c:tx>
            <c:strRef>
              <c:f>Sheet3!$AS$85</c:f>
              <c:strCache>
                <c:ptCount val="1"/>
                <c:pt idx="0">
                  <c:v>Yes</c:v>
                </c:pt>
              </c:strCache>
            </c:strRef>
          </c:tx>
          <c:spPr>
            <a:solidFill>
              <a:schemeClr val="accent1"/>
            </a:solidFill>
            <a:ln>
              <a:noFill/>
            </a:ln>
            <a:effectLst/>
          </c:spPr>
          <c:invertIfNegative val="0"/>
          <c:cat>
            <c:strRef>
              <c:f>Sheet3!$AQ$86:$AR$91</c:f>
              <c:strCache>
                <c:ptCount val="6"/>
                <c:pt idx="0">
                  <c:v>Moyamba</c:v>
                </c:pt>
                <c:pt idx="1">
                  <c:v>Kono</c:v>
                </c:pt>
                <c:pt idx="2">
                  <c:v>Port Loko</c:v>
                </c:pt>
                <c:pt idx="3">
                  <c:v>Kambia</c:v>
                </c:pt>
                <c:pt idx="4">
                  <c:v>Koinadugu</c:v>
                </c:pt>
                <c:pt idx="5">
                  <c:v>Pujehun</c:v>
                </c:pt>
              </c:strCache>
            </c:strRef>
          </c:cat>
          <c:val>
            <c:numRef>
              <c:f>Sheet3!$AS$86:$AS$91</c:f>
              <c:numCache>
                <c:formatCode>0.00%</c:formatCode>
                <c:ptCount val="6"/>
                <c:pt idx="0">
                  <c:v>0.067</c:v>
                </c:pt>
                <c:pt idx="1">
                  <c:v>0.542</c:v>
                </c:pt>
                <c:pt idx="2">
                  <c:v>0.8</c:v>
                </c:pt>
                <c:pt idx="3">
                  <c:v>0.375</c:v>
                </c:pt>
                <c:pt idx="4">
                  <c:v>0.492</c:v>
                </c:pt>
                <c:pt idx="5">
                  <c:v>0.167</c:v>
                </c:pt>
              </c:numCache>
            </c:numRef>
          </c:val>
          <c:extLst xmlns:c16r2="http://schemas.microsoft.com/office/drawing/2015/06/chart">
            <c:ext xmlns:c16="http://schemas.microsoft.com/office/drawing/2014/chart" uri="{C3380CC4-5D6E-409C-BE32-E72D297353CC}">
              <c16:uniqueId val="{00000000-9CAC-4B75-9D3F-682DB1E80A6C}"/>
            </c:ext>
          </c:extLst>
        </c:ser>
        <c:ser>
          <c:idx val="1"/>
          <c:order val="1"/>
          <c:tx>
            <c:strRef>
              <c:f>Sheet3!$AT$85</c:f>
              <c:strCache>
                <c:ptCount val="1"/>
                <c:pt idx="0">
                  <c:v>No</c:v>
                </c:pt>
              </c:strCache>
            </c:strRef>
          </c:tx>
          <c:spPr>
            <a:solidFill>
              <a:schemeClr val="accent2"/>
            </a:solidFill>
            <a:ln>
              <a:noFill/>
            </a:ln>
            <a:effectLst/>
          </c:spPr>
          <c:invertIfNegative val="0"/>
          <c:cat>
            <c:strRef>
              <c:f>Sheet3!$AQ$86:$AR$91</c:f>
              <c:strCache>
                <c:ptCount val="6"/>
                <c:pt idx="0">
                  <c:v>Moyamba</c:v>
                </c:pt>
                <c:pt idx="1">
                  <c:v>Kono</c:v>
                </c:pt>
                <c:pt idx="2">
                  <c:v>Port Loko</c:v>
                </c:pt>
                <c:pt idx="3">
                  <c:v>Kambia</c:v>
                </c:pt>
                <c:pt idx="4">
                  <c:v>Koinadugu</c:v>
                </c:pt>
                <c:pt idx="5">
                  <c:v>Pujehun</c:v>
                </c:pt>
              </c:strCache>
            </c:strRef>
          </c:cat>
          <c:val>
            <c:numRef>
              <c:f>Sheet3!$AT$86:$AT$91</c:f>
              <c:numCache>
                <c:formatCode>0.00%</c:formatCode>
                <c:ptCount val="6"/>
                <c:pt idx="0">
                  <c:v>0.933</c:v>
                </c:pt>
                <c:pt idx="1">
                  <c:v>0.458</c:v>
                </c:pt>
                <c:pt idx="2">
                  <c:v>0.2</c:v>
                </c:pt>
                <c:pt idx="3">
                  <c:v>0.625</c:v>
                </c:pt>
                <c:pt idx="4">
                  <c:v>0.508</c:v>
                </c:pt>
                <c:pt idx="5">
                  <c:v>0.833</c:v>
                </c:pt>
              </c:numCache>
            </c:numRef>
          </c:val>
          <c:extLst xmlns:c16r2="http://schemas.microsoft.com/office/drawing/2015/06/chart">
            <c:ext xmlns:c16="http://schemas.microsoft.com/office/drawing/2014/chart" uri="{C3380CC4-5D6E-409C-BE32-E72D297353CC}">
              <c16:uniqueId val="{00000001-9CAC-4B75-9D3F-682DB1E80A6C}"/>
            </c:ext>
          </c:extLst>
        </c:ser>
        <c:dLbls>
          <c:showLegendKey val="0"/>
          <c:showVal val="0"/>
          <c:showCatName val="0"/>
          <c:showSerName val="0"/>
          <c:showPercent val="0"/>
          <c:showBubbleSize val="0"/>
        </c:dLbls>
        <c:gapWidth val="219"/>
        <c:overlap val="-27"/>
        <c:axId val="-1364721808"/>
        <c:axId val="-1364719488"/>
      </c:barChart>
      <c:catAx>
        <c:axId val="-136472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GB"/>
            </a:pPr>
            <a:endParaRPr lang="en-GB"/>
          </a:p>
        </c:txPr>
        <c:crossAx val="-1364719488"/>
        <c:crosses val="autoZero"/>
        <c:auto val="1"/>
        <c:lblAlgn val="ctr"/>
        <c:lblOffset val="100"/>
        <c:noMultiLvlLbl val="0"/>
      </c:catAx>
      <c:valAx>
        <c:axId val="-13647194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lang="en-GB"/>
            </a:pPr>
            <a:endParaRPr lang="en-GB"/>
          </a:p>
        </c:txPr>
        <c:crossAx val="-1364721808"/>
        <c:crosses val="autoZero"/>
        <c:crossBetween val="between"/>
      </c:valAx>
      <c:spPr>
        <a:noFill/>
        <a:ln>
          <a:noFill/>
        </a:ln>
        <a:effectLst/>
      </c:spPr>
    </c:plotArea>
    <c:legend>
      <c:legendPos val="b"/>
      <c:overlay val="0"/>
      <c:spPr>
        <a:noFill/>
        <a:ln>
          <a:noFill/>
        </a:ln>
        <a:effectLst/>
      </c:spPr>
      <c:txPr>
        <a:bodyPr rot="0" vert="horz"/>
        <a:lstStyle/>
        <a:p>
          <a:pPr>
            <a:defRPr lang="en-GB"/>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a:cs typeface="Times New Roman"/>
        </a:defRPr>
      </a:pPr>
      <a:endParaRPr lang="en-GB"/>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lang="en-GB" sz="1200"/>
            </a:pPr>
            <a:r>
              <a:rPr lang="en-US" sz="1050"/>
              <a:t>Figure 11b:</a:t>
            </a:r>
            <a:r>
              <a:rPr lang="en-US" sz="1050" baseline="0"/>
              <a:t> </a:t>
            </a:r>
            <a:r>
              <a:rPr lang="en-US" sz="1050"/>
              <a:t>Spaces to Engage Stakeholders (by gender)</a:t>
            </a:r>
          </a:p>
        </c:rich>
      </c:tx>
      <c:overlay val="0"/>
      <c:spPr>
        <a:noFill/>
        <a:ln>
          <a:noFill/>
        </a:ln>
        <a:effectLst/>
      </c:spPr>
    </c:title>
    <c:autoTitleDeleted val="0"/>
    <c:plotArea>
      <c:layout/>
      <c:barChart>
        <c:barDir val="col"/>
        <c:grouping val="clustered"/>
        <c:varyColors val="0"/>
        <c:ser>
          <c:idx val="0"/>
          <c:order val="0"/>
          <c:tx>
            <c:strRef>
              <c:f>Sheet3!$AV$96:$AW$96</c:f>
              <c:strCache>
                <c:ptCount val="2"/>
                <c:pt idx="1">
                  <c:v>Male</c:v>
                </c:pt>
              </c:strCache>
            </c:strRef>
          </c:tx>
          <c:spPr>
            <a:solidFill>
              <a:schemeClr val="accent1"/>
            </a:solidFill>
            <a:ln>
              <a:noFill/>
            </a:ln>
            <a:effectLst/>
          </c:spPr>
          <c:invertIfNegative val="0"/>
          <c:cat>
            <c:strRef>
              <c:f>Sheet3!$AX$95:$AY$95</c:f>
              <c:strCache>
                <c:ptCount val="2"/>
                <c:pt idx="0">
                  <c:v>Yes</c:v>
                </c:pt>
                <c:pt idx="1">
                  <c:v>No</c:v>
                </c:pt>
              </c:strCache>
            </c:strRef>
          </c:cat>
          <c:val>
            <c:numRef>
              <c:f>Sheet3!$AX$96:$AY$96</c:f>
              <c:numCache>
                <c:formatCode>0.00%</c:formatCode>
                <c:ptCount val="2"/>
                <c:pt idx="0">
                  <c:v>0.481</c:v>
                </c:pt>
                <c:pt idx="1">
                  <c:v>0.519</c:v>
                </c:pt>
              </c:numCache>
            </c:numRef>
          </c:val>
          <c:extLst xmlns:c16r2="http://schemas.microsoft.com/office/drawing/2015/06/chart">
            <c:ext xmlns:c16="http://schemas.microsoft.com/office/drawing/2014/chart" uri="{C3380CC4-5D6E-409C-BE32-E72D297353CC}">
              <c16:uniqueId val="{00000000-3F66-42C6-90BF-23474DD6C906}"/>
            </c:ext>
          </c:extLst>
        </c:ser>
        <c:ser>
          <c:idx val="1"/>
          <c:order val="1"/>
          <c:tx>
            <c:strRef>
              <c:f>Sheet3!$AV$97:$AW$97</c:f>
              <c:strCache>
                <c:ptCount val="2"/>
                <c:pt idx="1">
                  <c:v>Female</c:v>
                </c:pt>
              </c:strCache>
            </c:strRef>
          </c:tx>
          <c:spPr>
            <a:solidFill>
              <a:schemeClr val="accent2"/>
            </a:solidFill>
            <a:ln>
              <a:noFill/>
            </a:ln>
            <a:effectLst/>
          </c:spPr>
          <c:invertIfNegative val="0"/>
          <c:cat>
            <c:strRef>
              <c:f>Sheet3!$AX$95:$AY$95</c:f>
              <c:strCache>
                <c:ptCount val="2"/>
                <c:pt idx="0">
                  <c:v>Yes</c:v>
                </c:pt>
                <c:pt idx="1">
                  <c:v>No</c:v>
                </c:pt>
              </c:strCache>
            </c:strRef>
          </c:cat>
          <c:val>
            <c:numRef>
              <c:f>Sheet3!$AX$97:$AY$97</c:f>
              <c:numCache>
                <c:formatCode>0.00%</c:formatCode>
                <c:ptCount val="2"/>
                <c:pt idx="0">
                  <c:v>0.343</c:v>
                </c:pt>
                <c:pt idx="1">
                  <c:v>0.657</c:v>
                </c:pt>
              </c:numCache>
            </c:numRef>
          </c:val>
          <c:extLst xmlns:c16r2="http://schemas.microsoft.com/office/drawing/2015/06/chart">
            <c:ext xmlns:c16="http://schemas.microsoft.com/office/drawing/2014/chart" uri="{C3380CC4-5D6E-409C-BE32-E72D297353CC}">
              <c16:uniqueId val="{00000001-3F66-42C6-90BF-23474DD6C906}"/>
            </c:ext>
          </c:extLst>
        </c:ser>
        <c:dLbls>
          <c:showLegendKey val="0"/>
          <c:showVal val="0"/>
          <c:showCatName val="0"/>
          <c:showSerName val="0"/>
          <c:showPercent val="0"/>
          <c:showBubbleSize val="0"/>
        </c:dLbls>
        <c:gapWidth val="219"/>
        <c:overlap val="-27"/>
        <c:axId val="-1364770912"/>
        <c:axId val="-1364768592"/>
      </c:barChart>
      <c:catAx>
        <c:axId val="-136477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GB"/>
            </a:pPr>
            <a:endParaRPr lang="en-GB"/>
          </a:p>
        </c:txPr>
        <c:crossAx val="-1364768592"/>
        <c:crosses val="autoZero"/>
        <c:auto val="1"/>
        <c:lblAlgn val="ctr"/>
        <c:lblOffset val="100"/>
        <c:noMultiLvlLbl val="0"/>
      </c:catAx>
      <c:valAx>
        <c:axId val="-13647685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lang="en-GB"/>
            </a:pPr>
            <a:endParaRPr lang="en-GB"/>
          </a:p>
        </c:txPr>
        <c:crossAx val="-1364770912"/>
        <c:crosses val="autoZero"/>
        <c:crossBetween val="between"/>
      </c:valAx>
      <c:spPr>
        <a:noFill/>
        <a:ln>
          <a:noFill/>
        </a:ln>
        <a:effectLst/>
      </c:spPr>
    </c:plotArea>
    <c:legend>
      <c:legendPos val="b"/>
      <c:overlay val="0"/>
      <c:spPr>
        <a:noFill/>
        <a:ln>
          <a:noFill/>
        </a:ln>
        <a:effectLst/>
      </c:spPr>
      <c:txPr>
        <a:bodyPr rot="0" vert="horz"/>
        <a:lstStyle/>
        <a:p>
          <a:pPr>
            <a:defRPr lang="en-GB"/>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a:cs typeface="Times New Roman"/>
        </a:defRPr>
      </a:pPr>
      <a:endParaRPr lang="en-GB"/>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b="1">
                <a:solidFill>
                  <a:sysClr val="windowText" lastClr="000000"/>
                </a:solidFill>
                <a:latin typeface="Times New Roman" panose="02020603050405020304" pitchFamily="18" charset="0"/>
                <a:cs typeface="Times New Roman" panose="02020603050405020304" pitchFamily="18" charset="0"/>
              </a:rPr>
              <a:t>Figure</a:t>
            </a:r>
            <a:r>
              <a:rPr lang="en-US" sz="1050" b="1" baseline="0">
                <a:solidFill>
                  <a:sysClr val="windowText" lastClr="000000"/>
                </a:solidFill>
                <a:latin typeface="Times New Roman" panose="02020603050405020304" pitchFamily="18" charset="0"/>
                <a:cs typeface="Times New Roman" panose="02020603050405020304" pitchFamily="18" charset="0"/>
              </a:rPr>
              <a:t> 11c: Spaces </a:t>
            </a:r>
            <a:r>
              <a:rPr lang="en-US" sz="1050" b="1">
                <a:solidFill>
                  <a:sysClr val="windowText" lastClr="000000"/>
                </a:solidFill>
                <a:latin typeface="Times New Roman" panose="02020603050405020304" pitchFamily="18" charset="0"/>
                <a:cs typeface="Times New Roman" panose="02020603050405020304" pitchFamily="18" charset="0"/>
              </a:rPr>
              <a:t>to engage stakeholders (by</a:t>
            </a:r>
            <a:r>
              <a:rPr lang="en-US" sz="1050" b="1" baseline="0">
                <a:solidFill>
                  <a:sysClr val="windowText" lastClr="000000"/>
                </a:solidFill>
                <a:latin typeface="Times New Roman" panose="02020603050405020304" pitchFamily="18" charset="0"/>
                <a:cs typeface="Times New Roman" panose="02020603050405020304" pitchFamily="18" charset="0"/>
              </a:rPr>
              <a:t> age)</a:t>
            </a:r>
            <a:endParaRPr lang="en-US" sz="105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Sheet1!$R$47</c:f>
              <c:strCache>
                <c:ptCount val="1"/>
                <c:pt idx="0">
                  <c:v>Yes</c:v>
                </c:pt>
              </c:strCache>
            </c:strRef>
          </c:tx>
          <c:spPr>
            <a:solidFill>
              <a:schemeClr val="accent1"/>
            </a:solidFill>
            <a:ln>
              <a:noFill/>
            </a:ln>
            <a:effectLst/>
          </c:spPr>
          <c:invertIfNegative val="0"/>
          <c:cat>
            <c:strRef>
              <c:f>Sheet1!$P$48:$Q$51</c:f>
              <c:strCache>
                <c:ptCount val="4"/>
                <c:pt idx="0">
                  <c:v>18 - 25</c:v>
                </c:pt>
                <c:pt idx="1">
                  <c:v>26 - 35</c:v>
                </c:pt>
                <c:pt idx="2">
                  <c:v>36 - 45</c:v>
                </c:pt>
                <c:pt idx="3">
                  <c:v>46 and above</c:v>
                </c:pt>
              </c:strCache>
            </c:strRef>
          </c:cat>
          <c:val>
            <c:numRef>
              <c:f>Sheet1!$R$48:$R$51</c:f>
              <c:numCache>
                <c:formatCode>0.00%</c:formatCode>
                <c:ptCount val="4"/>
                <c:pt idx="0">
                  <c:v>0.249</c:v>
                </c:pt>
                <c:pt idx="1">
                  <c:v>0.436</c:v>
                </c:pt>
                <c:pt idx="2">
                  <c:v>0.5</c:v>
                </c:pt>
                <c:pt idx="3">
                  <c:v>0.562</c:v>
                </c:pt>
              </c:numCache>
            </c:numRef>
          </c:val>
        </c:ser>
        <c:ser>
          <c:idx val="1"/>
          <c:order val="1"/>
          <c:tx>
            <c:strRef>
              <c:f>Sheet1!$S$47</c:f>
              <c:strCache>
                <c:ptCount val="1"/>
                <c:pt idx="0">
                  <c:v>No</c:v>
                </c:pt>
              </c:strCache>
            </c:strRef>
          </c:tx>
          <c:spPr>
            <a:solidFill>
              <a:schemeClr val="accent2"/>
            </a:solidFill>
            <a:ln>
              <a:noFill/>
            </a:ln>
            <a:effectLst/>
          </c:spPr>
          <c:invertIfNegative val="0"/>
          <c:cat>
            <c:strRef>
              <c:f>Sheet1!$P$48:$Q$51</c:f>
              <c:strCache>
                <c:ptCount val="4"/>
                <c:pt idx="0">
                  <c:v>18 - 25</c:v>
                </c:pt>
                <c:pt idx="1">
                  <c:v>26 - 35</c:v>
                </c:pt>
                <c:pt idx="2">
                  <c:v>36 - 45</c:v>
                </c:pt>
                <c:pt idx="3">
                  <c:v>46 and above</c:v>
                </c:pt>
              </c:strCache>
            </c:strRef>
          </c:cat>
          <c:val>
            <c:numRef>
              <c:f>Sheet1!$S$48:$S$51</c:f>
              <c:numCache>
                <c:formatCode>0.00%</c:formatCode>
                <c:ptCount val="4"/>
                <c:pt idx="0">
                  <c:v>0.751</c:v>
                </c:pt>
                <c:pt idx="1">
                  <c:v>0.564</c:v>
                </c:pt>
                <c:pt idx="2">
                  <c:v>0.5</c:v>
                </c:pt>
                <c:pt idx="3">
                  <c:v>0.438</c:v>
                </c:pt>
              </c:numCache>
            </c:numRef>
          </c:val>
        </c:ser>
        <c:dLbls>
          <c:showLegendKey val="0"/>
          <c:showVal val="0"/>
          <c:showCatName val="0"/>
          <c:showSerName val="0"/>
          <c:showPercent val="0"/>
          <c:showBubbleSize val="0"/>
        </c:dLbls>
        <c:gapWidth val="219"/>
        <c:overlap val="-27"/>
        <c:axId val="-1472127696"/>
        <c:axId val="-1472125376"/>
      </c:barChart>
      <c:catAx>
        <c:axId val="-147212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1472125376"/>
        <c:crosses val="autoZero"/>
        <c:auto val="1"/>
        <c:lblAlgn val="ctr"/>
        <c:lblOffset val="100"/>
        <c:noMultiLvlLbl val="0"/>
      </c:catAx>
      <c:valAx>
        <c:axId val="-14721253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147212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lang="en-GB" sz="1050"/>
            </a:pPr>
            <a:r>
              <a:rPr lang="en-US" sz="1050"/>
              <a:t>Figure 12a:</a:t>
            </a:r>
            <a:r>
              <a:rPr lang="en-US" sz="1050" baseline="0"/>
              <a:t> </a:t>
            </a:r>
            <a:r>
              <a:rPr lang="en-US" sz="1050"/>
              <a:t>Number of platforms that exist to engage stakeholders</a:t>
            </a:r>
          </a:p>
        </c:rich>
      </c:tx>
      <c:layout>
        <c:manualLayout>
          <c:xMode val="edge"/>
          <c:yMode val="edge"/>
          <c:x val="0.160723512827314"/>
          <c:y val="0.0241545893719807"/>
        </c:manualLayout>
      </c:layout>
      <c:overlay val="0"/>
      <c:spPr>
        <a:noFill/>
        <a:ln>
          <a:noFill/>
        </a:ln>
        <a:effectLst/>
      </c:spPr>
    </c:title>
    <c:autoTitleDeleted val="0"/>
    <c:plotArea>
      <c:layout/>
      <c:barChart>
        <c:barDir val="col"/>
        <c:grouping val="clustered"/>
        <c:varyColors val="0"/>
        <c:ser>
          <c:idx val="0"/>
          <c:order val="0"/>
          <c:tx>
            <c:strRef>
              <c:f>Sheet3!$BA$102:$BB$102</c:f>
              <c:strCache>
                <c:ptCount val="2"/>
                <c:pt idx="1">
                  <c:v>Moyamba</c:v>
                </c:pt>
              </c:strCache>
            </c:strRef>
          </c:tx>
          <c:spPr>
            <a:solidFill>
              <a:schemeClr val="accent1"/>
            </a:solidFill>
            <a:ln>
              <a:noFill/>
            </a:ln>
            <a:effectLst/>
          </c:spPr>
          <c:invertIfNegative val="0"/>
          <c:cat>
            <c:strRef>
              <c:f>Sheet3!$BC$101:$BF$101</c:f>
              <c:strCache>
                <c:ptCount val="4"/>
                <c:pt idx="0">
                  <c:v>None</c:v>
                </c:pt>
                <c:pt idx="1">
                  <c:v>1</c:v>
                </c:pt>
                <c:pt idx="2">
                  <c:v>2</c:v>
                </c:pt>
                <c:pt idx="3">
                  <c:v>2+</c:v>
                </c:pt>
              </c:strCache>
            </c:strRef>
          </c:cat>
          <c:val>
            <c:numRef>
              <c:f>Sheet3!$BC$102:$BF$102</c:f>
              <c:numCache>
                <c:formatCode>0.00%</c:formatCode>
                <c:ptCount val="4"/>
                <c:pt idx="0">
                  <c:v>0.933</c:v>
                </c:pt>
                <c:pt idx="1">
                  <c:v>0.033</c:v>
                </c:pt>
                <c:pt idx="2">
                  <c:v>0.017</c:v>
                </c:pt>
                <c:pt idx="3">
                  <c:v>0.017</c:v>
                </c:pt>
              </c:numCache>
            </c:numRef>
          </c:val>
          <c:extLst xmlns:c16r2="http://schemas.microsoft.com/office/drawing/2015/06/chart">
            <c:ext xmlns:c16="http://schemas.microsoft.com/office/drawing/2014/chart" uri="{C3380CC4-5D6E-409C-BE32-E72D297353CC}">
              <c16:uniqueId val="{00000000-17C0-4CF6-922A-AA576CC9CEA1}"/>
            </c:ext>
          </c:extLst>
        </c:ser>
        <c:ser>
          <c:idx val="1"/>
          <c:order val="1"/>
          <c:tx>
            <c:strRef>
              <c:f>Sheet3!$BA$103:$BB$103</c:f>
              <c:strCache>
                <c:ptCount val="2"/>
                <c:pt idx="1">
                  <c:v>Kono</c:v>
                </c:pt>
              </c:strCache>
            </c:strRef>
          </c:tx>
          <c:spPr>
            <a:solidFill>
              <a:schemeClr val="accent2"/>
            </a:solidFill>
            <a:ln>
              <a:noFill/>
            </a:ln>
            <a:effectLst/>
          </c:spPr>
          <c:invertIfNegative val="0"/>
          <c:cat>
            <c:strRef>
              <c:f>Sheet3!$BC$101:$BF$101</c:f>
              <c:strCache>
                <c:ptCount val="4"/>
                <c:pt idx="0">
                  <c:v>None</c:v>
                </c:pt>
                <c:pt idx="1">
                  <c:v>1</c:v>
                </c:pt>
                <c:pt idx="2">
                  <c:v>2</c:v>
                </c:pt>
                <c:pt idx="3">
                  <c:v>2+</c:v>
                </c:pt>
              </c:strCache>
            </c:strRef>
          </c:cat>
          <c:val>
            <c:numRef>
              <c:f>Sheet3!$BC$103:$BF$103</c:f>
              <c:numCache>
                <c:formatCode>0.00%</c:formatCode>
                <c:ptCount val="4"/>
                <c:pt idx="0">
                  <c:v>0.45</c:v>
                </c:pt>
                <c:pt idx="1">
                  <c:v>0.208</c:v>
                </c:pt>
                <c:pt idx="2">
                  <c:v>0.142</c:v>
                </c:pt>
                <c:pt idx="3">
                  <c:v>0.2</c:v>
                </c:pt>
              </c:numCache>
            </c:numRef>
          </c:val>
          <c:extLst xmlns:c16r2="http://schemas.microsoft.com/office/drawing/2015/06/chart">
            <c:ext xmlns:c16="http://schemas.microsoft.com/office/drawing/2014/chart" uri="{C3380CC4-5D6E-409C-BE32-E72D297353CC}">
              <c16:uniqueId val="{00000001-17C0-4CF6-922A-AA576CC9CEA1}"/>
            </c:ext>
          </c:extLst>
        </c:ser>
        <c:ser>
          <c:idx val="2"/>
          <c:order val="2"/>
          <c:tx>
            <c:strRef>
              <c:f>Sheet3!$BA$104:$BB$104</c:f>
              <c:strCache>
                <c:ptCount val="2"/>
                <c:pt idx="1">
                  <c:v>Port Loko</c:v>
                </c:pt>
              </c:strCache>
            </c:strRef>
          </c:tx>
          <c:spPr>
            <a:solidFill>
              <a:schemeClr val="accent3"/>
            </a:solidFill>
            <a:ln>
              <a:noFill/>
            </a:ln>
            <a:effectLst/>
          </c:spPr>
          <c:invertIfNegative val="0"/>
          <c:cat>
            <c:strRef>
              <c:f>Sheet3!$BC$101:$BF$101</c:f>
              <c:strCache>
                <c:ptCount val="4"/>
                <c:pt idx="0">
                  <c:v>None</c:v>
                </c:pt>
                <c:pt idx="1">
                  <c:v>1</c:v>
                </c:pt>
                <c:pt idx="2">
                  <c:v>2</c:v>
                </c:pt>
                <c:pt idx="3">
                  <c:v>2+</c:v>
                </c:pt>
              </c:strCache>
            </c:strRef>
          </c:cat>
          <c:val>
            <c:numRef>
              <c:f>Sheet3!$BC$104:$BF$104</c:f>
              <c:numCache>
                <c:formatCode>0.00%</c:formatCode>
                <c:ptCount val="4"/>
                <c:pt idx="0">
                  <c:v>0.208</c:v>
                </c:pt>
                <c:pt idx="1">
                  <c:v>0.075</c:v>
                </c:pt>
                <c:pt idx="2">
                  <c:v>0.267</c:v>
                </c:pt>
                <c:pt idx="3">
                  <c:v>0.45</c:v>
                </c:pt>
              </c:numCache>
            </c:numRef>
          </c:val>
          <c:extLst xmlns:c16r2="http://schemas.microsoft.com/office/drawing/2015/06/chart">
            <c:ext xmlns:c16="http://schemas.microsoft.com/office/drawing/2014/chart" uri="{C3380CC4-5D6E-409C-BE32-E72D297353CC}">
              <c16:uniqueId val="{00000002-17C0-4CF6-922A-AA576CC9CEA1}"/>
            </c:ext>
          </c:extLst>
        </c:ser>
        <c:ser>
          <c:idx val="3"/>
          <c:order val="3"/>
          <c:tx>
            <c:strRef>
              <c:f>Sheet3!$BA$105:$BB$105</c:f>
              <c:strCache>
                <c:ptCount val="2"/>
                <c:pt idx="1">
                  <c:v>Kambia</c:v>
                </c:pt>
              </c:strCache>
            </c:strRef>
          </c:tx>
          <c:spPr>
            <a:solidFill>
              <a:schemeClr val="accent4"/>
            </a:solidFill>
            <a:ln>
              <a:noFill/>
            </a:ln>
            <a:effectLst/>
          </c:spPr>
          <c:invertIfNegative val="0"/>
          <c:cat>
            <c:strRef>
              <c:f>Sheet3!$BC$101:$BF$101</c:f>
              <c:strCache>
                <c:ptCount val="4"/>
                <c:pt idx="0">
                  <c:v>None</c:v>
                </c:pt>
                <c:pt idx="1">
                  <c:v>1</c:v>
                </c:pt>
                <c:pt idx="2">
                  <c:v>2</c:v>
                </c:pt>
                <c:pt idx="3">
                  <c:v>2+</c:v>
                </c:pt>
              </c:strCache>
            </c:strRef>
          </c:cat>
          <c:val>
            <c:numRef>
              <c:f>Sheet3!$BC$105:$BF$105</c:f>
              <c:numCache>
                <c:formatCode>0.00%</c:formatCode>
                <c:ptCount val="4"/>
                <c:pt idx="0">
                  <c:v>0.625</c:v>
                </c:pt>
                <c:pt idx="1">
                  <c:v>0.133</c:v>
                </c:pt>
                <c:pt idx="2">
                  <c:v>0.1</c:v>
                </c:pt>
                <c:pt idx="3">
                  <c:v>0.142</c:v>
                </c:pt>
              </c:numCache>
            </c:numRef>
          </c:val>
          <c:extLst xmlns:c16r2="http://schemas.microsoft.com/office/drawing/2015/06/chart">
            <c:ext xmlns:c16="http://schemas.microsoft.com/office/drawing/2014/chart" uri="{C3380CC4-5D6E-409C-BE32-E72D297353CC}">
              <c16:uniqueId val="{00000003-17C0-4CF6-922A-AA576CC9CEA1}"/>
            </c:ext>
          </c:extLst>
        </c:ser>
        <c:ser>
          <c:idx val="4"/>
          <c:order val="4"/>
          <c:tx>
            <c:strRef>
              <c:f>Sheet3!$BA$106:$BB$106</c:f>
              <c:strCache>
                <c:ptCount val="2"/>
                <c:pt idx="1">
                  <c:v>Koinadugu</c:v>
                </c:pt>
              </c:strCache>
            </c:strRef>
          </c:tx>
          <c:spPr>
            <a:solidFill>
              <a:schemeClr val="accent5"/>
            </a:solidFill>
            <a:ln>
              <a:noFill/>
            </a:ln>
            <a:effectLst/>
          </c:spPr>
          <c:invertIfNegative val="0"/>
          <c:cat>
            <c:strRef>
              <c:f>Sheet3!$BC$101:$BF$101</c:f>
              <c:strCache>
                <c:ptCount val="4"/>
                <c:pt idx="0">
                  <c:v>None</c:v>
                </c:pt>
                <c:pt idx="1">
                  <c:v>1</c:v>
                </c:pt>
                <c:pt idx="2">
                  <c:v>2</c:v>
                </c:pt>
                <c:pt idx="3">
                  <c:v>2+</c:v>
                </c:pt>
              </c:strCache>
            </c:strRef>
          </c:cat>
          <c:val>
            <c:numRef>
              <c:f>Sheet3!$BC$106:$BF$106</c:f>
              <c:numCache>
                <c:formatCode>0.00%</c:formatCode>
                <c:ptCount val="4"/>
                <c:pt idx="0">
                  <c:v>0.508</c:v>
                </c:pt>
                <c:pt idx="1">
                  <c:v>0.017</c:v>
                </c:pt>
                <c:pt idx="2">
                  <c:v>0.142</c:v>
                </c:pt>
                <c:pt idx="3">
                  <c:v>0.333</c:v>
                </c:pt>
              </c:numCache>
            </c:numRef>
          </c:val>
          <c:extLst xmlns:c16r2="http://schemas.microsoft.com/office/drawing/2015/06/chart">
            <c:ext xmlns:c16="http://schemas.microsoft.com/office/drawing/2014/chart" uri="{C3380CC4-5D6E-409C-BE32-E72D297353CC}">
              <c16:uniqueId val="{00000004-17C0-4CF6-922A-AA576CC9CEA1}"/>
            </c:ext>
          </c:extLst>
        </c:ser>
        <c:ser>
          <c:idx val="5"/>
          <c:order val="5"/>
          <c:tx>
            <c:strRef>
              <c:f>Sheet3!$BA$107:$BB$107</c:f>
              <c:strCache>
                <c:ptCount val="2"/>
                <c:pt idx="1">
                  <c:v>Pujehun</c:v>
                </c:pt>
              </c:strCache>
            </c:strRef>
          </c:tx>
          <c:spPr>
            <a:solidFill>
              <a:schemeClr val="accent6"/>
            </a:solidFill>
            <a:ln>
              <a:noFill/>
            </a:ln>
            <a:effectLst/>
          </c:spPr>
          <c:invertIfNegative val="0"/>
          <c:cat>
            <c:strRef>
              <c:f>Sheet3!$BC$101:$BF$101</c:f>
              <c:strCache>
                <c:ptCount val="4"/>
                <c:pt idx="0">
                  <c:v>None</c:v>
                </c:pt>
                <c:pt idx="1">
                  <c:v>1</c:v>
                </c:pt>
                <c:pt idx="2">
                  <c:v>2</c:v>
                </c:pt>
                <c:pt idx="3">
                  <c:v>2+</c:v>
                </c:pt>
              </c:strCache>
            </c:strRef>
          </c:cat>
          <c:val>
            <c:numRef>
              <c:f>Sheet3!$BC$107:$BF$107</c:f>
              <c:numCache>
                <c:formatCode>0.00%</c:formatCode>
                <c:ptCount val="4"/>
                <c:pt idx="0">
                  <c:v>0.833</c:v>
                </c:pt>
                <c:pt idx="1">
                  <c:v>0.05</c:v>
                </c:pt>
                <c:pt idx="2">
                  <c:v>0.008</c:v>
                </c:pt>
                <c:pt idx="3">
                  <c:v>0.109</c:v>
                </c:pt>
              </c:numCache>
            </c:numRef>
          </c:val>
          <c:extLst xmlns:c16r2="http://schemas.microsoft.com/office/drawing/2015/06/chart">
            <c:ext xmlns:c16="http://schemas.microsoft.com/office/drawing/2014/chart" uri="{C3380CC4-5D6E-409C-BE32-E72D297353CC}">
              <c16:uniqueId val="{00000005-17C0-4CF6-922A-AA576CC9CEA1}"/>
            </c:ext>
          </c:extLst>
        </c:ser>
        <c:ser>
          <c:idx val="6"/>
          <c:order val="6"/>
          <c:tx>
            <c:strRef>
              <c:f>Sheet3!$BA$108:$BB$108</c:f>
              <c:strCache>
                <c:ptCount val="2"/>
                <c:pt idx="0">
                  <c:v>Total</c:v>
                </c:pt>
              </c:strCache>
            </c:strRef>
          </c:tx>
          <c:spPr>
            <a:solidFill>
              <a:schemeClr val="accent1">
                <a:lumMod val="60000"/>
              </a:schemeClr>
            </a:solidFill>
            <a:ln>
              <a:noFill/>
            </a:ln>
            <a:effectLst/>
          </c:spPr>
          <c:invertIfNegative val="0"/>
          <c:cat>
            <c:strRef>
              <c:f>Sheet3!$BC$101:$BF$101</c:f>
              <c:strCache>
                <c:ptCount val="4"/>
                <c:pt idx="0">
                  <c:v>None</c:v>
                </c:pt>
                <c:pt idx="1">
                  <c:v>1</c:v>
                </c:pt>
                <c:pt idx="2">
                  <c:v>2</c:v>
                </c:pt>
                <c:pt idx="3">
                  <c:v>2+</c:v>
                </c:pt>
              </c:strCache>
            </c:strRef>
          </c:cat>
          <c:val>
            <c:numRef>
              <c:f>Sheet3!$BC$108:$BF$108</c:f>
              <c:numCache>
                <c:formatCode>0.00%</c:formatCode>
                <c:ptCount val="4"/>
                <c:pt idx="0">
                  <c:v>0.593</c:v>
                </c:pt>
                <c:pt idx="1">
                  <c:v>0.086</c:v>
                </c:pt>
                <c:pt idx="2">
                  <c:v>0.112</c:v>
                </c:pt>
                <c:pt idx="3">
                  <c:v>0.209</c:v>
                </c:pt>
              </c:numCache>
            </c:numRef>
          </c:val>
          <c:extLst xmlns:c16r2="http://schemas.microsoft.com/office/drawing/2015/06/chart">
            <c:ext xmlns:c16="http://schemas.microsoft.com/office/drawing/2014/chart" uri="{C3380CC4-5D6E-409C-BE32-E72D297353CC}">
              <c16:uniqueId val="{00000006-17C0-4CF6-922A-AA576CC9CEA1}"/>
            </c:ext>
          </c:extLst>
        </c:ser>
        <c:dLbls>
          <c:showLegendKey val="0"/>
          <c:showVal val="0"/>
          <c:showCatName val="0"/>
          <c:showSerName val="0"/>
          <c:showPercent val="0"/>
          <c:showBubbleSize val="0"/>
        </c:dLbls>
        <c:gapWidth val="219"/>
        <c:overlap val="-27"/>
        <c:axId val="-1364808272"/>
        <c:axId val="-1364805952"/>
      </c:barChart>
      <c:catAx>
        <c:axId val="-136480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GB"/>
            </a:pPr>
            <a:endParaRPr lang="en-GB"/>
          </a:p>
        </c:txPr>
        <c:crossAx val="-1364805952"/>
        <c:crosses val="autoZero"/>
        <c:auto val="1"/>
        <c:lblAlgn val="ctr"/>
        <c:lblOffset val="100"/>
        <c:noMultiLvlLbl val="0"/>
      </c:catAx>
      <c:valAx>
        <c:axId val="-13648059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lang="en-GB"/>
            </a:pPr>
            <a:endParaRPr lang="en-GB"/>
          </a:p>
        </c:txPr>
        <c:crossAx val="-1364808272"/>
        <c:crosses val="autoZero"/>
        <c:crossBetween val="between"/>
      </c:valAx>
      <c:spPr>
        <a:noFill/>
        <a:ln>
          <a:noFill/>
        </a:ln>
        <a:effectLst/>
      </c:spPr>
    </c:plotArea>
    <c:legend>
      <c:legendPos val="b"/>
      <c:overlay val="0"/>
      <c:spPr>
        <a:noFill/>
        <a:ln>
          <a:noFill/>
        </a:ln>
        <a:effectLst/>
      </c:spPr>
      <c:txPr>
        <a:bodyPr rot="0" vert="horz"/>
        <a:lstStyle/>
        <a:p>
          <a:pPr>
            <a:defRPr lang="en-GB"/>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a:cs typeface="Times New Roman"/>
        </a:defRPr>
      </a:pPr>
      <a:endParaRPr lang="en-GB"/>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lang="en-GB" sz="1200"/>
            </a:pPr>
            <a:r>
              <a:rPr lang="en-US" sz="1050"/>
              <a:t>Figure</a:t>
            </a:r>
            <a:r>
              <a:rPr lang="en-US" sz="1050" baseline="0"/>
              <a:t> 13c: </a:t>
            </a:r>
            <a:r>
              <a:rPr lang="en-US" sz="1050"/>
              <a:t>Number of times respondents have been engaged by DBOCs (by location)</a:t>
            </a:r>
          </a:p>
        </c:rich>
      </c:tx>
      <c:overlay val="0"/>
      <c:spPr>
        <a:noFill/>
        <a:ln>
          <a:noFill/>
        </a:ln>
        <a:effectLst/>
      </c:spPr>
    </c:title>
    <c:autoTitleDeleted val="0"/>
    <c:plotArea>
      <c:layout/>
      <c:barChart>
        <c:barDir val="col"/>
        <c:grouping val="clustered"/>
        <c:varyColors val="0"/>
        <c:ser>
          <c:idx val="0"/>
          <c:order val="0"/>
          <c:tx>
            <c:strRef>
              <c:f>Sheet3!$BK$110</c:f>
              <c:strCache>
                <c:ptCount val="1"/>
                <c:pt idx="0">
                  <c:v>Never</c:v>
                </c:pt>
              </c:strCache>
            </c:strRef>
          </c:tx>
          <c:spPr>
            <a:solidFill>
              <a:schemeClr val="accent1"/>
            </a:solidFill>
            <a:ln>
              <a:noFill/>
            </a:ln>
            <a:effectLst/>
          </c:spPr>
          <c:invertIfNegative val="0"/>
          <c:cat>
            <c:multiLvlStrRef>
              <c:f>Sheet3!$BI$111:$BJ$117</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Sheet3!$BK$111:$BK$117</c:f>
              <c:numCache>
                <c:formatCode>0.00%</c:formatCode>
                <c:ptCount val="7"/>
                <c:pt idx="0">
                  <c:v>0.925</c:v>
                </c:pt>
                <c:pt idx="1">
                  <c:v>0.625</c:v>
                </c:pt>
                <c:pt idx="2">
                  <c:v>0.933</c:v>
                </c:pt>
                <c:pt idx="3">
                  <c:v>0.942</c:v>
                </c:pt>
                <c:pt idx="4">
                  <c:v>0.908</c:v>
                </c:pt>
                <c:pt idx="5">
                  <c:v>0.967</c:v>
                </c:pt>
                <c:pt idx="6">
                  <c:v>0.883</c:v>
                </c:pt>
              </c:numCache>
            </c:numRef>
          </c:val>
          <c:extLst xmlns:c16r2="http://schemas.microsoft.com/office/drawing/2015/06/chart">
            <c:ext xmlns:c16="http://schemas.microsoft.com/office/drawing/2014/chart" uri="{C3380CC4-5D6E-409C-BE32-E72D297353CC}">
              <c16:uniqueId val="{00000000-C406-4C72-A22B-0E23DAD4442D}"/>
            </c:ext>
          </c:extLst>
        </c:ser>
        <c:ser>
          <c:idx val="1"/>
          <c:order val="1"/>
          <c:tx>
            <c:strRef>
              <c:f>Sheet3!$BL$110</c:f>
              <c:strCache>
                <c:ptCount val="1"/>
                <c:pt idx="0">
                  <c:v>Once</c:v>
                </c:pt>
              </c:strCache>
            </c:strRef>
          </c:tx>
          <c:spPr>
            <a:solidFill>
              <a:schemeClr val="accent2"/>
            </a:solidFill>
            <a:ln>
              <a:noFill/>
            </a:ln>
            <a:effectLst/>
          </c:spPr>
          <c:invertIfNegative val="0"/>
          <c:cat>
            <c:multiLvlStrRef>
              <c:f>Sheet3!$BI$111:$BJ$117</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Sheet3!$BL$111:$BL$117</c:f>
              <c:numCache>
                <c:formatCode>0.00%</c:formatCode>
                <c:ptCount val="7"/>
                <c:pt idx="0">
                  <c:v>0.067</c:v>
                </c:pt>
                <c:pt idx="1">
                  <c:v>0.267</c:v>
                </c:pt>
                <c:pt idx="2">
                  <c:v>0.033</c:v>
                </c:pt>
                <c:pt idx="3">
                  <c:v>0.033</c:v>
                </c:pt>
                <c:pt idx="4">
                  <c:v>0.033</c:v>
                </c:pt>
                <c:pt idx="5">
                  <c:v>0.025</c:v>
                </c:pt>
                <c:pt idx="6">
                  <c:v>0.076</c:v>
                </c:pt>
              </c:numCache>
            </c:numRef>
          </c:val>
          <c:extLst xmlns:c16r2="http://schemas.microsoft.com/office/drawing/2015/06/chart">
            <c:ext xmlns:c16="http://schemas.microsoft.com/office/drawing/2014/chart" uri="{C3380CC4-5D6E-409C-BE32-E72D297353CC}">
              <c16:uniqueId val="{00000001-C406-4C72-A22B-0E23DAD4442D}"/>
            </c:ext>
          </c:extLst>
        </c:ser>
        <c:ser>
          <c:idx val="2"/>
          <c:order val="2"/>
          <c:tx>
            <c:strRef>
              <c:f>Sheet3!$BM$110</c:f>
              <c:strCache>
                <c:ptCount val="1"/>
                <c:pt idx="0">
                  <c:v>Twice</c:v>
                </c:pt>
              </c:strCache>
            </c:strRef>
          </c:tx>
          <c:spPr>
            <a:solidFill>
              <a:schemeClr val="accent3"/>
            </a:solidFill>
            <a:ln>
              <a:noFill/>
            </a:ln>
            <a:effectLst/>
          </c:spPr>
          <c:invertIfNegative val="0"/>
          <c:cat>
            <c:multiLvlStrRef>
              <c:f>Sheet3!$BI$111:$BJ$117</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Sheet3!$BM$111:$BM$117</c:f>
              <c:numCache>
                <c:formatCode>0.00%</c:formatCode>
                <c:ptCount val="7"/>
                <c:pt idx="0">
                  <c:v>0.008</c:v>
                </c:pt>
                <c:pt idx="1">
                  <c:v>0.075</c:v>
                </c:pt>
                <c:pt idx="2">
                  <c:v>0.017</c:v>
                </c:pt>
                <c:pt idx="3">
                  <c:v>0.008</c:v>
                </c:pt>
                <c:pt idx="4">
                  <c:v>0.0</c:v>
                </c:pt>
                <c:pt idx="5">
                  <c:v>0.008</c:v>
                </c:pt>
                <c:pt idx="6">
                  <c:v>0.019</c:v>
                </c:pt>
              </c:numCache>
            </c:numRef>
          </c:val>
          <c:extLst xmlns:c16r2="http://schemas.microsoft.com/office/drawing/2015/06/chart">
            <c:ext xmlns:c16="http://schemas.microsoft.com/office/drawing/2014/chart" uri="{C3380CC4-5D6E-409C-BE32-E72D297353CC}">
              <c16:uniqueId val="{00000002-C406-4C72-A22B-0E23DAD4442D}"/>
            </c:ext>
          </c:extLst>
        </c:ser>
        <c:ser>
          <c:idx val="3"/>
          <c:order val="3"/>
          <c:tx>
            <c:strRef>
              <c:f>Sheet3!$BN$110</c:f>
              <c:strCache>
                <c:ptCount val="1"/>
                <c:pt idx="0">
                  <c:v>2+</c:v>
                </c:pt>
              </c:strCache>
            </c:strRef>
          </c:tx>
          <c:spPr>
            <a:solidFill>
              <a:schemeClr val="accent4"/>
            </a:solidFill>
            <a:ln>
              <a:noFill/>
            </a:ln>
            <a:effectLst/>
          </c:spPr>
          <c:invertIfNegative val="0"/>
          <c:cat>
            <c:multiLvlStrRef>
              <c:f>Sheet3!$BI$111:$BJ$117</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Sheet3!$BN$111:$BN$117</c:f>
              <c:numCache>
                <c:formatCode>0.00%</c:formatCode>
                <c:ptCount val="7"/>
                <c:pt idx="0">
                  <c:v>0.0</c:v>
                </c:pt>
                <c:pt idx="1">
                  <c:v>0.033</c:v>
                </c:pt>
                <c:pt idx="2">
                  <c:v>0.017</c:v>
                </c:pt>
                <c:pt idx="3">
                  <c:v>0.017</c:v>
                </c:pt>
                <c:pt idx="4">
                  <c:v>0.058</c:v>
                </c:pt>
                <c:pt idx="5">
                  <c:v>0.0</c:v>
                </c:pt>
                <c:pt idx="6">
                  <c:v>0.021</c:v>
                </c:pt>
              </c:numCache>
            </c:numRef>
          </c:val>
          <c:extLst xmlns:c16r2="http://schemas.microsoft.com/office/drawing/2015/06/chart">
            <c:ext xmlns:c16="http://schemas.microsoft.com/office/drawing/2014/chart" uri="{C3380CC4-5D6E-409C-BE32-E72D297353CC}">
              <c16:uniqueId val="{00000003-C406-4C72-A22B-0E23DAD4442D}"/>
            </c:ext>
          </c:extLst>
        </c:ser>
        <c:dLbls>
          <c:showLegendKey val="0"/>
          <c:showVal val="0"/>
          <c:showCatName val="0"/>
          <c:showSerName val="0"/>
          <c:showPercent val="0"/>
          <c:showBubbleSize val="0"/>
        </c:dLbls>
        <c:gapWidth val="219"/>
        <c:overlap val="-27"/>
        <c:axId val="-1364814176"/>
        <c:axId val="-1364933728"/>
      </c:barChart>
      <c:catAx>
        <c:axId val="-136481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GB"/>
            </a:pPr>
            <a:endParaRPr lang="en-GB"/>
          </a:p>
        </c:txPr>
        <c:crossAx val="-1364933728"/>
        <c:crosses val="autoZero"/>
        <c:auto val="1"/>
        <c:lblAlgn val="ctr"/>
        <c:lblOffset val="100"/>
        <c:noMultiLvlLbl val="0"/>
      </c:catAx>
      <c:valAx>
        <c:axId val="-13649337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lang="en-GB"/>
            </a:pPr>
            <a:endParaRPr lang="en-GB"/>
          </a:p>
        </c:txPr>
        <c:crossAx val="-1364814176"/>
        <c:crosses val="autoZero"/>
        <c:crossBetween val="between"/>
      </c:valAx>
      <c:spPr>
        <a:noFill/>
        <a:ln>
          <a:noFill/>
        </a:ln>
        <a:effectLst/>
      </c:spPr>
    </c:plotArea>
    <c:legend>
      <c:legendPos val="b"/>
      <c:overlay val="0"/>
      <c:spPr>
        <a:noFill/>
        <a:ln>
          <a:noFill/>
        </a:ln>
        <a:effectLst/>
      </c:spPr>
      <c:txPr>
        <a:bodyPr rot="0" vert="horz"/>
        <a:lstStyle/>
        <a:p>
          <a:pPr>
            <a:defRPr lang="en-GB"/>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a:cs typeface="Times New Roman"/>
        </a:defRPr>
      </a:pPr>
      <a:endParaRPr lang="en-GB"/>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b="1">
                <a:solidFill>
                  <a:sysClr val="windowText" lastClr="000000"/>
                </a:solidFill>
                <a:latin typeface="Times New Roman" panose="02020603050405020304" pitchFamily="18" charset="0"/>
                <a:cs typeface="Times New Roman" panose="02020603050405020304" pitchFamily="18" charset="0"/>
              </a:rPr>
              <a:t>Figure 13b: Number of times respondents</a:t>
            </a:r>
            <a:r>
              <a:rPr lang="en-US" sz="1050" b="1" baseline="0">
                <a:solidFill>
                  <a:sysClr val="windowText" lastClr="000000"/>
                </a:solidFill>
                <a:latin typeface="Times New Roman" panose="02020603050405020304" pitchFamily="18" charset="0"/>
                <a:cs typeface="Times New Roman" panose="02020603050405020304" pitchFamily="18" charset="0"/>
              </a:rPr>
              <a:t> have been engaged by DBOCs (by age) </a:t>
            </a:r>
            <a:endParaRPr lang="en-US" sz="105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Sheet1!$X$70</c:f>
              <c:strCache>
                <c:ptCount val="1"/>
                <c:pt idx="0">
                  <c:v>Yes</c:v>
                </c:pt>
              </c:strCache>
            </c:strRef>
          </c:tx>
          <c:spPr>
            <a:solidFill>
              <a:schemeClr val="accent1"/>
            </a:solidFill>
            <a:ln>
              <a:noFill/>
            </a:ln>
            <a:effectLst/>
          </c:spPr>
          <c:invertIfNegative val="0"/>
          <c:cat>
            <c:strRef>
              <c:f>Sheet1!$V$71:$W$74</c:f>
              <c:strCache>
                <c:ptCount val="4"/>
                <c:pt idx="0">
                  <c:v>18 - 25</c:v>
                </c:pt>
                <c:pt idx="1">
                  <c:v>26 - 35</c:v>
                </c:pt>
                <c:pt idx="2">
                  <c:v>36 - 45</c:v>
                </c:pt>
                <c:pt idx="3">
                  <c:v>46 and above</c:v>
                </c:pt>
              </c:strCache>
            </c:strRef>
          </c:cat>
          <c:val>
            <c:numRef>
              <c:f>Sheet1!$X$71:$X$74</c:f>
              <c:numCache>
                <c:formatCode>0.00%</c:formatCode>
                <c:ptCount val="4"/>
                <c:pt idx="0">
                  <c:v>0.076</c:v>
                </c:pt>
                <c:pt idx="1">
                  <c:v>0.156</c:v>
                </c:pt>
                <c:pt idx="2">
                  <c:v>0.107</c:v>
                </c:pt>
                <c:pt idx="3">
                  <c:v>0.125</c:v>
                </c:pt>
              </c:numCache>
            </c:numRef>
          </c:val>
        </c:ser>
        <c:ser>
          <c:idx val="1"/>
          <c:order val="1"/>
          <c:tx>
            <c:strRef>
              <c:f>Sheet1!$Y$70</c:f>
              <c:strCache>
                <c:ptCount val="1"/>
                <c:pt idx="0">
                  <c:v>No</c:v>
                </c:pt>
              </c:strCache>
            </c:strRef>
          </c:tx>
          <c:spPr>
            <a:solidFill>
              <a:schemeClr val="accent2"/>
            </a:solidFill>
            <a:ln>
              <a:noFill/>
            </a:ln>
            <a:effectLst/>
          </c:spPr>
          <c:invertIfNegative val="0"/>
          <c:cat>
            <c:strRef>
              <c:f>Sheet1!$V$71:$W$74</c:f>
              <c:strCache>
                <c:ptCount val="4"/>
                <c:pt idx="0">
                  <c:v>18 - 25</c:v>
                </c:pt>
                <c:pt idx="1">
                  <c:v>26 - 35</c:v>
                </c:pt>
                <c:pt idx="2">
                  <c:v>36 - 45</c:v>
                </c:pt>
                <c:pt idx="3">
                  <c:v>46 and above</c:v>
                </c:pt>
              </c:strCache>
            </c:strRef>
          </c:cat>
          <c:val>
            <c:numRef>
              <c:f>Sheet1!$Y$71:$Y$74</c:f>
              <c:numCache>
                <c:formatCode>0.00%</c:formatCode>
                <c:ptCount val="4"/>
                <c:pt idx="0">
                  <c:v>0.924</c:v>
                </c:pt>
                <c:pt idx="1">
                  <c:v>0.844</c:v>
                </c:pt>
                <c:pt idx="2">
                  <c:v>0.893</c:v>
                </c:pt>
                <c:pt idx="3">
                  <c:v>0.875</c:v>
                </c:pt>
              </c:numCache>
            </c:numRef>
          </c:val>
        </c:ser>
        <c:dLbls>
          <c:showLegendKey val="0"/>
          <c:showVal val="0"/>
          <c:showCatName val="0"/>
          <c:showSerName val="0"/>
          <c:showPercent val="0"/>
          <c:showBubbleSize val="0"/>
        </c:dLbls>
        <c:gapWidth val="219"/>
        <c:overlap val="-27"/>
        <c:axId val="-1364923536"/>
        <c:axId val="-1364921216"/>
      </c:barChart>
      <c:catAx>
        <c:axId val="-136492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1364921216"/>
        <c:crosses val="autoZero"/>
        <c:auto val="1"/>
        <c:lblAlgn val="ctr"/>
        <c:lblOffset val="100"/>
        <c:noMultiLvlLbl val="0"/>
      </c:catAx>
      <c:valAx>
        <c:axId val="-13649212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136492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lang="en-GB" sz="1200"/>
            </a:pPr>
            <a:r>
              <a:rPr lang="en-US" sz="1050"/>
              <a:t>Figure 2a:</a:t>
            </a:r>
            <a:r>
              <a:rPr lang="en-US" sz="1050" baseline="0"/>
              <a:t> </a:t>
            </a:r>
            <a:r>
              <a:rPr lang="en-US" sz="1050"/>
              <a:t>Employment status of respondents</a:t>
            </a:r>
          </a:p>
        </c:rich>
      </c:tx>
      <c:overlay val="0"/>
      <c:spPr>
        <a:noFill/>
        <a:ln>
          <a:noFill/>
        </a:ln>
        <a:effectLst/>
      </c:spPr>
    </c:title>
    <c:autoTitleDeleted val="0"/>
    <c:plotArea>
      <c:layout/>
      <c:barChart>
        <c:barDir val="col"/>
        <c:grouping val="clustered"/>
        <c:varyColors val="0"/>
        <c:ser>
          <c:idx val="0"/>
          <c:order val="0"/>
          <c:tx>
            <c:strRef>
              <c:f>Sheet3!$D$3</c:f>
              <c:strCache>
                <c:ptCount val="1"/>
                <c:pt idx="0">
                  <c:v>Student/Apprentice</c:v>
                </c:pt>
              </c:strCache>
            </c:strRef>
          </c:tx>
          <c:spPr>
            <a:solidFill>
              <a:schemeClr val="accent1"/>
            </a:solidFill>
            <a:ln>
              <a:noFill/>
            </a:ln>
            <a:effectLst/>
          </c:spPr>
          <c:invertIfNegative val="0"/>
          <c:cat>
            <c:multiLvlStrRef>
              <c:f>Sheet3!$B$4:$C$10</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Sheet3!$D$4:$D$10</c:f>
              <c:numCache>
                <c:formatCode>0.00%</c:formatCode>
                <c:ptCount val="7"/>
                <c:pt idx="0">
                  <c:v>0.05</c:v>
                </c:pt>
                <c:pt idx="1">
                  <c:v>0.158</c:v>
                </c:pt>
                <c:pt idx="2">
                  <c:v>0.042</c:v>
                </c:pt>
                <c:pt idx="3">
                  <c:v>0.175</c:v>
                </c:pt>
                <c:pt idx="4">
                  <c:v>0.242</c:v>
                </c:pt>
                <c:pt idx="5">
                  <c:v>0.0</c:v>
                </c:pt>
                <c:pt idx="6">
                  <c:v>0.111</c:v>
                </c:pt>
              </c:numCache>
            </c:numRef>
          </c:val>
          <c:extLst xmlns:c16r2="http://schemas.microsoft.com/office/drawing/2015/06/chart">
            <c:ext xmlns:c16="http://schemas.microsoft.com/office/drawing/2014/chart" uri="{C3380CC4-5D6E-409C-BE32-E72D297353CC}">
              <c16:uniqueId val="{00000000-CFDD-418A-ADF4-F8573732F26F}"/>
            </c:ext>
          </c:extLst>
        </c:ser>
        <c:ser>
          <c:idx val="1"/>
          <c:order val="1"/>
          <c:tx>
            <c:strRef>
              <c:f>Sheet3!$E$3</c:f>
              <c:strCache>
                <c:ptCount val="1"/>
                <c:pt idx="0">
                  <c:v>Employed</c:v>
                </c:pt>
              </c:strCache>
            </c:strRef>
          </c:tx>
          <c:spPr>
            <a:solidFill>
              <a:schemeClr val="accent2"/>
            </a:solidFill>
            <a:ln>
              <a:noFill/>
            </a:ln>
            <a:effectLst/>
          </c:spPr>
          <c:invertIfNegative val="0"/>
          <c:cat>
            <c:multiLvlStrRef>
              <c:f>Sheet3!$B$4:$C$10</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Sheet3!$E$4:$E$10</c:f>
              <c:numCache>
                <c:formatCode>0.00%</c:formatCode>
                <c:ptCount val="7"/>
                <c:pt idx="0">
                  <c:v>0.0</c:v>
                </c:pt>
                <c:pt idx="1">
                  <c:v>0.075</c:v>
                </c:pt>
                <c:pt idx="2">
                  <c:v>0.267</c:v>
                </c:pt>
                <c:pt idx="3">
                  <c:v>0.108</c:v>
                </c:pt>
                <c:pt idx="4">
                  <c:v>0.392</c:v>
                </c:pt>
                <c:pt idx="5">
                  <c:v>0.1</c:v>
                </c:pt>
                <c:pt idx="6">
                  <c:v>0.157</c:v>
                </c:pt>
              </c:numCache>
            </c:numRef>
          </c:val>
          <c:extLst xmlns:c16r2="http://schemas.microsoft.com/office/drawing/2015/06/chart">
            <c:ext xmlns:c16="http://schemas.microsoft.com/office/drawing/2014/chart" uri="{C3380CC4-5D6E-409C-BE32-E72D297353CC}">
              <c16:uniqueId val="{00000001-CFDD-418A-ADF4-F8573732F26F}"/>
            </c:ext>
          </c:extLst>
        </c:ser>
        <c:ser>
          <c:idx val="2"/>
          <c:order val="2"/>
          <c:tx>
            <c:strRef>
              <c:f>Sheet3!$F$3</c:f>
              <c:strCache>
                <c:ptCount val="1"/>
                <c:pt idx="0">
                  <c:v>Self-employed</c:v>
                </c:pt>
              </c:strCache>
            </c:strRef>
          </c:tx>
          <c:spPr>
            <a:solidFill>
              <a:schemeClr val="accent3"/>
            </a:solidFill>
            <a:ln>
              <a:noFill/>
            </a:ln>
            <a:effectLst/>
          </c:spPr>
          <c:invertIfNegative val="0"/>
          <c:cat>
            <c:multiLvlStrRef>
              <c:f>Sheet3!$B$4:$C$10</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Sheet3!$F$4:$F$10</c:f>
              <c:numCache>
                <c:formatCode>0.00%</c:formatCode>
                <c:ptCount val="7"/>
                <c:pt idx="0">
                  <c:v>0.85</c:v>
                </c:pt>
                <c:pt idx="1">
                  <c:v>0.65</c:v>
                </c:pt>
                <c:pt idx="2">
                  <c:v>0.6</c:v>
                </c:pt>
                <c:pt idx="3">
                  <c:v>0.633</c:v>
                </c:pt>
                <c:pt idx="4">
                  <c:v>0.35</c:v>
                </c:pt>
                <c:pt idx="5">
                  <c:v>0.892</c:v>
                </c:pt>
                <c:pt idx="6">
                  <c:v>0.662</c:v>
                </c:pt>
              </c:numCache>
            </c:numRef>
          </c:val>
          <c:extLst xmlns:c16r2="http://schemas.microsoft.com/office/drawing/2015/06/chart">
            <c:ext xmlns:c16="http://schemas.microsoft.com/office/drawing/2014/chart" uri="{C3380CC4-5D6E-409C-BE32-E72D297353CC}">
              <c16:uniqueId val="{00000002-CFDD-418A-ADF4-F8573732F26F}"/>
            </c:ext>
          </c:extLst>
        </c:ser>
        <c:ser>
          <c:idx val="3"/>
          <c:order val="3"/>
          <c:tx>
            <c:strRef>
              <c:f>Sheet3!$G$3</c:f>
              <c:strCache>
                <c:ptCount val="1"/>
                <c:pt idx="0">
                  <c:v>Unemployed</c:v>
                </c:pt>
              </c:strCache>
            </c:strRef>
          </c:tx>
          <c:spPr>
            <a:solidFill>
              <a:schemeClr val="accent4"/>
            </a:solidFill>
            <a:ln>
              <a:noFill/>
            </a:ln>
            <a:effectLst/>
          </c:spPr>
          <c:invertIfNegative val="0"/>
          <c:cat>
            <c:multiLvlStrRef>
              <c:f>Sheet3!$B$4:$C$10</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Sheet3!$G$4:$G$10</c:f>
              <c:numCache>
                <c:formatCode>0.00%</c:formatCode>
                <c:ptCount val="7"/>
                <c:pt idx="0">
                  <c:v>0.1</c:v>
                </c:pt>
                <c:pt idx="1">
                  <c:v>0.108</c:v>
                </c:pt>
                <c:pt idx="2">
                  <c:v>0.092</c:v>
                </c:pt>
                <c:pt idx="3">
                  <c:v>0.067</c:v>
                </c:pt>
                <c:pt idx="4">
                  <c:v>0.017</c:v>
                </c:pt>
                <c:pt idx="5">
                  <c:v>0.008</c:v>
                </c:pt>
                <c:pt idx="6">
                  <c:v>0.065</c:v>
                </c:pt>
              </c:numCache>
            </c:numRef>
          </c:val>
          <c:extLst xmlns:c16r2="http://schemas.microsoft.com/office/drawing/2015/06/chart">
            <c:ext xmlns:c16="http://schemas.microsoft.com/office/drawing/2014/chart" uri="{C3380CC4-5D6E-409C-BE32-E72D297353CC}">
              <c16:uniqueId val="{00000003-CFDD-418A-ADF4-F8573732F26F}"/>
            </c:ext>
          </c:extLst>
        </c:ser>
        <c:ser>
          <c:idx val="4"/>
          <c:order val="4"/>
          <c:tx>
            <c:strRef>
              <c:f>Sheet3!$H$3</c:f>
              <c:strCache>
                <c:ptCount val="1"/>
                <c:pt idx="0">
                  <c:v>Security Services</c:v>
                </c:pt>
              </c:strCache>
            </c:strRef>
          </c:tx>
          <c:spPr>
            <a:solidFill>
              <a:schemeClr val="accent5"/>
            </a:solidFill>
            <a:ln>
              <a:noFill/>
            </a:ln>
            <a:effectLst/>
          </c:spPr>
          <c:invertIfNegative val="0"/>
          <c:cat>
            <c:multiLvlStrRef>
              <c:f>Sheet3!$B$4:$C$10</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Sheet3!$H$4:$H$10</c:f>
              <c:numCache>
                <c:formatCode>0.00%</c:formatCode>
                <c:ptCount val="7"/>
                <c:pt idx="0">
                  <c:v>0.0</c:v>
                </c:pt>
                <c:pt idx="1">
                  <c:v>0.008</c:v>
                </c:pt>
                <c:pt idx="2">
                  <c:v>0.0</c:v>
                </c:pt>
                <c:pt idx="3">
                  <c:v>0.017</c:v>
                </c:pt>
                <c:pt idx="4">
                  <c:v>0.0</c:v>
                </c:pt>
                <c:pt idx="5">
                  <c:v>0.0</c:v>
                </c:pt>
                <c:pt idx="6">
                  <c:v>0.004</c:v>
                </c:pt>
              </c:numCache>
            </c:numRef>
          </c:val>
          <c:extLst xmlns:c16r2="http://schemas.microsoft.com/office/drawing/2015/06/chart">
            <c:ext xmlns:c16="http://schemas.microsoft.com/office/drawing/2014/chart" uri="{C3380CC4-5D6E-409C-BE32-E72D297353CC}">
              <c16:uniqueId val="{00000004-CFDD-418A-ADF4-F8573732F26F}"/>
            </c:ext>
          </c:extLst>
        </c:ser>
        <c:dLbls>
          <c:showLegendKey val="0"/>
          <c:showVal val="0"/>
          <c:showCatName val="0"/>
          <c:showSerName val="0"/>
          <c:showPercent val="0"/>
          <c:showBubbleSize val="0"/>
        </c:dLbls>
        <c:gapWidth val="219"/>
        <c:overlap val="-27"/>
        <c:axId val="-1396351360"/>
        <c:axId val="-1396349584"/>
      </c:barChart>
      <c:catAx>
        <c:axId val="-139635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GB"/>
            </a:pPr>
            <a:endParaRPr lang="en-GB"/>
          </a:p>
        </c:txPr>
        <c:crossAx val="-1396349584"/>
        <c:crosses val="autoZero"/>
        <c:auto val="1"/>
        <c:lblAlgn val="ctr"/>
        <c:lblOffset val="100"/>
        <c:noMultiLvlLbl val="0"/>
      </c:catAx>
      <c:valAx>
        <c:axId val="-1396349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lang="en-GB"/>
            </a:pPr>
            <a:endParaRPr lang="en-GB"/>
          </a:p>
        </c:txPr>
        <c:crossAx val="-1396351360"/>
        <c:crosses val="autoZero"/>
        <c:crossBetween val="between"/>
      </c:valAx>
      <c:spPr>
        <a:noFill/>
        <a:ln>
          <a:noFill/>
        </a:ln>
        <a:effectLst/>
      </c:spPr>
    </c:plotArea>
    <c:legend>
      <c:legendPos val="b"/>
      <c:overlay val="0"/>
      <c:spPr>
        <a:noFill/>
        <a:ln>
          <a:noFill/>
        </a:ln>
        <a:effectLst/>
      </c:spPr>
      <c:txPr>
        <a:bodyPr rot="0" vert="horz"/>
        <a:lstStyle/>
        <a:p>
          <a:pPr>
            <a:defRPr lang="en-GB" sz="900"/>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a:cs typeface="Times New Roman"/>
        </a:defRPr>
      </a:pPr>
      <a:endParaRPr lang="en-GB"/>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lang="en-GB" sz="1050"/>
            </a:pPr>
            <a:r>
              <a:rPr lang="en-US" sz="1050"/>
              <a:t>Figure 13a: Number of times respondents have been engaged by DBOCs (by gender)</a:t>
            </a:r>
            <a:r>
              <a:rPr lang="en-US" sz="1050" baseline="0"/>
              <a:t> </a:t>
            </a:r>
            <a:endParaRPr lang="en-US" sz="1050"/>
          </a:p>
        </c:rich>
      </c:tx>
      <c:overlay val="0"/>
      <c:spPr>
        <a:noFill/>
        <a:ln>
          <a:noFill/>
        </a:ln>
        <a:effectLst/>
      </c:spPr>
    </c:title>
    <c:autoTitleDeleted val="0"/>
    <c:plotArea>
      <c:layout/>
      <c:barChart>
        <c:barDir val="col"/>
        <c:grouping val="clustered"/>
        <c:varyColors val="0"/>
        <c:ser>
          <c:idx val="0"/>
          <c:order val="0"/>
          <c:tx>
            <c:strRef>
              <c:f>Sheet3!$BP$120:$BQ$120</c:f>
              <c:strCache>
                <c:ptCount val="2"/>
                <c:pt idx="1">
                  <c:v>Male</c:v>
                </c:pt>
              </c:strCache>
            </c:strRef>
          </c:tx>
          <c:spPr>
            <a:solidFill>
              <a:schemeClr val="accent1"/>
            </a:solidFill>
            <a:ln>
              <a:noFill/>
            </a:ln>
            <a:effectLst/>
          </c:spPr>
          <c:invertIfNegative val="0"/>
          <c:cat>
            <c:strRef>
              <c:f>Sheet3!$BR$119:$BU$119</c:f>
              <c:strCache>
                <c:ptCount val="4"/>
                <c:pt idx="0">
                  <c:v>Never</c:v>
                </c:pt>
                <c:pt idx="1">
                  <c:v>Once</c:v>
                </c:pt>
                <c:pt idx="2">
                  <c:v>Twice</c:v>
                </c:pt>
                <c:pt idx="3">
                  <c:v>More than twice</c:v>
                </c:pt>
              </c:strCache>
            </c:strRef>
          </c:cat>
          <c:val>
            <c:numRef>
              <c:f>Sheet3!$BR$120:$BU$120</c:f>
              <c:numCache>
                <c:formatCode>0.00%</c:formatCode>
                <c:ptCount val="4"/>
                <c:pt idx="0">
                  <c:v>0.854</c:v>
                </c:pt>
                <c:pt idx="1">
                  <c:v>0.09</c:v>
                </c:pt>
                <c:pt idx="2">
                  <c:v>0.021</c:v>
                </c:pt>
                <c:pt idx="3">
                  <c:v>0.036</c:v>
                </c:pt>
              </c:numCache>
            </c:numRef>
          </c:val>
          <c:extLst xmlns:c16r2="http://schemas.microsoft.com/office/drawing/2015/06/chart">
            <c:ext xmlns:c16="http://schemas.microsoft.com/office/drawing/2014/chart" uri="{C3380CC4-5D6E-409C-BE32-E72D297353CC}">
              <c16:uniqueId val="{00000000-6CA7-41B8-9B9B-6ACACF903FB9}"/>
            </c:ext>
          </c:extLst>
        </c:ser>
        <c:ser>
          <c:idx val="1"/>
          <c:order val="1"/>
          <c:tx>
            <c:strRef>
              <c:f>Sheet3!$BP$121:$BQ$121</c:f>
              <c:strCache>
                <c:ptCount val="2"/>
                <c:pt idx="1">
                  <c:v>Female</c:v>
                </c:pt>
              </c:strCache>
            </c:strRef>
          </c:tx>
          <c:spPr>
            <a:solidFill>
              <a:schemeClr val="accent2"/>
            </a:solidFill>
            <a:ln>
              <a:noFill/>
            </a:ln>
            <a:effectLst/>
          </c:spPr>
          <c:invertIfNegative val="0"/>
          <c:cat>
            <c:strRef>
              <c:f>Sheet3!$BR$119:$BU$119</c:f>
              <c:strCache>
                <c:ptCount val="4"/>
                <c:pt idx="0">
                  <c:v>Never</c:v>
                </c:pt>
                <c:pt idx="1">
                  <c:v>Once</c:v>
                </c:pt>
                <c:pt idx="2">
                  <c:v>Twice</c:v>
                </c:pt>
                <c:pt idx="3">
                  <c:v>More than twice</c:v>
                </c:pt>
              </c:strCache>
            </c:strRef>
          </c:cat>
          <c:val>
            <c:numRef>
              <c:f>Sheet3!$BR$121:$BU$121</c:f>
              <c:numCache>
                <c:formatCode>0.00%</c:formatCode>
                <c:ptCount val="4"/>
                <c:pt idx="0">
                  <c:v>0.909</c:v>
                </c:pt>
                <c:pt idx="1">
                  <c:v>0.065</c:v>
                </c:pt>
                <c:pt idx="2">
                  <c:v>0.018</c:v>
                </c:pt>
                <c:pt idx="3">
                  <c:v>0.008</c:v>
                </c:pt>
              </c:numCache>
            </c:numRef>
          </c:val>
          <c:extLst xmlns:c16r2="http://schemas.microsoft.com/office/drawing/2015/06/chart">
            <c:ext xmlns:c16="http://schemas.microsoft.com/office/drawing/2014/chart" uri="{C3380CC4-5D6E-409C-BE32-E72D297353CC}">
              <c16:uniqueId val="{00000001-6CA7-41B8-9B9B-6ACACF903FB9}"/>
            </c:ext>
          </c:extLst>
        </c:ser>
        <c:ser>
          <c:idx val="2"/>
          <c:order val="2"/>
          <c:tx>
            <c:strRef>
              <c:f>Sheet3!$BP$122:$BQ$122</c:f>
              <c:strCache>
                <c:ptCount val="2"/>
                <c:pt idx="0">
                  <c:v>Total</c:v>
                </c:pt>
              </c:strCache>
            </c:strRef>
          </c:tx>
          <c:spPr>
            <a:solidFill>
              <a:schemeClr val="accent3"/>
            </a:solidFill>
            <a:ln>
              <a:noFill/>
            </a:ln>
            <a:effectLst/>
          </c:spPr>
          <c:invertIfNegative val="0"/>
          <c:cat>
            <c:strRef>
              <c:f>Sheet3!$BR$119:$BU$119</c:f>
              <c:strCache>
                <c:ptCount val="4"/>
                <c:pt idx="0">
                  <c:v>Never</c:v>
                </c:pt>
                <c:pt idx="1">
                  <c:v>Once</c:v>
                </c:pt>
                <c:pt idx="2">
                  <c:v>Twice</c:v>
                </c:pt>
                <c:pt idx="3">
                  <c:v>More than twice</c:v>
                </c:pt>
              </c:strCache>
            </c:strRef>
          </c:cat>
          <c:val>
            <c:numRef>
              <c:f>Sheet3!$BR$122:$BU$122</c:f>
              <c:numCache>
                <c:formatCode>0.00%</c:formatCode>
                <c:ptCount val="4"/>
                <c:pt idx="0">
                  <c:v>0.883</c:v>
                </c:pt>
                <c:pt idx="1">
                  <c:v>0.076</c:v>
                </c:pt>
                <c:pt idx="2">
                  <c:v>0.019</c:v>
                </c:pt>
                <c:pt idx="3">
                  <c:v>0.021</c:v>
                </c:pt>
              </c:numCache>
            </c:numRef>
          </c:val>
          <c:extLst xmlns:c16r2="http://schemas.microsoft.com/office/drawing/2015/06/chart">
            <c:ext xmlns:c16="http://schemas.microsoft.com/office/drawing/2014/chart" uri="{C3380CC4-5D6E-409C-BE32-E72D297353CC}">
              <c16:uniqueId val="{00000002-6CA7-41B8-9B9B-6ACACF903FB9}"/>
            </c:ext>
          </c:extLst>
        </c:ser>
        <c:dLbls>
          <c:showLegendKey val="0"/>
          <c:showVal val="0"/>
          <c:showCatName val="0"/>
          <c:showSerName val="0"/>
          <c:showPercent val="0"/>
          <c:showBubbleSize val="0"/>
        </c:dLbls>
        <c:gapWidth val="219"/>
        <c:overlap val="-27"/>
        <c:axId val="-1471507760"/>
        <c:axId val="-1472020864"/>
      </c:barChart>
      <c:catAx>
        <c:axId val="-147150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GB"/>
            </a:pPr>
            <a:endParaRPr lang="en-GB"/>
          </a:p>
        </c:txPr>
        <c:crossAx val="-1472020864"/>
        <c:crosses val="autoZero"/>
        <c:auto val="1"/>
        <c:lblAlgn val="ctr"/>
        <c:lblOffset val="100"/>
        <c:noMultiLvlLbl val="0"/>
      </c:catAx>
      <c:valAx>
        <c:axId val="-14720208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lang="en-GB"/>
            </a:pPr>
            <a:endParaRPr lang="en-GB"/>
          </a:p>
        </c:txPr>
        <c:crossAx val="-1471507760"/>
        <c:crosses val="autoZero"/>
        <c:crossBetween val="between"/>
      </c:valAx>
      <c:spPr>
        <a:noFill/>
        <a:ln>
          <a:noFill/>
        </a:ln>
        <a:effectLst/>
      </c:spPr>
    </c:plotArea>
    <c:legend>
      <c:legendPos val="b"/>
      <c:overlay val="0"/>
      <c:spPr>
        <a:noFill/>
        <a:ln>
          <a:noFill/>
        </a:ln>
        <a:effectLst/>
      </c:spPr>
      <c:txPr>
        <a:bodyPr rot="0" vert="horz"/>
        <a:lstStyle/>
        <a:p>
          <a:pPr>
            <a:defRPr lang="en-GB"/>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a:cs typeface="Times New Roman"/>
        </a:defRPr>
      </a:pPr>
      <a:endParaRPr lang="en-GB"/>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lang="en-GB" sz="1200"/>
            </a:pPr>
            <a:r>
              <a:rPr lang="en-US" sz="1050"/>
              <a:t>Figure 14a: Number of times radio reporters visited communities in the last three months (by location)</a:t>
            </a:r>
          </a:p>
        </c:rich>
      </c:tx>
      <c:overlay val="0"/>
      <c:spPr>
        <a:noFill/>
        <a:ln>
          <a:noFill/>
        </a:ln>
        <a:effectLst/>
      </c:spPr>
    </c:title>
    <c:autoTitleDeleted val="0"/>
    <c:plotArea>
      <c:layout/>
      <c:barChart>
        <c:barDir val="col"/>
        <c:grouping val="clustered"/>
        <c:varyColors val="0"/>
        <c:ser>
          <c:idx val="0"/>
          <c:order val="0"/>
          <c:tx>
            <c:strRef>
              <c:f>Sheet3!$GM$274</c:f>
              <c:strCache>
                <c:ptCount val="1"/>
                <c:pt idx="0">
                  <c:v>Never</c:v>
                </c:pt>
              </c:strCache>
            </c:strRef>
          </c:tx>
          <c:spPr>
            <a:solidFill>
              <a:schemeClr val="accent1"/>
            </a:solidFill>
            <a:ln>
              <a:noFill/>
            </a:ln>
            <a:effectLst/>
          </c:spPr>
          <c:invertIfNegative val="0"/>
          <c:cat>
            <c:multiLvlStrRef>
              <c:f>Sheet3!$GK$275:$GL$281</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Sheet3!$GM$275:$GM$281</c:f>
              <c:numCache>
                <c:formatCode>0.00%</c:formatCode>
                <c:ptCount val="7"/>
                <c:pt idx="0">
                  <c:v>0.967</c:v>
                </c:pt>
                <c:pt idx="1">
                  <c:v>0.667</c:v>
                </c:pt>
                <c:pt idx="2">
                  <c:v>0.867</c:v>
                </c:pt>
                <c:pt idx="3">
                  <c:v>0.767</c:v>
                </c:pt>
                <c:pt idx="4">
                  <c:v>0.75</c:v>
                </c:pt>
                <c:pt idx="5">
                  <c:v>0.467</c:v>
                </c:pt>
                <c:pt idx="6">
                  <c:v>0.747</c:v>
                </c:pt>
              </c:numCache>
            </c:numRef>
          </c:val>
          <c:extLst xmlns:c16r2="http://schemas.microsoft.com/office/drawing/2015/06/chart">
            <c:ext xmlns:c16="http://schemas.microsoft.com/office/drawing/2014/chart" uri="{C3380CC4-5D6E-409C-BE32-E72D297353CC}">
              <c16:uniqueId val="{00000000-C0A2-4296-AF58-7C5B662C4A41}"/>
            </c:ext>
          </c:extLst>
        </c:ser>
        <c:ser>
          <c:idx val="1"/>
          <c:order val="1"/>
          <c:tx>
            <c:strRef>
              <c:f>Sheet3!$GN$274</c:f>
              <c:strCache>
                <c:ptCount val="1"/>
                <c:pt idx="0">
                  <c:v>Once</c:v>
                </c:pt>
              </c:strCache>
            </c:strRef>
          </c:tx>
          <c:spPr>
            <a:solidFill>
              <a:schemeClr val="accent2"/>
            </a:solidFill>
            <a:ln>
              <a:noFill/>
            </a:ln>
            <a:effectLst/>
          </c:spPr>
          <c:invertIfNegative val="0"/>
          <c:cat>
            <c:multiLvlStrRef>
              <c:f>Sheet3!$GK$275:$GL$281</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Sheet3!$GN$275:$GN$281</c:f>
              <c:numCache>
                <c:formatCode>0.00%</c:formatCode>
                <c:ptCount val="7"/>
                <c:pt idx="0">
                  <c:v>0.025</c:v>
                </c:pt>
                <c:pt idx="1">
                  <c:v>0.1</c:v>
                </c:pt>
                <c:pt idx="2">
                  <c:v>0.083</c:v>
                </c:pt>
                <c:pt idx="3">
                  <c:v>0.167</c:v>
                </c:pt>
                <c:pt idx="4">
                  <c:v>0.142</c:v>
                </c:pt>
                <c:pt idx="5">
                  <c:v>0.225</c:v>
                </c:pt>
                <c:pt idx="6">
                  <c:v>0.124</c:v>
                </c:pt>
              </c:numCache>
            </c:numRef>
          </c:val>
          <c:extLst xmlns:c16r2="http://schemas.microsoft.com/office/drawing/2015/06/chart">
            <c:ext xmlns:c16="http://schemas.microsoft.com/office/drawing/2014/chart" uri="{C3380CC4-5D6E-409C-BE32-E72D297353CC}">
              <c16:uniqueId val="{00000001-C0A2-4296-AF58-7C5B662C4A41}"/>
            </c:ext>
          </c:extLst>
        </c:ser>
        <c:ser>
          <c:idx val="2"/>
          <c:order val="2"/>
          <c:tx>
            <c:strRef>
              <c:f>Sheet3!$GO$274</c:f>
              <c:strCache>
                <c:ptCount val="1"/>
                <c:pt idx="0">
                  <c:v>Twice</c:v>
                </c:pt>
              </c:strCache>
            </c:strRef>
          </c:tx>
          <c:spPr>
            <a:solidFill>
              <a:schemeClr val="accent3"/>
            </a:solidFill>
            <a:ln>
              <a:noFill/>
            </a:ln>
            <a:effectLst/>
          </c:spPr>
          <c:invertIfNegative val="0"/>
          <c:cat>
            <c:multiLvlStrRef>
              <c:f>Sheet3!$GK$275:$GL$281</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Sheet3!$GO$275:$GO$281</c:f>
              <c:numCache>
                <c:formatCode>0.00%</c:formatCode>
                <c:ptCount val="7"/>
                <c:pt idx="0">
                  <c:v>0.0</c:v>
                </c:pt>
                <c:pt idx="1">
                  <c:v>0.117</c:v>
                </c:pt>
                <c:pt idx="2">
                  <c:v>0.017</c:v>
                </c:pt>
                <c:pt idx="3">
                  <c:v>0.033</c:v>
                </c:pt>
                <c:pt idx="4">
                  <c:v>0.017</c:v>
                </c:pt>
                <c:pt idx="5">
                  <c:v>0.25</c:v>
                </c:pt>
                <c:pt idx="6">
                  <c:v>0.072</c:v>
                </c:pt>
              </c:numCache>
            </c:numRef>
          </c:val>
          <c:extLst xmlns:c16r2="http://schemas.microsoft.com/office/drawing/2015/06/chart">
            <c:ext xmlns:c16="http://schemas.microsoft.com/office/drawing/2014/chart" uri="{C3380CC4-5D6E-409C-BE32-E72D297353CC}">
              <c16:uniqueId val="{00000002-C0A2-4296-AF58-7C5B662C4A41}"/>
            </c:ext>
          </c:extLst>
        </c:ser>
        <c:ser>
          <c:idx val="3"/>
          <c:order val="3"/>
          <c:tx>
            <c:strRef>
              <c:f>Sheet3!$GP$274</c:f>
              <c:strCache>
                <c:ptCount val="1"/>
                <c:pt idx="0">
                  <c:v>More than twice</c:v>
                </c:pt>
              </c:strCache>
            </c:strRef>
          </c:tx>
          <c:spPr>
            <a:solidFill>
              <a:schemeClr val="accent4"/>
            </a:solidFill>
            <a:ln>
              <a:noFill/>
            </a:ln>
            <a:effectLst/>
          </c:spPr>
          <c:invertIfNegative val="0"/>
          <c:cat>
            <c:multiLvlStrRef>
              <c:f>Sheet3!$GK$275:$GL$281</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Sheet3!$GP$275:$GP$281</c:f>
              <c:numCache>
                <c:formatCode>0.00%</c:formatCode>
                <c:ptCount val="7"/>
                <c:pt idx="0">
                  <c:v>0.008</c:v>
                </c:pt>
                <c:pt idx="1">
                  <c:v>0.117</c:v>
                </c:pt>
                <c:pt idx="2">
                  <c:v>0.034</c:v>
                </c:pt>
                <c:pt idx="3">
                  <c:v>0.033</c:v>
                </c:pt>
                <c:pt idx="4">
                  <c:v>0.092</c:v>
                </c:pt>
                <c:pt idx="5">
                  <c:v>0.058</c:v>
                </c:pt>
                <c:pt idx="6">
                  <c:v>0.058</c:v>
                </c:pt>
              </c:numCache>
            </c:numRef>
          </c:val>
          <c:extLst xmlns:c16r2="http://schemas.microsoft.com/office/drawing/2015/06/chart">
            <c:ext xmlns:c16="http://schemas.microsoft.com/office/drawing/2014/chart" uri="{C3380CC4-5D6E-409C-BE32-E72D297353CC}">
              <c16:uniqueId val="{00000003-C0A2-4296-AF58-7C5B662C4A41}"/>
            </c:ext>
          </c:extLst>
        </c:ser>
        <c:dLbls>
          <c:showLegendKey val="0"/>
          <c:showVal val="0"/>
          <c:showCatName val="0"/>
          <c:showSerName val="0"/>
          <c:showPercent val="0"/>
          <c:showBubbleSize val="0"/>
        </c:dLbls>
        <c:gapWidth val="219"/>
        <c:overlap val="-27"/>
        <c:axId val="-1364893552"/>
        <c:axId val="-1364890720"/>
      </c:barChart>
      <c:catAx>
        <c:axId val="-136489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GB"/>
            </a:pPr>
            <a:endParaRPr lang="en-GB"/>
          </a:p>
        </c:txPr>
        <c:crossAx val="-1364890720"/>
        <c:crosses val="autoZero"/>
        <c:auto val="1"/>
        <c:lblAlgn val="ctr"/>
        <c:lblOffset val="100"/>
        <c:noMultiLvlLbl val="0"/>
      </c:catAx>
      <c:valAx>
        <c:axId val="-13648907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lang="en-GB"/>
            </a:pPr>
            <a:endParaRPr lang="en-GB"/>
          </a:p>
        </c:txPr>
        <c:crossAx val="-1364893552"/>
        <c:crosses val="autoZero"/>
        <c:crossBetween val="between"/>
      </c:valAx>
      <c:spPr>
        <a:noFill/>
        <a:ln>
          <a:noFill/>
        </a:ln>
        <a:effectLst/>
      </c:spPr>
    </c:plotArea>
    <c:legend>
      <c:legendPos val="b"/>
      <c:overlay val="0"/>
      <c:spPr>
        <a:noFill/>
        <a:ln>
          <a:noFill/>
        </a:ln>
        <a:effectLst/>
      </c:spPr>
      <c:txPr>
        <a:bodyPr rot="0" vert="horz"/>
        <a:lstStyle/>
        <a:p>
          <a:pPr>
            <a:defRPr lang="en-GB"/>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a:cs typeface="Times New Roman"/>
        </a:defRPr>
      </a:pPr>
      <a:endParaRPr lang="en-GB"/>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b="1">
                <a:solidFill>
                  <a:sysClr val="windowText" lastClr="000000"/>
                </a:solidFill>
                <a:latin typeface="Times New Roman" panose="02020603050405020304" pitchFamily="18" charset="0"/>
                <a:cs typeface="Times New Roman" panose="02020603050405020304" pitchFamily="18" charset="0"/>
              </a:rPr>
              <a:t>Figure</a:t>
            </a:r>
            <a:r>
              <a:rPr lang="en-US" sz="1050" b="1" baseline="0">
                <a:solidFill>
                  <a:sysClr val="windowText" lastClr="000000"/>
                </a:solidFill>
                <a:latin typeface="Times New Roman" panose="02020603050405020304" pitchFamily="18" charset="0"/>
                <a:cs typeface="Times New Roman" panose="02020603050405020304" pitchFamily="18" charset="0"/>
              </a:rPr>
              <a:t> 14b: Number of</a:t>
            </a:r>
            <a:r>
              <a:rPr lang="en-US" sz="1050" b="1">
                <a:solidFill>
                  <a:sysClr val="windowText" lastClr="000000"/>
                </a:solidFill>
                <a:latin typeface="Times New Roman" panose="02020603050405020304" pitchFamily="18" charset="0"/>
                <a:cs typeface="Times New Roman" panose="02020603050405020304" pitchFamily="18" charset="0"/>
              </a:rPr>
              <a:t> times radio reporters visited communities in the last three months (by</a:t>
            </a:r>
            <a:r>
              <a:rPr lang="en-US" sz="1050" b="1" baseline="0">
                <a:solidFill>
                  <a:sysClr val="windowText" lastClr="000000"/>
                </a:solidFill>
                <a:latin typeface="Times New Roman" panose="02020603050405020304" pitchFamily="18" charset="0"/>
                <a:cs typeface="Times New Roman" panose="02020603050405020304" pitchFamily="18" charset="0"/>
              </a:rPr>
              <a:t> age)</a:t>
            </a:r>
            <a:endParaRPr lang="en-US" sz="105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Sheet1!$CF$198:$CG$198</c:f>
              <c:strCache>
                <c:ptCount val="2"/>
                <c:pt idx="1">
                  <c:v>18 - 25</c:v>
                </c:pt>
              </c:strCache>
            </c:strRef>
          </c:tx>
          <c:spPr>
            <a:solidFill>
              <a:schemeClr val="accent1"/>
            </a:solidFill>
            <a:ln>
              <a:noFill/>
            </a:ln>
            <a:effectLst/>
          </c:spPr>
          <c:invertIfNegative val="0"/>
          <c:cat>
            <c:strRef>
              <c:f>Sheet1!$CH$197:$CK$197</c:f>
              <c:strCache>
                <c:ptCount val="4"/>
                <c:pt idx="0">
                  <c:v>Never</c:v>
                </c:pt>
                <c:pt idx="1">
                  <c:v>Once</c:v>
                </c:pt>
                <c:pt idx="2">
                  <c:v>Twice</c:v>
                </c:pt>
                <c:pt idx="3">
                  <c:v>more than twice</c:v>
                </c:pt>
              </c:strCache>
            </c:strRef>
          </c:cat>
          <c:val>
            <c:numRef>
              <c:f>Sheet1!$CH$198:$CK$198</c:f>
              <c:numCache>
                <c:formatCode>0.00%</c:formatCode>
                <c:ptCount val="4"/>
                <c:pt idx="0">
                  <c:v>0.738</c:v>
                </c:pt>
                <c:pt idx="1">
                  <c:v>0.118</c:v>
                </c:pt>
                <c:pt idx="2">
                  <c:v>0.093</c:v>
                </c:pt>
                <c:pt idx="3">
                  <c:v>0.05</c:v>
                </c:pt>
              </c:numCache>
            </c:numRef>
          </c:val>
        </c:ser>
        <c:ser>
          <c:idx val="1"/>
          <c:order val="1"/>
          <c:tx>
            <c:strRef>
              <c:f>Sheet1!$CF$199:$CG$199</c:f>
              <c:strCache>
                <c:ptCount val="2"/>
                <c:pt idx="1">
                  <c:v>26 - 35</c:v>
                </c:pt>
              </c:strCache>
            </c:strRef>
          </c:tx>
          <c:spPr>
            <a:solidFill>
              <a:schemeClr val="accent2"/>
            </a:solidFill>
            <a:ln>
              <a:noFill/>
            </a:ln>
            <a:effectLst/>
          </c:spPr>
          <c:invertIfNegative val="0"/>
          <c:cat>
            <c:strRef>
              <c:f>Sheet1!$CH$197:$CK$197</c:f>
              <c:strCache>
                <c:ptCount val="4"/>
                <c:pt idx="0">
                  <c:v>Never</c:v>
                </c:pt>
                <c:pt idx="1">
                  <c:v>Once</c:v>
                </c:pt>
                <c:pt idx="2">
                  <c:v>Twice</c:v>
                </c:pt>
                <c:pt idx="3">
                  <c:v>more than twice</c:v>
                </c:pt>
              </c:strCache>
            </c:strRef>
          </c:cat>
          <c:val>
            <c:numRef>
              <c:f>Sheet1!$CH$199:$CK$199</c:f>
              <c:numCache>
                <c:formatCode>0.00%</c:formatCode>
                <c:ptCount val="4"/>
                <c:pt idx="0">
                  <c:v>0.831</c:v>
                </c:pt>
                <c:pt idx="1">
                  <c:v>0.07</c:v>
                </c:pt>
                <c:pt idx="2">
                  <c:v>0.058</c:v>
                </c:pt>
                <c:pt idx="3">
                  <c:v>0.041</c:v>
                </c:pt>
              </c:numCache>
            </c:numRef>
          </c:val>
        </c:ser>
        <c:ser>
          <c:idx val="2"/>
          <c:order val="2"/>
          <c:tx>
            <c:strRef>
              <c:f>Sheet1!$CF$200:$CG$200</c:f>
              <c:strCache>
                <c:ptCount val="2"/>
                <c:pt idx="1">
                  <c:v>36 - 45</c:v>
                </c:pt>
              </c:strCache>
            </c:strRef>
          </c:tx>
          <c:spPr>
            <a:solidFill>
              <a:schemeClr val="accent3"/>
            </a:solidFill>
            <a:ln>
              <a:noFill/>
            </a:ln>
            <a:effectLst/>
          </c:spPr>
          <c:invertIfNegative val="0"/>
          <c:cat>
            <c:strRef>
              <c:f>Sheet1!$CH$197:$CK$197</c:f>
              <c:strCache>
                <c:ptCount val="4"/>
                <c:pt idx="0">
                  <c:v>Never</c:v>
                </c:pt>
                <c:pt idx="1">
                  <c:v>Once</c:v>
                </c:pt>
                <c:pt idx="2">
                  <c:v>Twice</c:v>
                </c:pt>
                <c:pt idx="3">
                  <c:v>more than twice</c:v>
                </c:pt>
              </c:strCache>
            </c:strRef>
          </c:cat>
          <c:val>
            <c:numRef>
              <c:f>Sheet1!$CH$200:$CK$200</c:f>
              <c:numCache>
                <c:formatCode>0.00%</c:formatCode>
                <c:ptCount val="4"/>
                <c:pt idx="0">
                  <c:v>0.714</c:v>
                </c:pt>
                <c:pt idx="1">
                  <c:v>0.152</c:v>
                </c:pt>
                <c:pt idx="2">
                  <c:v>0.089</c:v>
                </c:pt>
                <c:pt idx="3">
                  <c:v>0.045</c:v>
                </c:pt>
              </c:numCache>
            </c:numRef>
          </c:val>
        </c:ser>
        <c:ser>
          <c:idx val="3"/>
          <c:order val="3"/>
          <c:tx>
            <c:strRef>
              <c:f>Sheet1!$CF$201:$CG$201</c:f>
              <c:strCache>
                <c:ptCount val="2"/>
                <c:pt idx="1">
                  <c:v>46 and above</c:v>
                </c:pt>
              </c:strCache>
            </c:strRef>
          </c:tx>
          <c:spPr>
            <a:solidFill>
              <a:schemeClr val="accent4"/>
            </a:solidFill>
            <a:ln>
              <a:noFill/>
            </a:ln>
            <a:effectLst/>
          </c:spPr>
          <c:invertIfNegative val="0"/>
          <c:cat>
            <c:strRef>
              <c:f>Sheet1!$CH$197:$CK$197</c:f>
              <c:strCache>
                <c:ptCount val="4"/>
                <c:pt idx="0">
                  <c:v>Never</c:v>
                </c:pt>
                <c:pt idx="1">
                  <c:v>Once</c:v>
                </c:pt>
                <c:pt idx="2">
                  <c:v>Twice</c:v>
                </c:pt>
                <c:pt idx="3">
                  <c:v>more than twice</c:v>
                </c:pt>
              </c:strCache>
            </c:strRef>
          </c:cat>
          <c:val>
            <c:numRef>
              <c:f>Sheet1!$CH$201:$CK$201</c:f>
              <c:numCache>
                <c:formatCode>0.00%</c:formatCode>
                <c:ptCount val="4"/>
                <c:pt idx="0">
                  <c:v>0.633</c:v>
                </c:pt>
                <c:pt idx="1">
                  <c:v>0.211</c:v>
                </c:pt>
                <c:pt idx="2">
                  <c:v>0.047</c:v>
                </c:pt>
                <c:pt idx="3">
                  <c:v>0.11</c:v>
                </c:pt>
              </c:numCache>
            </c:numRef>
          </c:val>
        </c:ser>
        <c:dLbls>
          <c:showLegendKey val="0"/>
          <c:showVal val="0"/>
          <c:showCatName val="0"/>
          <c:showSerName val="0"/>
          <c:showPercent val="0"/>
          <c:showBubbleSize val="0"/>
        </c:dLbls>
        <c:gapWidth val="219"/>
        <c:overlap val="-27"/>
        <c:axId val="-1365136752"/>
        <c:axId val="-1365134192"/>
      </c:barChart>
      <c:catAx>
        <c:axId val="-136513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1365134192"/>
        <c:crosses val="autoZero"/>
        <c:auto val="1"/>
        <c:lblAlgn val="ctr"/>
        <c:lblOffset val="100"/>
        <c:noMultiLvlLbl val="0"/>
      </c:catAx>
      <c:valAx>
        <c:axId val="-13651341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1365136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lang="en-GB" sz="1200"/>
            </a:pPr>
            <a:r>
              <a:rPr lang="en-US" sz="1050"/>
              <a:t>Figure 15a: Number of respondents trained in the past three months to help monitor education service delivery (by location)</a:t>
            </a:r>
          </a:p>
        </c:rich>
      </c:tx>
      <c:layout>
        <c:manualLayout>
          <c:xMode val="edge"/>
          <c:yMode val="edge"/>
          <c:x val="0.126708442694663"/>
          <c:y val="0.0462962962962963"/>
        </c:manualLayout>
      </c:layout>
      <c:overlay val="0"/>
      <c:spPr>
        <a:noFill/>
        <a:ln>
          <a:noFill/>
        </a:ln>
        <a:effectLst/>
      </c:spPr>
    </c:title>
    <c:autoTitleDeleted val="0"/>
    <c:plotArea>
      <c:layout/>
      <c:barChart>
        <c:barDir val="col"/>
        <c:grouping val="clustered"/>
        <c:varyColors val="0"/>
        <c:ser>
          <c:idx val="0"/>
          <c:order val="0"/>
          <c:tx>
            <c:strRef>
              <c:f>Sheet3!$CU$155</c:f>
              <c:strCache>
                <c:ptCount val="1"/>
                <c:pt idx="0">
                  <c:v>Yes</c:v>
                </c:pt>
              </c:strCache>
            </c:strRef>
          </c:tx>
          <c:spPr>
            <a:solidFill>
              <a:schemeClr val="accent1"/>
            </a:solidFill>
            <a:ln>
              <a:noFill/>
            </a:ln>
            <a:effectLst/>
          </c:spPr>
          <c:invertIfNegative val="0"/>
          <c:cat>
            <c:multiLvlStrRef>
              <c:f>Sheet3!$CS$156:$CT$162</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Sheet3!$CU$156:$CU$162</c:f>
              <c:numCache>
                <c:formatCode>0.00%</c:formatCode>
                <c:ptCount val="7"/>
                <c:pt idx="0">
                  <c:v>0.0</c:v>
                </c:pt>
                <c:pt idx="1">
                  <c:v>0.267</c:v>
                </c:pt>
                <c:pt idx="2">
                  <c:v>0.167</c:v>
                </c:pt>
                <c:pt idx="3">
                  <c:v>0.083</c:v>
                </c:pt>
                <c:pt idx="4">
                  <c:v>0.242</c:v>
                </c:pt>
                <c:pt idx="5">
                  <c:v>0.225</c:v>
                </c:pt>
                <c:pt idx="6">
                  <c:v>0.164</c:v>
                </c:pt>
              </c:numCache>
            </c:numRef>
          </c:val>
          <c:extLst xmlns:c16r2="http://schemas.microsoft.com/office/drawing/2015/06/chart">
            <c:ext xmlns:c16="http://schemas.microsoft.com/office/drawing/2014/chart" uri="{C3380CC4-5D6E-409C-BE32-E72D297353CC}">
              <c16:uniqueId val="{00000000-C974-4CF1-BF51-F08405B87513}"/>
            </c:ext>
          </c:extLst>
        </c:ser>
        <c:ser>
          <c:idx val="1"/>
          <c:order val="1"/>
          <c:tx>
            <c:strRef>
              <c:f>Sheet3!$CV$155</c:f>
              <c:strCache>
                <c:ptCount val="1"/>
                <c:pt idx="0">
                  <c:v>No</c:v>
                </c:pt>
              </c:strCache>
            </c:strRef>
          </c:tx>
          <c:spPr>
            <a:solidFill>
              <a:schemeClr val="accent2"/>
            </a:solidFill>
            <a:ln>
              <a:noFill/>
            </a:ln>
            <a:effectLst/>
          </c:spPr>
          <c:invertIfNegative val="0"/>
          <c:cat>
            <c:multiLvlStrRef>
              <c:f>Sheet3!$CS$156:$CT$162</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Sheet3!$CV$156:$CV$162</c:f>
              <c:numCache>
                <c:formatCode>0.00%</c:formatCode>
                <c:ptCount val="7"/>
                <c:pt idx="0">
                  <c:v>1.0</c:v>
                </c:pt>
                <c:pt idx="1">
                  <c:v>0.733</c:v>
                </c:pt>
                <c:pt idx="2">
                  <c:v>0.833</c:v>
                </c:pt>
                <c:pt idx="3">
                  <c:v>0.917</c:v>
                </c:pt>
                <c:pt idx="4">
                  <c:v>0.758</c:v>
                </c:pt>
                <c:pt idx="5">
                  <c:v>0.775</c:v>
                </c:pt>
                <c:pt idx="6">
                  <c:v>0.836</c:v>
                </c:pt>
              </c:numCache>
            </c:numRef>
          </c:val>
          <c:extLst xmlns:c16r2="http://schemas.microsoft.com/office/drawing/2015/06/chart">
            <c:ext xmlns:c16="http://schemas.microsoft.com/office/drawing/2014/chart" uri="{C3380CC4-5D6E-409C-BE32-E72D297353CC}">
              <c16:uniqueId val="{00000001-C974-4CF1-BF51-F08405B87513}"/>
            </c:ext>
          </c:extLst>
        </c:ser>
        <c:dLbls>
          <c:showLegendKey val="0"/>
          <c:showVal val="0"/>
          <c:showCatName val="0"/>
          <c:showSerName val="0"/>
          <c:showPercent val="0"/>
          <c:showBubbleSize val="0"/>
        </c:dLbls>
        <c:gapWidth val="219"/>
        <c:overlap val="-27"/>
        <c:axId val="-1365604368"/>
        <c:axId val="-1365602048"/>
      </c:barChart>
      <c:catAx>
        <c:axId val="-136560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GB"/>
            </a:pPr>
            <a:endParaRPr lang="en-GB"/>
          </a:p>
        </c:txPr>
        <c:crossAx val="-1365602048"/>
        <c:crosses val="autoZero"/>
        <c:auto val="1"/>
        <c:lblAlgn val="ctr"/>
        <c:lblOffset val="100"/>
        <c:noMultiLvlLbl val="0"/>
      </c:catAx>
      <c:valAx>
        <c:axId val="-13656020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lang="en-GB"/>
            </a:pPr>
            <a:endParaRPr lang="en-GB"/>
          </a:p>
        </c:txPr>
        <c:crossAx val="-1365604368"/>
        <c:crosses val="autoZero"/>
        <c:crossBetween val="between"/>
      </c:valAx>
      <c:spPr>
        <a:noFill/>
        <a:ln>
          <a:noFill/>
        </a:ln>
        <a:effectLst/>
      </c:spPr>
    </c:plotArea>
    <c:legend>
      <c:legendPos val="b"/>
      <c:overlay val="0"/>
      <c:spPr>
        <a:noFill/>
        <a:ln>
          <a:noFill/>
        </a:ln>
        <a:effectLst/>
      </c:spPr>
      <c:txPr>
        <a:bodyPr rot="0" vert="horz"/>
        <a:lstStyle/>
        <a:p>
          <a:pPr>
            <a:defRPr lang="en-GB"/>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a:cs typeface="Times New Roman"/>
        </a:defRPr>
      </a:pPr>
      <a:endParaRPr lang="en-GB"/>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b="1">
                <a:solidFill>
                  <a:sysClr val="windowText" lastClr="000000"/>
                </a:solidFill>
                <a:latin typeface="Times New Roman" panose="02020603050405020304" pitchFamily="18" charset="0"/>
                <a:cs typeface="Times New Roman" panose="02020603050405020304" pitchFamily="18" charset="0"/>
              </a:rPr>
              <a:t>Figure 15c:</a:t>
            </a:r>
            <a:r>
              <a:rPr lang="en-US" sz="1050" b="1" baseline="0">
                <a:solidFill>
                  <a:sysClr val="windowText" lastClr="000000"/>
                </a:solidFill>
                <a:latin typeface="Times New Roman" panose="02020603050405020304" pitchFamily="18" charset="0"/>
                <a:cs typeface="Times New Roman" panose="02020603050405020304" pitchFamily="18" charset="0"/>
              </a:rPr>
              <a:t> </a:t>
            </a:r>
            <a:r>
              <a:rPr lang="en-US" sz="1050" b="1">
                <a:solidFill>
                  <a:sysClr val="windowText" lastClr="000000"/>
                </a:solidFill>
                <a:latin typeface="Times New Roman" panose="02020603050405020304" pitchFamily="18" charset="0"/>
                <a:cs typeface="Times New Roman" panose="02020603050405020304" pitchFamily="18" charset="0"/>
              </a:rPr>
              <a:t>Received training in the last three months to help monitor eduction service delivery</a:t>
            </a:r>
          </a:p>
        </c:rich>
      </c:tx>
      <c:overlay val="0"/>
      <c:spPr>
        <a:noFill/>
        <a:ln>
          <a:noFill/>
        </a:ln>
        <a:effectLst/>
      </c:spPr>
    </c:title>
    <c:autoTitleDeleted val="0"/>
    <c:plotArea>
      <c:layout/>
      <c:barChart>
        <c:barDir val="col"/>
        <c:grouping val="clustered"/>
        <c:varyColors val="0"/>
        <c:ser>
          <c:idx val="0"/>
          <c:order val="0"/>
          <c:tx>
            <c:strRef>
              <c:f>Sheet1!$BA$133</c:f>
              <c:strCache>
                <c:ptCount val="1"/>
                <c:pt idx="0">
                  <c:v>Yes</c:v>
                </c:pt>
              </c:strCache>
            </c:strRef>
          </c:tx>
          <c:spPr>
            <a:solidFill>
              <a:schemeClr val="accent1"/>
            </a:solidFill>
            <a:ln>
              <a:noFill/>
            </a:ln>
            <a:effectLst/>
          </c:spPr>
          <c:invertIfNegative val="0"/>
          <c:cat>
            <c:strRef>
              <c:f>Sheet1!$AY$134:$AZ$137</c:f>
              <c:strCache>
                <c:ptCount val="4"/>
                <c:pt idx="0">
                  <c:v>18 - 25</c:v>
                </c:pt>
                <c:pt idx="1">
                  <c:v>26 - 35</c:v>
                </c:pt>
                <c:pt idx="2">
                  <c:v>36 - 45</c:v>
                </c:pt>
                <c:pt idx="3">
                  <c:v>46 and above</c:v>
                </c:pt>
              </c:strCache>
            </c:strRef>
          </c:cat>
          <c:val>
            <c:numRef>
              <c:f>Sheet1!$BA$134:$BA$137</c:f>
              <c:numCache>
                <c:formatCode>0.00%</c:formatCode>
                <c:ptCount val="4"/>
                <c:pt idx="0">
                  <c:v>0.169</c:v>
                </c:pt>
                <c:pt idx="1">
                  <c:v>0.119</c:v>
                </c:pt>
                <c:pt idx="2">
                  <c:v>0.125</c:v>
                </c:pt>
                <c:pt idx="3">
                  <c:v>0.273</c:v>
                </c:pt>
              </c:numCache>
            </c:numRef>
          </c:val>
        </c:ser>
        <c:ser>
          <c:idx val="1"/>
          <c:order val="1"/>
          <c:tx>
            <c:strRef>
              <c:f>Sheet1!$BB$133</c:f>
              <c:strCache>
                <c:ptCount val="1"/>
                <c:pt idx="0">
                  <c:v>No</c:v>
                </c:pt>
              </c:strCache>
            </c:strRef>
          </c:tx>
          <c:spPr>
            <a:solidFill>
              <a:schemeClr val="accent2"/>
            </a:solidFill>
            <a:ln>
              <a:noFill/>
            </a:ln>
            <a:effectLst/>
          </c:spPr>
          <c:invertIfNegative val="0"/>
          <c:cat>
            <c:strRef>
              <c:f>Sheet1!$AY$134:$AZ$137</c:f>
              <c:strCache>
                <c:ptCount val="4"/>
                <c:pt idx="0">
                  <c:v>18 - 25</c:v>
                </c:pt>
                <c:pt idx="1">
                  <c:v>26 - 35</c:v>
                </c:pt>
                <c:pt idx="2">
                  <c:v>36 - 45</c:v>
                </c:pt>
                <c:pt idx="3">
                  <c:v>46 and above</c:v>
                </c:pt>
              </c:strCache>
            </c:strRef>
          </c:cat>
          <c:val>
            <c:numRef>
              <c:f>Sheet1!$BB$134:$BB$137</c:f>
              <c:numCache>
                <c:formatCode>0.00%</c:formatCode>
                <c:ptCount val="4"/>
                <c:pt idx="0">
                  <c:v>0.831</c:v>
                </c:pt>
                <c:pt idx="1">
                  <c:v>0.881</c:v>
                </c:pt>
                <c:pt idx="2">
                  <c:v>0.875</c:v>
                </c:pt>
                <c:pt idx="3">
                  <c:v>0.727</c:v>
                </c:pt>
              </c:numCache>
            </c:numRef>
          </c:val>
        </c:ser>
        <c:dLbls>
          <c:showLegendKey val="0"/>
          <c:showVal val="0"/>
          <c:showCatName val="0"/>
          <c:showSerName val="0"/>
          <c:showPercent val="0"/>
          <c:showBubbleSize val="0"/>
        </c:dLbls>
        <c:gapWidth val="219"/>
        <c:overlap val="-27"/>
        <c:axId val="-1425978368"/>
        <c:axId val="-1422998208"/>
      </c:barChart>
      <c:catAx>
        <c:axId val="-142597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1422998208"/>
        <c:crosses val="autoZero"/>
        <c:auto val="1"/>
        <c:lblAlgn val="ctr"/>
        <c:lblOffset val="100"/>
        <c:noMultiLvlLbl val="0"/>
      </c:catAx>
      <c:valAx>
        <c:axId val="-14229982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1425978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lang="en-GB" sz="1200"/>
            </a:pPr>
            <a:r>
              <a:rPr lang="en-US" sz="1050"/>
              <a:t>Figure 15b:</a:t>
            </a:r>
            <a:r>
              <a:rPr lang="en-US" sz="1050" baseline="0"/>
              <a:t> </a:t>
            </a:r>
            <a:r>
              <a:rPr lang="en-US" sz="1050"/>
              <a:t>Number of Respondents trained in the past three months to help monitor education service delivery (by gender) </a:t>
            </a:r>
          </a:p>
        </c:rich>
      </c:tx>
      <c:overlay val="0"/>
      <c:spPr>
        <a:noFill/>
        <a:ln>
          <a:noFill/>
        </a:ln>
        <a:effectLst/>
      </c:spPr>
    </c:title>
    <c:autoTitleDeleted val="0"/>
    <c:plotArea>
      <c:layout/>
      <c:barChart>
        <c:barDir val="col"/>
        <c:grouping val="clustered"/>
        <c:varyColors val="0"/>
        <c:ser>
          <c:idx val="0"/>
          <c:order val="0"/>
          <c:tx>
            <c:strRef>
              <c:f>Sheet3!$CZ$165</c:f>
              <c:strCache>
                <c:ptCount val="1"/>
                <c:pt idx="0">
                  <c:v>Yes</c:v>
                </c:pt>
              </c:strCache>
            </c:strRef>
          </c:tx>
          <c:spPr>
            <a:solidFill>
              <a:schemeClr val="accent1"/>
            </a:solidFill>
            <a:ln>
              <a:noFill/>
            </a:ln>
            <a:effectLst/>
          </c:spPr>
          <c:invertIfNegative val="0"/>
          <c:cat>
            <c:multiLvlStrRef>
              <c:f>Sheet3!$CX$166:$CY$168</c:f>
              <c:multiLvlStrCache>
                <c:ptCount val="3"/>
                <c:lvl>
                  <c:pt idx="0">
                    <c:v>Male</c:v>
                  </c:pt>
                  <c:pt idx="1">
                    <c:v>Female</c:v>
                  </c:pt>
                </c:lvl>
                <c:lvl>
                  <c:pt idx="2">
                    <c:v>Total</c:v>
                  </c:pt>
                </c:lvl>
              </c:multiLvlStrCache>
            </c:multiLvlStrRef>
          </c:cat>
          <c:val>
            <c:numRef>
              <c:f>Sheet3!$CZ$166:$CZ$168</c:f>
              <c:numCache>
                <c:formatCode>0.00%</c:formatCode>
                <c:ptCount val="3"/>
                <c:pt idx="0">
                  <c:v>0.17</c:v>
                </c:pt>
                <c:pt idx="1">
                  <c:v>0.158</c:v>
                </c:pt>
                <c:pt idx="2">
                  <c:v>0.164</c:v>
                </c:pt>
              </c:numCache>
            </c:numRef>
          </c:val>
          <c:extLst xmlns:c16r2="http://schemas.microsoft.com/office/drawing/2015/06/chart">
            <c:ext xmlns:c16="http://schemas.microsoft.com/office/drawing/2014/chart" uri="{C3380CC4-5D6E-409C-BE32-E72D297353CC}">
              <c16:uniqueId val="{00000000-8C79-4950-888E-5906C3905BD0}"/>
            </c:ext>
          </c:extLst>
        </c:ser>
        <c:ser>
          <c:idx val="1"/>
          <c:order val="1"/>
          <c:tx>
            <c:strRef>
              <c:f>Sheet3!$DA$165</c:f>
              <c:strCache>
                <c:ptCount val="1"/>
                <c:pt idx="0">
                  <c:v>No</c:v>
                </c:pt>
              </c:strCache>
            </c:strRef>
          </c:tx>
          <c:spPr>
            <a:solidFill>
              <a:schemeClr val="accent2"/>
            </a:solidFill>
            <a:ln>
              <a:noFill/>
            </a:ln>
            <a:effectLst/>
          </c:spPr>
          <c:invertIfNegative val="0"/>
          <c:cat>
            <c:multiLvlStrRef>
              <c:f>Sheet3!$CX$166:$CY$168</c:f>
              <c:multiLvlStrCache>
                <c:ptCount val="3"/>
                <c:lvl>
                  <c:pt idx="0">
                    <c:v>Male</c:v>
                  </c:pt>
                  <c:pt idx="1">
                    <c:v>Female</c:v>
                  </c:pt>
                </c:lvl>
                <c:lvl>
                  <c:pt idx="2">
                    <c:v>Total</c:v>
                  </c:pt>
                </c:lvl>
              </c:multiLvlStrCache>
            </c:multiLvlStrRef>
          </c:cat>
          <c:val>
            <c:numRef>
              <c:f>Sheet3!$DA$166:$DA$168</c:f>
              <c:numCache>
                <c:formatCode>0.00%</c:formatCode>
                <c:ptCount val="3"/>
                <c:pt idx="0">
                  <c:v>0.83</c:v>
                </c:pt>
                <c:pt idx="1">
                  <c:v>0.842</c:v>
                </c:pt>
                <c:pt idx="2">
                  <c:v>0.836</c:v>
                </c:pt>
              </c:numCache>
            </c:numRef>
          </c:val>
          <c:extLst xmlns:c16r2="http://schemas.microsoft.com/office/drawing/2015/06/chart">
            <c:ext xmlns:c16="http://schemas.microsoft.com/office/drawing/2014/chart" uri="{C3380CC4-5D6E-409C-BE32-E72D297353CC}">
              <c16:uniqueId val="{00000001-8C79-4950-888E-5906C3905BD0}"/>
            </c:ext>
          </c:extLst>
        </c:ser>
        <c:dLbls>
          <c:showLegendKey val="0"/>
          <c:showVal val="0"/>
          <c:showCatName val="0"/>
          <c:showSerName val="0"/>
          <c:showPercent val="0"/>
          <c:showBubbleSize val="0"/>
        </c:dLbls>
        <c:gapWidth val="219"/>
        <c:overlap val="-27"/>
        <c:axId val="-1365636112"/>
        <c:axId val="-1365634336"/>
      </c:barChart>
      <c:catAx>
        <c:axId val="-136563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GB"/>
            </a:pPr>
            <a:endParaRPr lang="en-GB"/>
          </a:p>
        </c:txPr>
        <c:crossAx val="-1365634336"/>
        <c:crosses val="autoZero"/>
        <c:auto val="1"/>
        <c:lblAlgn val="ctr"/>
        <c:lblOffset val="100"/>
        <c:noMultiLvlLbl val="0"/>
      </c:catAx>
      <c:valAx>
        <c:axId val="-1365634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lang="en-GB"/>
            </a:pPr>
            <a:endParaRPr lang="en-GB"/>
          </a:p>
        </c:txPr>
        <c:crossAx val="-1365636112"/>
        <c:crosses val="autoZero"/>
        <c:crossBetween val="between"/>
      </c:valAx>
      <c:spPr>
        <a:noFill/>
        <a:ln>
          <a:noFill/>
        </a:ln>
        <a:effectLst/>
      </c:spPr>
    </c:plotArea>
    <c:legend>
      <c:legendPos val="b"/>
      <c:overlay val="0"/>
      <c:spPr>
        <a:noFill/>
        <a:ln>
          <a:noFill/>
        </a:ln>
        <a:effectLst/>
      </c:spPr>
      <c:txPr>
        <a:bodyPr rot="0" vert="horz"/>
        <a:lstStyle/>
        <a:p>
          <a:pPr>
            <a:defRPr lang="en-GB"/>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a:cs typeface="Times New Roman"/>
        </a:defRPr>
      </a:pPr>
      <a:endParaRPr lang="en-GB"/>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lang="en-GB" sz="1050"/>
            </a:pPr>
            <a:r>
              <a:rPr lang="en-US" sz="1050"/>
              <a:t>Figure</a:t>
            </a:r>
            <a:r>
              <a:rPr lang="en-US" sz="1050" baseline="0"/>
              <a:t> 16a: </a:t>
            </a:r>
            <a:r>
              <a:rPr lang="en-US" sz="1050"/>
              <a:t>Number of respondents who have spoken to education authorities about service delivery</a:t>
            </a:r>
          </a:p>
        </c:rich>
      </c:tx>
      <c:overlay val="0"/>
      <c:spPr>
        <a:noFill/>
        <a:ln>
          <a:noFill/>
        </a:ln>
        <a:effectLst/>
      </c:spPr>
    </c:title>
    <c:autoTitleDeleted val="0"/>
    <c:plotArea>
      <c:layout/>
      <c:barChart>
        <c:barDir val="col"/>
        <c:grouping val="clustered"/>
        <c:varyColors val="0"/>
        <c:ser>
          <c:idx val="0"/>
          <c:order val="0"/>
          <c:tx>
            <c:strRef>
              <c:f>Sheet3!$DF$170</c:f>
              <c:strCache>
                <c:ptCount val="1"/>
                <c:pt idx="0">
                  <c:v>Yes</c:v>
                </c:pt>
              </c:strCache>
            </c:strRef>
          </c:tx>
          <c:spPr>
            <a:solidFill>
              <a:schemeClr val="accent1"/>
            </a:solidFill>
            <a:ln>
              <a:noFill/>
            </a:ln>
            <a:effectLst/>
          </c:spPr>
          <c:invertIfNegative val="0"/>
          <c:cat>
            <c:multiLvlStrRef>
              <c:f>Sheet3!$DD$171:$DE$177</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Sheet3!$DF$171:$DF$177</c:f>
              <c:numCache>
                <c:formatCode>0.00%</c:formatCode>
                <c:ptCount val="7"/>
                <c:pt idx="0">
                  <c:v>0.017</c:v>
                </c:pt>
                <c:pt idx="1">
                  <c:v>0.392</c:v>
                </c:pt>
                <c:pt idx="2">
                  <c:v>0.225</c:v>
                </c:pt>
                <c:pt idx="3">
                  <c:v>0.125</c:v>
                </c:pt>
                <c:pt idx="4">
                  <c:v>0.167</c:v>
                </c:pt>
                <c:pt idx="5">
                  <c:v>0.175</c:v>
                </c:pt>
                <c:pt idx="6">
                  <c:v>0.183</c:v>
                </c:pt>
              </c:numCache>
            </c:numRef>
          </c:val>
          <c:extLst xmlns:c16r2="http://schemas.microsoft.com/office/drawing/2015/06/chart">
            <c:ext xmlns:c16="http://schemas.microsoft.com/office/drawing/2014/chart" uri="{C3380CC4-5D6E-409C-BE32-E72D297353CC}">
              <c16:uniqueId val="{00000000-25C1-43A0-93A0-8E2E3E73DAEE}"/>
            </c:ext>
          </c:extLst>
        </c:ser>
        <c:ser>
          <c:idx val="1"/>
          <c:order val="1"/>
          <c:tx>
            <c:strRef>
              <c:f>Sheet3!$DG$170</c:f>
              <c:strCache>
                <c:ptCount val="1"/>
                <c:pt idx="0">
                  <c:v>No</c:v>
                </c:pt>
              </c:strCache>
            </c:strRef>
          </c:tx>
          <c:spPr>
            <a:solidFill>
              <a:schemeClr val="accent2"/>
            </a:solidFill>
            <a:ln>
              <a:noFill/>
            </a:ln>
            <a:effectLst/>
          </c:spPr>
          <c:invertIfNegative val="0"/>
          <c:cat>
            <c:multiLvlStrRef>
              <c:f>Sheet3!$DD$171:$DE$177</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Sheet3!$DG$171:$DG$177</c:f>
              <c:numCache>
                <c:formatCode>0.00%</c:formatCode>
                <c:ptCount val="7"/>
                <c:pt idx="0">
                  <c:v>0.983</c:v>
                </c:pt>
                <c:pt idx="1">
                  <c:v>0.608</c:v>
                </c:pt>
                <c:pt idx="2">
                  <c:v>0.775</c:v>
                </c:pt>
                <c:pt idx="3">
                  <c:v>0.875</c:v>
                </c:pt>
                <c:pt idx="4">
                  <c:v>0.833</c:v>
                </c:pt>
                <c:pt idx="5">
                  <c:v>0.825</c:v>
                </c:pt>
                <c:pt idx="6">
                  <c:v>0.817</c:v>
                </c:pt>
              </c:numCache>
            </c:numRef>
          </c:val>
          <c:extLst xmlns:c16r2="http://schemas.microsoft.com/office/drawing/2015/06/chart">
            <c:ext xmlns:c16="http://schemas.microsoft.com/office/drawing/2014/chart" uri="{C3380CC4-5D6E-409C-BE32-E72D297353CC}">
              <c16:uniqueId val="{00000001-25C1-43A0-93A0-8E2E3E73DAEE}"/>
            </c:ext>
          </c:extLst>
        </c:ser>
        <c:dLbls>
          <c:showLegendKey val="0"/>
          <c:showVal val="0"/>
          <c:showCatName val="0"/>
          <c:showSerName val="0"/>
          <c:showPercent val="0"/>
          <c:showBubbleSize val="0"/>
        </c:dLbls>
        <c:gapWidth val="219"/>
        <c:overlap val="-27"/>
        <c:axId val="-1471961584"/>
        <c:axId val="-1471959536"/>
      </c:barChart>
      <c:catAx>
        <c:axId val="-147196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GB"/>
            </a:pPr>
            <a:endParaRPr lang="en-GB"/>
          </a:p>
        </c:txPr>
        <c:crossAx val="-1471959536"/>
        <c:crosses val="autoZero"/>
        <c:auto val="1"/>
        <c:lblAlgn val="ctr"/>
        <c:lblOffset val="100"/>
        <c:noMultiLvlLbl val="0"/>
      </c:catAx>
      <c:valAx>
        <c:axId val="-14719595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lang="en-GB"/>
            </a:pPr>
            <a:endParaRPr lang="en-GB"/>
          </a:p>
        </c:txPr>
        <c:crossAx val="-1471961584"/>
        <c:crosses val="autoZero"/>
        <c:crossBetween val="between"/>
      </c:valAx>
      <c:spPr>
        <a:noFill/>
        <a:ln>
          <a:noFill/>
        </a:ln>
        <a:effectLst/>
      </c:spPr>
    </c:plotArea>
    <c:legend>
      <c:legendPos val="b"/>
      <c:overlay val="0"/>
      <c:spPr>
        <a:noFill/>
        <a:ln>
          <a:noFill/>
        </a:ln>
        <a:effectLst/>
      </c:spPr>
      <c:txPr>
        <a:bodyPr rot="0" vert="horz"/>
        <a:lstStyle/>
        <a:p>
          <a:pPr>
            <a:defRPr lang="en-GB"/>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a:cs typeface="Times New Roman"/>
        </a:defRPr>
      </a:pPr>
      <a:endParaRPr lang="en-GB"/>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b="1">
                <a:solidFill>
                  <a:sysClr val="windowText" lastClr="000000"/>
                </a:solidFill>
                <a:latin typeface="Times New Roman" panose="02020603050405020304" pitchFamily="18" charset="0"/>
                <a:cs typeface="Times New Roman" panose="02020603050405020304" pitchFamily="18" charset="0"/>
              </a:rPr>
              <a:t>Figure 16c: Number of respondents who have spoken</a:t>
            </a:r>
            <a:r>
              <a:rPr lang="en-US" sz="1050" b="1" baseline="0">
                <a:solidFill>
                  <a:sysClr val="windowText" lastClr="000000"/>
                </a:solidFill>
                <a:latin typeface="Times New Roman" panose="02020603050405020304" pitchFamily="18" charset="0"/>
                <a:cs typeface="Times New Roman" panose="02020603050405020304" pitchFamily="18" charset="0"/>
              </a:rPr>
              <a:t> to education authorities about service delivery</a:t>
            </a:r>
            <a:endParaRPr lang="en-US" sz="105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Sheet1!$BF$144</c:f>
              <c:strCache>
                <c:ptCount val="1"/>
                <c:pt idx="0">
                  <c:v>Yes</c:v>
                </c:pt>
              </c:strCache>
            </c:strRef>
          </c:tx>
          <c:spPr>
            <a:solidFill>
              <a:schemeClr val="accent1"/>
            </a:solidFill>
            <a:ln>
              <a:noFill/>
            </a:ln>
            <a:effectLst/>
          </c:spPr>
          <c:invertIfNegative val="0"/>
          <c:cat>
            <c:strRef>
              <c:f>Sheet1!$BD$145:$BE$148</c:f>
              <c:strCache>
                <c:ptCount val="4"/>
                <c:pt idx="0">
                  <c:v>18 - 25</c:v>
                </c:pt>
                <c:pt idx="1">
                  <c:v>26 - 35</c:v>
                </c:pt>
                <c:pt idx="2">
                  <c:v>36 - 45</c:v>
                </c:pt>
                <c:pt idx="3">
                  <c:v>46 and above</c:v>
                </c:pt>
              </c:strCache>
            </c:strRef>
          </c:cat>
          <c:val>
            <c:numRef>
              <c:f>Sheet1!$BF$145:$BF$148</c:f>
              <c:numCache>
                <c:formatCode>0.00%</c:formatCode>
                <c:ptCount val="4"/>
                <c:pt idx="0">
                  <c:v>0.203</c:v>
                </c:pt>
                <c:pt idx="1">
                  <c:v>0.144</c:v>
                </c:pt>
                <c:pt idx="2">
                  <c:v>0.161</c:v>
                </c:pt>
                <c:pt idx="3">
                  <c:v>0.242</c:v>
                </c:pt>
              </c:numCache>
            </c:numRef>
          </c:val>
        </c:ser>
        <c:ser>
          <c:idx val="1"/>
          <c:order val="1"/>
          <c:tx>
            <c:strRef>
              <c:f>Sheet1!$BG$144</c:f>
              <c:strCache>
                <c:ptCount val="1"/>
                <c:pt idx="0">
                  <c:v>No</c:v>
                </c:pt>
              </c:strCache>
            </c:strRef>
          </c:tx>
          <c:spPr>
            <a:solidFill>
              <a:schemeClr val="accent2"/>
            </a:solidFill>
            <a:ln>
              <a:noFill/>
            </a:ln>
            <a:effectLst/>
          </c:spPr>
          <c:invertIfNegative val="0"/>
          <c:cat>
            <c:strRef>
              <c:f>Sheet1!$BD$145:$BE$148</c:f>
              <c:strCache>
                <c:ptCount val="4"/>
                <c:pt idx="0">
                  <c:v>18 - 25</c:v>
                </c:pt>
                <c:pt idx="1">
                  <c:v>26 - 35</c:v>
                </c:pt>
                <c:pt idx="2">
                  <c:v>36 - 45</c:v>
                </c:pt>
                <c:pt idx="3">
                  <c:v>46 and above</c:v>
                </c:pt>
              </c:strCache>
            </c:strRef>
          </c:cat>
          <c:val>
            <c:numRef>
              <c:f>Sheet1!$BG$145:$BG$148</c:f>
              <c:numCache>
                <c:formatCode>0.00%</c:formatCode>
                <c:ptCount val="4"/>
                <c:pt idx="0">
                  <c:v>0.797</c:v>
                </c:pt>
                <c:pt idx="1">
                  <c:v>0.856</c:v>
                </c:pt>
                <c:pt idx="2">
                  <c:v>0.839</c:v>
                </c:pt>
                <c:pt idx="3">
                  <c:v>0.758</c:v>
                </c:pt>
              </c:numCache>
            </c:numRef>
          </c:val>
        </c:ser>
        <c:dLbls>
          <c:showLegendKey val="0"/>
          <c:showVal val="0"/>
          <c:showCatName val="0"/>
          <c:showSerName val="0"/>
          <c:showPercent val="0"/>
          <c:showBubbleSize val="0"/>
        </c:dLbls>
        <c:gapWidth val="219"/>
        <c:overlap val="-27"/>
        <c:axId val="-1471940736"/>
        <c:axId val="-1471938416"/>
      </c:barChart>
      <c:catAx>
        <c:axId val="-147194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1471938416"/>
        <c:crosses val="autoZero"/>
        <c:auto val="1"/>
        <c:lblAlgn val="ctr"/>
        <c:lblOffset val="100"/>
        <c:noMultiLvlLbl val="0"/>
      </c:catAx>
      <c:valAx>
        <c:axId val="-14719384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1471940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lang="en-GB" sz="1200"/>
            </a:pPr>
            <a:r>
              <a:rPr lang="en-US" sz="1050"/>
              <a:t>Figure 16b:</a:t>
            </a:r>
            <a:r>
              <a:rPr lang="en-US" sz="1050" baseline="0"/>
              <a:t> </a:t>
            </a:r>
            <a:r>
              <a:rPr lang="en-US" sz="1050"/>
              <a:t>Number of respondents who have spoken to education authorities about service delivery</a:t>
            </a:r>
          </a:p>
        </c:rich>
      </c:tx>
      <c:overlay val="0"/>
      <c:spPr>
        <a:noFill/>
        <a:ln>
          <a:noFill/>
        </a:ln>
        <a:effectLst/>
      </c:spPr>
    </c:title>
    <c:autoTitleDeleted val="0"/>
    <c:plotArea>
      <c:layout/>
      <c:barChart>
        <c:barDir val="col"/>
        <c:grouping val="clustered"/>
        <c:varyColors val="0"/>
        <c:ser>
          <c:idx val="0"/>
          <c:order val="0"/>
          <c:tx>
            <c:strRef>
              <c:f>Sheet3!$DL$178</c:f>
              <c:strCache>
                <c:ptCount val="1"/>
                <c:pt idx="0">
                  <c:v>Yes</c:v>
                </c:pt>
              </c:strCache>
            </c:strRef>
          </c:tx>
          <c:spPr>
            <a:solidFill>
              <a:schemeClr val="accent1"/>
            </a:solidFill>
            <a:ln>
              <a:noFill/>
            </a:ln>
            <a:effectLst/>
          </c:spPr>
          <c:invertIfNegative val="0"/>
          <c:cat>
            <c:multiLvlStrRef>
              <c:f>Sheet3!$DJ$179:$DK$181</c:f>
              <c:multiLvlStrCache>
                <c:ptCount val="3"/>
                <c:lvl>
                  <c:pt idx="0">
                    <c:v>Male</c:v>
                  </c:pt>
                  <c:pt idx="1">
                    <c:v>Female</c:v>
                  </c:pt>
                </c:lvl>
                <c:lvl>
                  <c:pt idx="2">
                    <c:v>Total</c:v>
                  </c:pt>
                </c:lvl>
              </c:multiLvlStrCache>
            </c:multiLvlStrRef>
          </c:cat>
          <c:val>
            <c:numRef>
              <c:f>Sheet3!$DL$179:$DL$181</c:f>
              <c:numCache>
                <c:formatCode>0.00%</c:formatCode>
                <c:ptCount val="3"/>
                <c:pt idx="0">
                  <c:v>0.185</c:v>
                </c:pt>
                <c:pt idx="1">
                  <c:v>0.182</c:v>
                </c:pt>
                <c:pt idx="2">
                  <c:v>0.183</c:v>
                </c:pt>
              </c:numCache>
            </c:numRef>
          </c:val>
          <c:extLst xmlns:c16r2="http://schemas.microsoft.com/office/drawing/2015/06/chart">
            <c:ext xmlns:c16="http://schemas.microsoft.com/office/drawing/2014/chart" uri="{C3380CC4-5D6E-409C-BE32-E72D297353CC}">
              <c16:uniqueId val="{00000000-0F50-4515-88BA-8DAB5779E9E8}"/>
            </c:ext>
          </c:extLst>
        </c:ser>
        <c:ser>
          <c:idx val="1"/>
          <c:order val="1"/>
          <c:tx>
            <c:strRef>
              <c:f>Sheet3!$DM$178</c:f>
              <c:strCache>
                <c:ptCount val="1"/>
                <c:pt idx="0">
                  <c:v>No</c:v>
                </c:pt>
              </c:strCache>
            </c:strRef>
          </c:tx>
          <c:spPr>
            <a:solidFill>
              <a:schemeClr val="accent2"/>
            </a:solidFill>
            <a:ln>
              <a:noFill/>
            </a:ln>
            <a:effectLst/>
          </c:spPr>
          <c:invertIfNegative val="0"/>
          <c:cat>
            <c:multiLvlStrRef>
              <c:f>Sheet3!$DJ$179:$DK$181</c:f>
              <c:multiLvlStrCache>
                <c:ptCount val="3"/>
                <c:lvl>
                  <c:pt idx="0">
                    <c:v>Male</c:v>
                  </c:pt>
                  <c:pt idx="1">
                    <c:v>Female</c:v>
                  </c:pt>
                </c:lvl>
                <c:lvl>
                  <c:pt idx="2">
                    <c:v>Total</c:v>
                  </c:pt>
                </c:lvl>
              </c:multiLvlStrCache>
            </c:multiLvlStrRef>
          </c:cat>
          <c:val>
            <c:numRef>
              <c:f>Sheet3!$DM$179:$DM$181</c:f>
              <c:numCache>
                <c:formatCode>0.00%</c:formatCode>
                <c:ptCount val="3"/>
                <c:pt idx="0">
                  <c:v>0.815</c:v>
                </c:pt>
                <c:pt idx="1">
                  <c:v>0.818</c:v>
                </c:pt>
                <c:pt idx="2">
                  <c:v>0.817</c:v>
                </c:pt>
              </c:numCache>
            </c:numRef>
          </c:val>
          <c:extLst xmlns:c16r2="http://schemas.microsoft.com/office/drawing/2015/06/chart">
            <c:ext xmlns:c16="http://schemas.microsoft.com/office/drawing/2014/chart" uri="{C3380CC4-5D6E-409C-BE32-E72D297353CC}">
              <c16:uniqueId val="{00000001-0F50-4515-88BA-8DAB5779E9E8}"/>
            </c:ext>
          </c:extLst>
        </c:ser>
        <c:dLbls>
          <c:showLegendKey val="0"/>
          <c:showVal val="0"/>
          <c:showCatName val="0"/>
          <c:showSerName val="0"/>
          <c:showPercent val="0"/>
          <c:showBubbleSize val="0"/>
        </c:dLbls>
        <c:gapWidth val="219"/>
        <c:overlap val="-27"/>
        <c:axId val="-1471919616"/>
        <c:axId val="-1471887760"/>
      </c:barChart>
      <c:catAx>
        <c:axId val="-147191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GB"/>
            </a:pPr>
            <a:endParaRPr lang="en-GB"/>
          </a:p>
        </c:txPr>
        <c:crossAx val="-1471887760"/>
        <c:crosses val="autoZero"/>
        <c:auto val="1"/>
        <c:lblAlgn val="ctr"/>
        <c:lblOffset val="100"/>
        <c:noMultiLvlLbl val="0"/>
      </c:catAx>
      <c:valAx>
        <c:axId val="-1471887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lang="en-GB"/>
            </a:pPr>
            <a:endParaRPr lang="en-GB"/>
          </a:p>
        </c:txPr>
        <c:crossAx val="-1471919616"/>
        <c:crosses val="autoZero"/>
        <c:crossBetween val="between"/>
      </c:valAx>
      <c:spPr>
        <a:noFill/>
        <a:ln>
          <a:noFill/>
        </a:ln>
        <a:effectLst/>
      </c:spPr>
    </c:plotArea>
    <c:legend>
      <c:legendPos val="b"/>
      <c:overlay val="0"/>
      <c:spPr>
        <a:noFill/>
        <a:ln>
          <a:noFill/>
        </a:ln>
        <a:effectLst/>
      </c:spPr>
      <c:txPr>
        <a:bodyPr rot="0" vert="horz"/>
        <a:lstStyle/>
        <a:p>
          <a:pPr>
            <a:defRPr lang="en-GB"/>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a:cs typeface="Times New Roman"/>
        </a:defRPr>
      </a:pPr>
      <a:endParaRPr lang="en-GB"/>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lang="en-GB" sz="1200"/>
            </a:pPr>
            <a:r>
              <a:rPr lang="en-US" sz="1050"/>
              <a:t>Figure 17: Does your Community receive radio frequencies? (by location)</a:t>
            </a:r>
          </a:p>
        </c:rich>
      </c:tx>
      <c:overlay val="0"/>
      <c:spPr>
        <a:noFill/>
        <a:ln>
          <a:noFill/>
        </a:ln>
        <a:effectLst/>
      </c:spPr>
    </c:title>
    <c:autoTitleDeleted val="0"/>
    <c:plotArea>
      <c:layout/>
      <c:barChart>
        <c:barDir val="col"/>
        <c:grouping val="clustered"/>
        <c:varyColors val="0"/>
        <c:ser>
          <c:idx val="0"/>
          <c:order val="0"/>
          <c:tx>
            <c:strRef>
              <c:f>Sheet3!$EZ$224:$FA$224</c:f>
              <c:strCache>
                <c:ptCount val="2"/>
                <c:pt idx="1">
                  <c:v>Moyamba</c:v>
                </c:pt>
              </c:strCache>
            </c:strRef>
          </c:tx>
          <c:spPr>
            <a:solidFill>
              <a:schemeClr val="accent1"/>
            </a:solidFill>
            <a:ln>
              <a:noFill/>
            </a:ln>
            <a:effectLst/>
          </c:spPr>
          <c:invertIfNegative val="0"/>
          <c:cat>
            <c:strRef>
              <c:f>Sheet3!$FB$223:$FC$223</c:f>
              <c:strCache>
                <c:ptCount val="2"/>
                <c:pt idx="0">
                  <c:v>Yes</c:v>
                </c:pt>
                <c:pt idx="1">
                  <c:v>No</c:v>
                </c:pt>
              </c:strCache>
            </c:strRef>
          </c:cat>
          <c:val>
            <c:numRef>
              <c:f>Sheet3!$FB$224:$FC$224</c:f>
              <c:numCache>
                <c:formatCode>0.00%</c:formatCode>
                <c:ptCount val="2"/>
                <c:pt idx="0">
                  <c:v>0.992</c:v>
                </c:pt>
                <c:pt idx="1">
                  <c:v>0.008</c:v>
                </c:pt>
              </c:numCache>
            </c:numRef>
          </c:val>
          <c:extLst xmlns:c16r2="http://schemas.microsoft.com/office/drawing/2015/06/chart">
            <c:ext xmlns:c16="http://schemas.microsoft.com/office/drawing/2014/chart" uri="{C3380CC4-5D6E-409C-BE32-E72D297353CC}">
              <c16:uniqueId val="{00000000-83B9-427F-8620-0A239AE0023C}"/>
            </c:ext>
          </c:extLst>
        </c:ser>
        <c:ser>
          <c:idx val="1"/>
          <c:order val="1"/>
          <c:tx>
            <c:strRef>
              <c:f>Sheet3!$EZ$225:$FA$225</c:f>
              <c:strCache>
                <c:ptCount val="2"/>
                <c:pt idx="1">
                  <c:v>Kono</c:v>
                </c:pt>
              </c:strCache>
            </c:strRef>
          </c:tx>
          <c:spPr>
            <a:solidFill>
              <a:schemeClr val="accent2"/>
            </a:solidFill>
            <a:ln>
              <a:noFill/>
            </a:ln>
            <a:effectLst/>
          </c:spPr>
          <c:invertIfNegative val="0"/>
          <c:cat>
            <c:strRef>
              <c:f>Sheet3!$FB$223:$FC$223</c:f>
              <c:strCache>
                <c:ptCount val="2"/>
                <c:pt idx="0">
                  <c:v>Yes</c:v>
                </c:pt>
                <c:pt idx="1">
                  <c:v>No</c:v>
                </c:pt>
              </c:strCache>
            </c:strRef>
          </c:cat>
          <c:val>
            <c:numRef>
              <c:f>Sheet3!$FB$225:$FC$225</c:f>
              <c:numCache>
                <c:formatCode>0.00%</c:formatCode>
                <c:ptCount val="2"/>
                <c:pt idx="0">
                  <c:v>1.0</c:v>
                </c:pt>
                <c:pt idx="1">
                  <c:v>0.0</c:v>
                </c:pt>
              </c:numCache>
            </c:numRef>
          </c:val>
          <c:extLst xmlns:c16r2="http://schemas.microsoft.com/office/drawing/2015/06/chart">
            <c:ext xmlns:c16="http://schemas.microsoft.com/office/drawing/2014/chart" uri="{C3380CC4-5D6E-409C-BE32-E72D297353CC}">
              <c16:uniqueId val="{00000001-83B9-427F-8620-0A239AE0023C}"/>
            </c:ext>
          </c:extLst>
        </c:ser>
        <c:ser>
          <c:idx val="2"/>
          <c:order val="2"/>
          <c:tx>
            <c:strRef>
              <c:f>Sheet3!$EZ$226:$FA$226</c:f>
              <c:strCache>
                <c:ptCount val="2"/>
                <c:pt idx="1">
                  <c:v>Port Loko</c:v>
                </c:pt>
              </c:strCache>
            </c:strRef>
          </c:tx>
          <c:spPr>
            <a:solidFill>
              <a:schemeClr val="accent3"/>
            </a:solidFill>
            <a:ln>
              <a:noFill/>
            </a:ln>
            <a:effectLst/>
          </c:spPr>
          <c:invertIfNegative val="0"/>
          <c:cat>
            <c:strRef>
              <c:f>Sheet3!$FB$223:$FC$223</c:f>
              <c:strCache>
                <c:ptCount val="2"/>
                <c:pt idx="0">
                  <c:v>Yes</c:v>
                </c:pt>
                <c:pt idx="1">
                  <c:v>No</c:v>
                </c:pt>
              </c:strCache>
            </c:strRef>
          </c:cat>
          <c:val>
            <c:numRef>
              <c:f>Sheet3!$FB$226:$FC$226</c:f>
              <c:numCache>
                <c:formatCode>0.00%</c:formatCode>
                <c:ptCount val="2"/>
                <c:pt idx="0">
                  <c:v>0.892</c:v>
                </c:pt>
                <c:pt idx="1">
                  <c:v>0.108</c:v>
                </c:pt>
              </c:numCache>
            </c:numRef>
          </c:val>
          <c:extLst xmlns:c16r2="http://schemas.microsoft.com/office/drawing/2015/06/chart">
            <c:ext xmlns:c16="http://schemas.microsoft.com/office/drawing/2014/chart" uri="{C3380CC4-5D6E-409C-BE32-E72D297353CC}">
              <c16:uniqueId val="{00000002-83B9-427F-8620-0A239AE0023C}"/>
            </c:ext>
          </c:extLst>
        </c:ser>
        <c:ser>
          <c:idx val="3"/>
          <c:order val="3"/>
          <c:tx>
            <c:strRef>
              <c:f>Sheet3!$EZ$227:$FA$227</c:f>
              <c:strCache>
                <c:ptCount val="2"/>
                <c:pt idx="1">
                  <c:v>Kambia</c:v>
                </c:pt>
              </c:strCache>
            </c:strRef>
          </c:tx>
          <c:spPr>
            <a:solidFill>
              <a:schemeClr val="accent4"/>
            </a:solidFill>
            <a:ln>
              <a:noFill/>
            </a:ln>
            <a:effectLst/>
          </c:spPr>
          <c:invertIfNegative val="0"/>
          <c:cat>
            <c:strRef>
              <c:f>Sheet3!$FB$223:$FC$223</c:f>
              <c:strCache>
                <c:ptCount val="2"/>
                <c:pt idx="0">
                  <c:v>Yes</c:v>
                </c:pt>
                <c:pt idx="1">
                  <c:v>No</c:v>
                </c:pt>
              </c:strCache>
            </c:strRef>
          </c:cat>
          <c:val>
            <c:numRef>
              <c:f>Sheet3!$FB$227:$FC$227</c:f>
              <c:numCache>
                <c:formatCode>0.00%</c:formatCode>
                <c:ptCount val="2"/>
                <c:pt idx="0">
                  <c:v>1.0</c:v>
                </c:pt>
                <c:pt idx="1">
                  <c:v>0.0</c:v>
                </c:pt>
              </c:numCache>
            </c:numRef>
          </c:val>
          <c:extLst xmlns:c16r2="http://schemas.microsoft.com/office/drawing/2015/06/chart">
            <c:ext xmlns:c16="http://schemas.microsoft.com/office/drawing/2014/chart" uri="{C3380CC4-5D6E-409C-BE32-E72D297353CC}">
              <c16:uniqueId val="{00000003-83B9-427F-8620-0A239AE0023C}"/>
            </c:ext>
          </c:extLst>
        </c:ser>
        <c:ser>
          <c:idx val="4"/>
          <c:order val="4"/>
          <c:tx>
            <c:strRef>
              <c:f>Sheet3!$EZ$228:$FA$228</c:f>
              <c:strCache>
                <c:ptCount val="2"/>
                <c:pt idx="1">
                  <c:v>Koinadugu</c:v>
                </c:pt>
              </c:strCache>
            </c:strRef>
          </c:tx>
          <c:spPr>
            <a:solidFill>
              <a:schemeClr val="accent5"/>
            </a:solidFill>
            <a:ln>
              <a:noFill/>
            </a:ln>
            <a:effectLst/>
          </c:spPr>
          <c:invertIfNegative val="0"/>
          <c:cat>
            <c:strRef>
              <c:f>Sheet3!$FB$223:$FC$223</c:f>
              <c:strCache>
                <c:ptCount val="2"/>
                <c:pt idx="0">
                  <c:v>Yes</c:v>
                </c:pt>
                <c:pt idx="1">
                  <c:v>No</c:v>
                </c:pt>
              </c:strCache>
            </c:strRef>
          </c:cat>
          <c:val>
            <c:numRef>
              <c:f>Sheet3!$FB$228:$FC$228</c:f>
              <c:numCache>
                <c:formatCode>0.00%</c:formatCode>
                <c:ptCount val="2"/>
                <c:pt idx="0">
                  <c:v>1.0</c:v>
                </c:pt>
                <c:pt idx="1">
                  <c:v>0.0</c:v>
                </c:pt>
              </c:numCache>
            </c:numRef>
          </c:val>
          <c:extLst xmlns:c16r2="http://schemas.microsoft.com/office/drawing/2015/06/chart">
            <c:ext xmlns:c16="http://schemas.microsoft.com/office/drawing/2014/chart" uri="{C3380CC4-5D6E-409C-BE32-E72D297353CC}">
              <c16:uniqueId val="{00000004-83B9-427F-8620-0A239AE0023C}"/>
            </c:ext>
          </c:extLst>
        </c:ser>
        <c:ser>
          <c:idx val="5"/>
          <c:order val="5"/>
          <c:tx>
            <c:strRef>
              <c:f>Sheet3!$EZ$229:$FA$229</c:f>
              <c:strCache>
                <c:ptCount val="2"/>
                <c:pt idx="1">
                  <c:v>Pujehun</c:v>
                </c:pt>
              </c:strCache>
            </c:strRef>
          </c:tx>
          <c:spPr>
            <a:solidFill>
              <a:schemeClr val="accent6"/>
            </a:solidFill>
            <a:ln>
              <a:noFill/>
            </a:ln>
            <a:effectLst/>
          </c:spPr>
          <c:invertIfNegative val="0"/>
          <c:cat>
            <c:strRef>
              <c:f>Sheet3!$FB$223:$FC$223</c:f>
              <c:strCache>
                <c:ptCount val="2"/>
                <c:pt idx="0">
                  <c:v>Yes</c:v>
                </c:pt>
                <c:pt idx="1">
                  <c:v>No</c:v>
                </c:pt>
              </c:strCache>
            </c:strRef>
          </c:cat>
          <c:val>
            <c:numRef>
              <c:f>Sheet3!$FB$229:$FC$229</c:f>
              <c:numCache>
                <c:formatCode>0.00%</c:formatCode>
                <c:ptCount val="2"/>
                <c:pt idx="0">
                  <c:v>1.0</c:v>
                </c:pt>
                <c:pt idx="1">
                  <c:v>0.0</c:v>
                </c:pt>
              </c:numCache>
            </c:numRef>
          </c:val>
          <c:extLst xmlns:c16r2="http://schemas.microsoft.com/office/drawing/2015/06/chart">
            <c:ext xmlns:c16="http://schemas.microsoft.com/office/drawing/2014/chart" uri="{C3380CC4-5D6E-409C-BE32-E72D297353CC}">
              <c16:uniqueId val="{00000005-83B9-427F-8620-0A239AE0023C}"/>
            </c:ext>
          </c:extLst>
        </c:ser>
        <c:ser>
          <c:idx val="6"/>
          <c:order val="6"/>
          <c:tx>
            <c:strRef>
              <c:f>Sheet3!$EZ$230:$FA$230</c:f>
              <c:strCache>
                <c:ptCount val="2"/>
                <c:pt idx="0">
                  <c:v>Total</c:v>
                </c:pt>
              </c:strCache>
            </c:strRef>
          </c:tx>
          <c:spPr>
            <a:solidFill>
              <a:schemeClr val="accent1">
                <a:lumMod val="60000"/>
              </a:schemeClr>
            </a:solidFill>
            <a:ln>
              <a:noFill/>
            </a:ln>
            <a:effectLst/>
          </c:spPr>
          <c:invertIfNegative val="0"/>
          <c:cat>
            <c:strRef>
              <c:f>Sheet3!$FB$223:$FC$223</c:f>
              <c:strCache>
                <c:ptCount val="2"/>
                <c:pt idx="0">
                  <c:v>Yes</c:v>
                </c:pt>
                <c:pt idx="1">
                  <c:v>No</c:v>
                </c:pt>
              </c:strCache>
            </c:strRef>
          </c:cat>
          <c:val>
            <c:numRef>
              <c:f>Sheet3!$FB$230:$FC$230</c:f>
              <c:numCache>
                <c:formatCode>0.00%</c:formatCode>
                <c:ptCount val="2"/>
                <c:pt idx="0">
                  <c:v>0.981</c:v>
                </c:pt>
                <c:pt idx="1">
                  <c:v>0.019</c:v>
                </c:pt>
              </c:numCache>
            </c:numRef>
          </c:val>
          <c:extLst xmlns:c16r2="http://schemas.microsoft.com/office/drawing/2015/06/chart">
            <c:ext xmlns:c16="http://schemas.microsoft.com/office/drawing/2014/chart" uri="{C3380CC4-5D6E-409C-BE32-E72D297353CC}">
              <c16:uniqueId val="{00000006-83B9-427F-8620-0A239AE0023C}"/>
            </c:ext>
          </c:extLst>
        </c:ser>
        <c:dLbls>
          <c:showLegendKey val="0"/>
          <c:showVal val="0"/>
          <c:showCatName val="0"/>
          <c:showSerName val="0"/>
          <c:showPercent val="0"/>
          <c:showBubbleSize val="0"/>
        </c:dLbls>
        <c:gapWidth val="219"/>
        <c:overlap val="-27"/>
        <c:axId val="-1471850112"/>
        <c:axId val="-1471816080"/>
      </c:barChart>
      <c:catAx>
        <c:axId val="-147185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GB"/>
            </a:pPr>
            <a:endParaRPr lang="en-GB"/>
          </a:p>
        </c:txPr>
        <c:crossAx val="-1471816080"/>
        <c:crosses val="autoZero"/>
        <c:auto val="1"/>
        <c:lblAlgn val="ctr"/>
        <c:lblOffset val="100"/>
        <c:noMultiLvlLbl val="0"/>
      </c:catAx>
      <c:valAx>
        <c:axId val="-14718160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lang="en-GB"/>
            </a:pPr>
            <a:endParaRPr lang="en-GB"/>
          </a:p>
        </c:txPr>
        <c:crossAx val="-1471850112"/>
        <c:crosses val="autoZero"/>
        <c:crossBetween val="between"/>
      </c:valAx>
      <c:spPr>
        <a:noFill/>
        <a:ln>
          <a:noFill/>
        </a:ln>
        <a:effectLst/>
      </c:spPr>
    </c:plotArea>
    <c:legend>
      <c:legendPos val="b"/>
      <c:overlay val="0"/>
      <c:spPr>
        <a:noFill/>
        <a:ln>
          <a:noFill/>
        </a:ln>
        <a:effectLst/>
      </c:spPr>
      <c:txPr>
        <a:bodyPr rot="0" vert="horz"/>
        <a:lstStyle/>
        <a:p>
          <a:pPr>
            <a:defRPr lang="en-GB"/>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a:cs typeface="Times New Roman"/>
        </a:defRPr>
      </a:pPr>
      <a:endParaRPr lang="en-GB"/>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lang="en-GB" sz="1200"/>
            </a:pPr>
            <a:r>
              <a:rPr lang="en-US" sz="1050"/>
              <a:t>Figure</a:t>
            </a:r>
            <a:r>
              <a:rPr lang="en-US" sz="1050" baseline="0"/>
              <a:t> 2b: </a:t>
            </a:r>
            <a:r>
              <a:rPr lang="en-US" sz="1050"/>
              <a:t>Employment status of respondents (by gender)</a:t>
            </a:r>
          </a:p>
        </c:rich>
      </c:tx>
      <c:overlay val="0"/>
      <c:spPr>
        <a:noFill/>
        <a:ln>
          <a:noFill/>
        </a:ln>
        <a:effectLst/>
      </c:spPr>
    </c:title>
    <c:autoTitleDeleted val="0"/>
    <c:plotArea>
      <c:layout/>
      <c:barChart>
        <c:barDir val="bar"/>
        <c:grouping val="clustered"/>
        <c:varyColors val="0"/>
        <c:ser>
          <c:idx val="0"/>
          <c:order val="0"/>
          <c:tx>
            <c:strRef>
              <c:f>Sheet3!$K$30:$L$30</c:f>
              <c:strCache>
                <c:ptCount val="2"/>
                <c:pt idx="1">
                  <c:v>Male</c:v>
                </c:pt>
              </c:strCache>
            </c:strRef>
          </c:tx>
          <c:spPr>
            <a:solidFill>
              <a:schemeClr val="accent1"/>
            </a:solidFill>
            <a:ln>
              <a:noFill/>
            </a:ln>
            <a:effectLst/>
          </c:spPr>
          <c:invertIfNegative val="0"/>
          <c:cat>
            <c:strRef>
              <c:f>Sheet3!$M$29:$Q$29</c:f>
              <c:strCache>
                <c:ptCount val="5"/>
                <c:pt idx="0">
                  <c:v>Student/Apprentice</c:v>
                </c:pt>
                <c:pt idx="1">
                  <c:v>Employed</c:v>
                </c:pt>
                <c:pt idx="2">
                  <c:v>Self-employed</c:v>
                </c:pt>
                <c:pt idx="3">
                  <c:v>Unemployed</c:v>
                </c:pt>
                <c:pt idx="4">
                  <c:v>Security Services</c:v>
                </c:pt>
              </c:strCache>
            </c:strRef>
          </c:cat>
          <c:val>
            <c:numRef>
              <c:f>Sheet3!$M$30:$Q$30</c:f>
              <c:numCache>
                <c:formatCode>0.00%</c:formatCode>
                <c:ptCount val="5"/>
                <c:pt idx="0">
                  <c:v>0.125</c:v>
                </c:pt>
                <c:pt idx="1">
                  <c:v>0.218</c:v>
                </c:pt>
                <c:pt idx="2">
                  <c:v>0.57</c:v>
                </c:pt>
                <c:pt idx="3">
                  <c:v>0.084</c:v>
                </c:pt>
                <c:pt idx="4">
                  <c:v>0.003</c:v>
                </c:pt>
              </c:numCache>
            </c:numRef>
          </c:val>
          <c:extLst xmlns:c16r2="http://schemas.microsoft.com/office/drawing/2015/06/chart">
            <c:ext xmlns:c16="http://schemas.microsoft.com/office/drawing/2014/chart" uri="{C3380CC4-5D6E-409C-BE32-E72D297353CC}">
              <c16:uniqueId val="{00000000-B488-42AF-B362-44A07251DC29}"/>
            </c:ext>
          </c:extLst>
        </c:ser>
        <c:ser>
          <c:idx val="1"/>
          <c:order val="1"/>
          <c:tx>
            <c:strRef>
              <c:f>Sheet3!$K$31:$L$31</c:f>
              <c:strCache>
                <c:ptCount val="2"/>
                <c:pt idx="1">
                  <c:v>Female</c:v>
                </c:pt>
              </c:strCache>
            </c:strRef>
          </c:tx>
          <c:spPr>
            <a:solidFill>
              <a:schemeClr val="accent2"/>
            </a:solidFill>
            <a:ln>
              <a:noFill/>
            </a:ln>
            <a:effectLst/>
          </c:spPr>
          <c:invertIfNegative val="0"/>
          <c:cat>
            <c:strRef>
              <c:f>Sheet3!$M$29:$Q$29</c:f>
              <c:strCache>
                <c:ptCount val="5"/>
                <c:pt idx="0">
                  <c:v>Student/Apprentice</c:v>
                </c:pt>
                <c:pt idx="1">
                  <c:v>Employed</c:v>
                </c:pt>
                <c:pt idx="2">
                  <c:v>Self-employed</c:v>
                </c:pt>
                <c:pt idx="3">
                  <c:v>Unemployed</c:v>
                </c:pt>
                <c:pt idx="4">
                  <c:v>Security Services</c:v>
                </c:pt>
              </c:strCache>
            </c:strRef>
          </c:cat>
          <c:val>
            <c:numRef>
              <c:f>Sheet3!$M$31:$Q$31</c:f>
              <c:numCache>
                <c:formatCode>0.00%</c:formatCode>
                <c:ptCount val="5"/>
                <c:pt idx="0">
                  <c:v>0.099</c:v>
                </c:pt>
                <c:pt idx="1">
                  <c:v>0.104</c:v>
                </c:pt>
                <c:pt idx="2">
                  <c:v>0.743</c:v>
                </c:pt>
                <c:pt idx="3">
                  <c:v>0.049</c:v>
                </c:pt>
                <c:pt idx="4">
                  <c:v>0.005</c:v>
                </c:pt>
              </c:numCache>
            </c:numRef>
          </c:val>
          <c:extLst xmlns:c16r2="http://schemas.microsoft.com/office/drawing/2015/06/chart">
            <c:ext xmlns:c16="http://schemas.microsoft.com/office/drawing/2014/chart" uri="{C3380CC4-5D6E-409C-BE32-E72D297353CC}">
              <c16:uniqueId val="{00000001-B488-42AF-B362-44A07251DC29}"/>
            </c:ext>
          </c:extLst>
        </c:ser>
        <c:dLbls>
          <c:showLegendKey val="0"/>
          <c:showVal val="0"/>
          <c:showCatName val="0"/>
          <c:showSerName val="0"/>
          <c:showPercent val="0"/>
          <c:showBubbleSize val="0"/>
        </c:dLbls>
        <c:gapWidth val="182"/>
        <c:axId val="-1360594544"/>
        <c:axId val="-1360607312"/>
      </c:barChart>
      <c:catAx>
        <c:axId val="-1360594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GB" sz="900"/>
            </a:pPr>
            <a:endParaRPr lang="en-GB"/>
          </a:p>
        </c:txPr>
        <c:crossAx val="-1360607312"/>
        <c:crosses val="autoZero"/>
        <c:auto val="1"/>
        <c:lblAlgn val="ctr"/>
        <c:lblOffset val="100"/>
        <c:noMultiLvlLbl val="0"/>
      </c:catAx>
      <c:valAx>
        <c:axId val="-136060731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lang="en-GB" sz="900"/>
            </a:pPr>
            <a:endParaRPr lang="en-GB"/>
          </a:p>
        </c:txPr>
        <c:crossAx val="-1360594544"/>
        <c:crosses val="autoZero"/>
        <c:crossBetween val="between"/>
      </c:valAx>
      <c:spPr>
        <a:noFill/>
        <a:ln>
          <a:noFill/>
        </a:ln>
        <a:effectLst/>
      </c:spPr>
    </c:plotArea>
    <c:legend>
      <c:legendPos val="b"/>
      <c:overlay val="0"/>
      <c:spPr>
        <a:noFill/>
        <a:ln>
          <a:noFill/>
        </a:ln>
        <a:effectLst/>
      </c:spPr>
      <c:txPr>
        <a:bodyPr rot="0" vert="horz"/>
        <a:lstStyle/>
        <a:p>
          <a:pPr>
            <a:defRPr lang="en-GB"/>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a:cs typeface="Times New Roman"/>
        </a:defRPr>
      </a:pPr>
      <a:endParaRPr lang="en-GB"/>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lang="en-GB" sz="1200"/>
            </a:pPr>
            <a:r>
              <a:rPr lang="en-US" sz="1050"/>
              <a:t>Figure 18a: Do you often listen to radio? (by location)</a:t>
            </a:r>
          </a:p>
        </c:rich>
      </c:tx>
      <c:overlay val="0"/>
      <c:spPr>
        <a:noFill/>
        <a:ln>
          <a:noFill/>
        </a:ln>
        <a:effectLst/>
      </c:spPr>
    </c:title>
    <c:autoTitleDeleted val="0"/>
    <c:plotArea>
      <c:layout/>
      <c:barChart>
        <c:barDir val="col"/>
        <c:grouping val="clustered"/>
        <c:varyColors val="0"/>
        <c:ser>
          <c:idx val="0"/>
          <c:order val="0"/>
          <c:tx>
            <c:strRef>
              <c:f>Sheet3!$FH$233</c:f>
              <c:strCache>
                <c:ptCount val="1"/>
                <c:pt idx="0">
                  <c:v>Yes</c:v>
                </c:pt>
              </c:strCache>
            </c:strRef>
          </c:tx>
          <c:spPr>
            <a:solidFill>
              <a:schemeClr val="accent1"/>
            </a:solidFill>
            <a:ln>
              <a:noFill/>
            </a:ln>
            <a:effectLst/>
          </c:spPr>
          <c:invertIfNegative val="0"/>
          <c:cat>
            <c:multiLvlStrRef>
              <c:f>Sheet3!$FF$234:$FG$240</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Sheet3!$FH$234:$FH$240</c:f>
              <c:numCache>
                <c:formatCode>0.00%</c:formatCode>
                <c:ptCount val="7"/>
                <c:pt idx="0">
                  <c:v>0.867</c:v>
                </c:pt>
                <c:pt idx="1">
                  <c:v>0.933</c:v>
                </c:pt>
                <c:pt idx="2">
                  <c:v>0.858</c:v>
                </c:pt>
                <c:pt idx="3">
                  <c:v>0.925</c:v>
                </c:pt>
                <c:pt idx="4">
                  <c:v>1.0</c:v>
                </c:pt>
                <c:pt idx="5">
                  <c:v>0.875</c:v>
                </c:pt>
                <c:pt idx="6">
                  <c:v>0.91</c:v>
                </c:pt>
              </c:numCache>
            </c:numRef>
          </c:val>
          <c:extLst xmlns:c16r2="http://schemas.microsoft.com/office/drawing/2015/06/chart">
            <c:ext xmlns:c16="http://schemas.microsoft.com/office/drawing/2014/chart" uri="{C3380CC4-5D6E-409C-BE32-E72D297353CC}">
              <c16:uniqueId val="{00000000-835A-423F-8249-09A243EE5A39}"/>
            </c:ext>
          </c:extLst>
        </c:ser>
        <c:ser>
          <c:idx val="1"/>
          <c:order val="1"/>
          <c:tx>
            <c:strRef>
              <c:f>Sheet3!$FI$233</c:f>
              <c:strCache>
                <c:ptCount val="1"/>
                <c:pt idx="0">
                  <c:v>No</c:v>
                </c:pt>
              </c:strCache>
            </c:strRef>
          </c:tx>
          <c:spPr>
            <a:solidFill>
              <a:schemeClr val="accent2"/>
            </a:solidFill>
            <a:ln>
              <a:noFill/>
            </a:ln>
            <a:effectLst/>
          </c:spPr>
          <c:invertIfNegative val="0"/>
          <c:cat>
            <c:multiLvlStrRef>
              <c:f>Sheet3!$FF$234:$FG$240</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Sheet3!$FI$234:$FI$240</c:f>
              <c:numCache>
                <c:formatCode>0.00%</c:formatCode>
                <c:ptCount val="7"/>
                <c:pt idx="0">
                  <c:v>0.133</c:v>
                </c:pt>
                <c:pt idx="1">
                  <c:v>0.067</c:v>
                </c:pt>
                <c:pt idx="2">
                  <c:v>0.142</c:v>
                </c:pt>
                <c:pt idx="3">
                  <c:v>0.075</c:v>
                </c:pt>
                <c:pt idx="4">
                  <c:v>0.0</c:v>
                </c:pt>
                <c:pt idx="5">
                  <c:v>0.125</c:v>
                </c:pt>
                <c:pt idx="6">
                  <c:v>0.09</c:v>
                </c:pt>
              </c:numCache>
            </c:numRef>
          </c:val>
          <c:extLst xmlns:c16r2="http://schemas.microsoft.com/office/drawing/2015/06/chart">
            <c:ext xmlns:c16="http://schemas.microsoft.com/office/drawing/2014/chart" uri="{C3380CC4-5D6E-409C-BE32-E72D297353CC}">
              <c16:uniqueId val="{00000001-835A-423F-8249-09A243EE5A39}"/>
            </c:ext>
          </c:extLst>
        </c:ser>
        <c:dLbls>
          <c:showLegendKey val="0"/>
          <c:showVal val="0"/>
          <c:showCatName val="0"/>
          <c:showSerName val="0"/>
          <c:showPercent val="0"/>
          <c:showBubbleSize val="0"/>
        </c:dLbls>
        <c:gapWidth val="219"/>
        <c:overlap val="-27"/>
        <c:axId val="-1471322928"/>
        <c:axId val="-1471489792"/>
      </c:barChart>
      <c:catAx>
        <c:axId val="-147132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GB"/>
            </a:pPr>
            <a:endParaRPr lang="en-GB"/>
          </a:p>
        </c:txPr>
        <c:crossAx val="-1471489792"/>
        <c:crosses val="autoZero"/>
        <c:auto val="1"/>
        <c:lblAlgn val="ctr"/>
        <c:lblOffset val="100"/>
        <c:noMultiLvlLbl val="0"/>
      </c:catAx>
      <c:valAx>
        <c:axId val="-14714897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lang="en-GB"/>
            </a:pPr>
            <a:endParaRPr lang="en-GB"/>
          </a:p>
        </c:txPr>
        <c:crossAx val="-1471322928"/>
        <c:crosses val="autoZero"/>
        <c:crossBetween val="between"/>
      </c:valAx>
      <c:spPr>
        <a:noFill/>
        <a:ln>
          <a:noFill/>
        </a:ln>
        <a:effectLst/>
      </c:spPr>
    </c:plotArea>
    <c:legend>
      <c:legendPos val="b"/>
      <c:overlay val="0"/>
      <c:spPr>
        <a:noFill/>
        <a:ln>
          <a:noFill/>
        </a:ln>
        <a:effectLst/>
      </c:spPr>
      <c:txPr>
        <a:bodyPr rot="0" vert="horz"/>
        <a:lstStyle/>
        <a:p>
          <a:pPr>
            <a:defRPr lang="en-GB"/>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a:cs typeface="Times New Roman"/>
        </a:defRPr>
      </a:pPr>
      <a:endParaRPr lang="en-GB"/>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lang="en-GB" sz="1200"/>
            </a:pPr>
            <a:r>
              <a:rPr lang="en-US" sz="1050"/>
              <a:t>Figure</a:t>
            </a:r>
            <a:r>
              <a:rPr lang="en-US" sz="1050" baseline="0"/>
              <a:t> 18b: </a:t>
            </a:r>
            <a:r>
              <a:rPr lang="en-US" sz="1050"/>
              <a:t>Do you often listen to radio? (by gender)</a:t>
            </a:r>
          </a:p>
        </c:rich>
      </c:tx>
      <c:overlay val="0"/>
      <c:spPr>
        <a:noFill/>
        <a:ln>
          <a:noFill/>
        </a:ln>
        <a:effectLst/>
      </c:spPr>
    </c:title>
    <c:autoTitleDeleted val="0"/>
    <c:plotArea>
      <c:layout/>
      <c:barChart>
        <c:barDir val="col"/>
        <c:grouping val="clustered"/>
        <c:varyColors val="0"/>
        <c:ser>
          <c:idx val="0"/>
          <c:order val="0"/>
          <c:tx>
            <c:strRef>
              <c:f>Sheet3!$FN$242</c:f>
              <c:strCache>
                <c:ptCount val="1"/>
                <c:pt idx="0">
                  <c:v>Yes</c:v>
                </c:pt>
              </c:strCache>
            </c:strRef>
          </c:tx>
          <c:spPr>
            <a:solidFill>
              <a:schemeClr val="accent1"/>
            </a:solidFill>
            <a:ln>
              <a:noFill/>
            </a:ln>
            <a:effectLst/>
          </c:spPr>
          <c:invertIfNegative val="0"/>
          <c:cat>
            <c:multiLvlStrRef>
              <c:f>Sheet3!$FL$243:$FM$245</c:f>
              <c:multiLvlStrCache>
                <c:ptCount val="3"/>
                <c:lvl>
                  <c:pt idx="0">
                    <c:v>Male</c:v>
                  </c:pt>
                  <c:pt idx="1">
                    <c:v>Female</c:v>
                  </c:pt>
                </c:lvl>
                <c:lvl>
                  <c:pt idx="2">
                    <c:v>Total</c:v>
                  </c:pt>
                </c:lvl>
              </c:multiLvlStrCache>
            </c:multiLvlStrRef>
          </c:cat>
          <c:val>
            <c:numRef>
              <c:f>Sheet3!$FN$243:$FN$245</c:f>
              <c:numCache>
                <c:formatCode>0.00%</c:formatCode>
                <c:ptCount val="3"/>
                <c:pt idx="0">
                  <c:v>0.91</c:v>
                </c:pt>
                <c:pt idx="1">
                  <c:v>0.909</c:v>
                </c:pt>
                <c:pt idx="2">
                  <c:v>0.91</c:v>
                </c:pt>
              </c:numCache>
            </c:numRef>
          </c:val>
          <c:extLst xmlns:c16r2="http://schemas.microsoft.com/office/drawing/2015/06/chart">
            <c:ext xmlns:c16="http://schemas.microsoft.com/office/drawing/2014/chart" uri="{C3380CC4-5D6E-409C-BE32-E72D297353CC}">
              <c16:uniqueId val="{00000000-6198-4BA1-BE92-CB7EE25B0057}"/>
            </c:ext>
          </c:extLst>
        </c:ser>
        <c:ser>
          <c:idx val="1"/>
          <c:order val="1"/>
          <c:tx>
            <c:strRef>
              <c:f>Sheet3!$FO$242</c:f>
              <c:strCache>
                <c:ptCount val="1"/>
                <c:pt idx="0">
                  <c:v>No</c:v>
                </c:pt>
              </c:strCache>
            </c:strRef>
          </c:tx>
          <c:spPr>
            <a:solidFill>
              <a:schemeClr val="accent2"/>
            </a:solidFill>
            <a:ln>
              <a:noFill/>
            </a:ln>
            <a:effectLst/>
          </c:spPr>
          <c:invertIfNegative val="0"/>
          <c:cat>
            <c:multiLvlStrRef>
              <c:f>Sheet3!$FL$243:$FM$245</c:f>
              <c:multiLvlStrCache>
                <c:ptCount val="3"/>
                <c:lvl>
                  <c:pt idx="0">
                    <c:v>Male</c:v>
                  </c:pt>
                  <c:pt idx="1">
                    <c:v>Female</c:v>
                  </c:pt>
                </c:lvl>
                <c:lvl>
                  <c:pt idx="2">
                    <c:v>Total</c:v>
                  </c:pt>
                </c:lvl>
              </c:multiLvlStrCache>
            </c:multiLvlStrRef>
          </c:cat>
          <c:val>
            <c:numRef>
              <c:f>Sheet3!$FO$243:$FO$245</c:f>
              <c:numCache>
                <c:formatCode>0.00%</c:formatCode>
                <c:ptCount val="3"/>
                <c:pt idx="0">
                  <c:v>0.09</c:v>
                </c:pt>
                <c:pt idx="1">
                  <c:v>0.091</c:v>
                </c:pt>
                <c:pt idx="2">
                  <c:v>0.09</c:v>
                </c:pt>
              </c:numCache>
            </c:numRef>
          </c:val>
          <c:extLst xmlns:c16r2="http://schemas.microsoft.com/office/drawing/2015/06/chart">
            <c:ext xmlns:c16="http://schemas.microsoft.com/office/drawing/2014/chart" uri="{C3380CC4-5D6E-409C-BE32-E72D297353CC}">
              <c16:uniqueId val="{00000001-6198-4BA1-BE92-CB7EE25B0057}"/>
            </c:ext>
          </c:extLst>
        </c:ser>
        <c:dLbls>
          <c:showLegendKey val="0"/>
          <c:showVal val="0"/>
          <c:showCatName val="0"/>
          <c:showSerName val="0"/>
          <c:showPercent val="0"/>
          <c:showBubbleSize val="0"/>
        </c:dLbls>
        <c:gapWidth val="219"/>
        <c:overlap val="-27"/>
        <c:axId val="-1471752272"/>
        <c:axId val="-1471750224"/>
      </c:barChart>
      <c:catAx>
        <c:axId val="-147175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GB"/>
            </a:pPr>
            <a:endParaRPr lang="en-GB"/>
          </a:p>
        </c:txPr>
        <c:crossAx val="-1471750224"/>
        <c:crosses val="autoZero"/>
        <c:auto val="1"/>
        <c:lblAlgn val="ctr"/>
        <c:lblOffset val="100"/>
        <c:noMultiLvlLbl val="0"/>
      </c:catAx>
      <c:valAx>
        <c:axId val="-14717502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lang="en-GB"/>
            </a:pPr>
            <a:endParaRPr lang="en-GB"/>
          </a:p>
        </c:txPr>
        <c:crossAx val="-1471752272"/>
        <c:crosses val="autoZero"/>
        <c:crossBetween val="between"/>
      </c:valAx>
      <c:spPr>
        <a:noFill/>
        <a:ln>
          <a:noFill/>
        </a:ln>
        <a:effectLst/>
      </c:spPr>
    </c:plotArea>
    <c:legend>
      <c:legendPos val="b"/>
      <c:overlay val="0"/>
      <c:spPr>
        <a:noFill/>
        <a:ln>
          <a:noFill/>
        </a:ln>
        <a:effectLst/>
      </c:spPr>
      <c:txPr>
        <a:bodyPr rot="0" vert="horz"/>
        <a:lstStyle/>
        <a:p>
          <a:pPr>
            <a:defRPr lang="en-GB"/>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a:cs typeface="Times New Roman"/>
        </a:defRPr>
      </a:pPr>
      <a:endParaRPr lang="en-GB"/>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lang="en-GB" sz="1200"/>
            </a:pPr>
            <a:r>
              <a:rPr lang="en-US" sz="1050">
                <a:solidFill>
                  <a:schemeClr val="tx1"/>
                </a:solidFill>
              </a:rPr>
              <a:t>Figure 19a: Frequency of Radio Listening (by location) </a:t>
            </a:r>
          </a:p>
        </c:rich>
      </c:tx>
      <c:overlay val="0"/>
      <c:spPr>
        <a:noFill/>
        <a:ln>
          <a:noFill/>
        </a:ln>
        <a:effectLst/>
      </c:spPr>
    </c:title>
    <c:autoTitleDeleted val="0"/>
    <c:plotArea>
      <c:layout/>
      <c:barChart>
        <c:barDir val="col"/>
        <c:grouping val="clustered"/>
        <c:varyColors val="0"/>
        <c:ser>
          <c:idx val="0"/>
          <c:order val="0"/>
          <c:tx>
            <c:strRef>
              <c:f>Sheet3!$FX$256</c:f>
              <c:strCache>
                <c:ptCount val="1"/>
                <c:pt idx="0">
                  <c:v>Daily</c:v>
                </c:pt>
              </c:strCache>
            </c:strRef>
          </c:tx>
          <c:spPr>
            <a:solidFill>
              <a:schemeClr val="accent1"/>
            </a:solidFill>
            <a:ln>
              <a:noFill/>
            </a:ln>
            <a:effectLst/>
          </c:spPr>
          <c:invertIfNegative val="0"/>
          <c:cat>
            <c:multiLvlStrRef>
              <c:f>Sheet3!$FV$257:$FW$263</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Sheet3!$FX$257:$FX$263</c:f>
              <c:numCache>
                <c:formatCode>0.00%</c:formatCode>
                <c:ptCount val="7"/>
                <c:pt idx="0">
                  <c:v>0.858</c:v>
                </c:pt>
                <c:pt idx="1">
                  <c:v>0.783</c:v>
                </c:pt>
                <c:pt idx="2">
                  <c:v>0.733</c:v>
                </c:pt>
                <c:pt idx="3">
                  <c:v>0.717</c:v>
                </c:pt>
                <c:pt idx="4">
                  <c:v>1.0</c:v>
                </c:pt>
                <c:pt idx="5">
                  <c:v>0.758</c:v>
                </c:pt>
                <c:pt idx="6">
                  <c:v>0.808</c:v>
                </c:pt>
              </c:numCache>
            </c:numRef>
          </c:val>
          <c:extLst xmlns:c16r2="http://schemas.microsoft.com/office/drawing/2015/06/chart">
            <c:ext xmlns:c16="http://schemas.microsoft.com/office/drawing/2014/chart" uri="{C3380CC4-5D6E-409C-BE32-E72D297353CC}">
              <c16:uniqueId val="{00000000-09CD-48C4-84E2-9494C209CC3F}"/>
            </c:ext>
          </c:extLst>
        </c:ser>
        <c:ser>
          <c:idx val="1"/>
          <c:order val="1"/>
          <c:tx>
            <c:strRef>
              <c:f>Sheet3!$FY$256</c:f>
              <c:strCache>
                <c:ptCount val="1"/>
                <c:pt idx="0">
                  <c:v>Weekly</c:v>
                </c:pt>
              </c:strCache>
            </c:strRef>
          </c:tx>
          <c:spPr>
            <a:solidFill>
              <a:schemeClr val="accent2"/>
            </a:solidFill>
            <a:ln>
              <a:noFill/>
            </a:ln>
            <a:effectLst/>
          </c:spPr>
          <c:invertIfNegative val="0"/>
          <c:cat>
            <c:multiLvlStrRef>
              <c:f>Sheet3!$FV$257:$FW$263</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Sheet3!$FY$257:$FY$263</c:f>
              <c:numCache>
                <c:formatCode>0.00%</c:formatCode>
                <c:ptCount val="7"/>
                <c:pt idx="0">
                  <c:v>0.008</c:v>
                </c:pt>
                <c:pt idx="1">
                  <c:v>0.158</c:v>
                </c:pt>
                <c:pt idx="2">
                  <c:v>0.133</c:v>
                </c:pt>
                <c:pt idx="3">
                  <c:v>0.183</c:v>
                </c:pt>
                <c:pt idx="4">
                  <c:v>0.0</c:v>
                </c:pt>
                <c:pt idx="5">
                  <c:v>0.033</c:v>
                </c:pt>
                <c:pt idx="6">
                  <c:v>0.086</c:v>
                </c:pt>
              </c:numCache>
            </c:numRef>
          </c:val>
          <c:extLst xmlns:c16r2="http://schemas.microsoft.com/office/drawing/2015/06/chart">
            <c:ext xmlns:c16="http://schemas.microsoft.com/office/drawing/2014/chart" uri="{C3380CC4-5D6E-409C-BE32-E72D297353CC}">
              <c16:uniqueId val="{00000001-09CD-48C4-84E2-9494C209CC3F}"/>
            </c:ext>
          </c:extLst>
        </c:ser>
        <c:ser>
          <c:idx val="2"/>
          <c:order val="2"/>
          <c:tx>
            <c:strRef>
              <c:f>Sheet3!$FZ$256</c:f>
              <c:strCache>
                <c:ptCount val="1"/>
                <c:pt idx="0">
                  <c:v>Monthly</c:v>
                </c:pt>
              </c:strCache>
            </c:strRef>
          </c:tx>
          <c:spPr>
            <a:solidFill>
              <a:schemeClr val="accent3"/>
            </a:solidFill>
            <a:ln>
              <a:noFill/>
            </a:ln>
            <a:effectLst/>
          </c:spPr>
          <c:invertIfNegative val="0"/>
          <c:cat>
            <c:multiLvlStrRef>
              <c:f>Sheet3!$FV$257:$FW$263</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Sheet3!$FZ$257:$FZ$263</c:f>
              <c:numCache>
                <c:formatCode>0.00%</c:formatCode>
                <c:ptCount val="7"/>
                <c:pt idx="0">
                  <c:v>0.133</c:v>
                </c:pt>
                <c:pt idx="1">
                  <c:v>0.042</c:v>
                </c:pt>
                <c:pt idx="2">
                  <c:v>0.133</c:v>
                </c:pt>
                <c:pt idx="3">
                  <c:v>0.1</c:v>
                </c:pt>
                <c:pt idx="4">
                  <c:v>0.0</c:v>
                </c:pt>
                <c:pt idx="5">
                  <c:v>0.208</c:v>
                </c:pt>
                <c:pt idx="6">
                  <c:v>0.103</c:v>
                </c:pt>
              </c:numCache>
            </c:numRef>
          </c:val>
          <c:extLst xmlns:c16r2="http://schemas.microsoft.com/office/drawing/2015/06/chart">
            <c:ext xmlns:c16="http://schemas.microsoft.com/office/drawing/2014/chart" uri="{C3380CC4-5D6E-409C-BE32-E72D297353CC}">
              <c16:uniqueId val="{00000002-09CD-48C4-84E2-9494C209CC3F}"/>
            </c:ext>
          </c:extLst>
        </c:ser>
        <c:ser>
          <c:idx val="3"/>
          <c:order val="3"/>
          <c:tx>
            <c:strRef>
              <c:f>Sheet3!$GA$256</c:f>
              <c:strCache>
                <c:ptCount val="1"/>
                <c:pt idx="0">
                  <c:v>Others</c:v>
                </c:pt>
              </c:strCache>
            </c:strRef>
          </c:tx>
          <c:spPr>
            <a:solidFill>
              <a:schemeClr val="accent4"/>
            </a:solidFill>
            <a:ln>
              <a:noFill/>
            </a:ln>
            <a:effectLst/>
          </c:spPr>
          <c:invertIfNegative val="0"/>
          <c:cat>
            <c:multiLvlStrRef>
              <c:f>Sheet3!$FV$257:$FW$263</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Sheet3!$GA$257:$GA$263</c:f>
              <c:numCache>
                <c:formatCode>0.00%</c:formatCode>
                <c:ptCount val="7"/>
                <c:pt idx="0">
                  <c:v>0.0</c:v>
                </c:pt>
                <c:pt idx="1">
                  <c:v>0.017</c:v>
                </c:pt>
                <c:pt idx="2">
                  <c:v>0.0</c:v>
                </c:pt>
                <c:pt idx="3">
                  <c:v>0.0</c:v>
                </c:pt>
                <c:pt idx="4">
                  <c:v>0.0</c:v>
                </c:pt>
                <c:pt idx="5">
                  <c:v>0.0</c:v>
                </c:pt>
                <c:pt idx="6">
                  <c:v>0.003</c:v>
                </c:pt>
              </c:numCache>
            </c:numRef>
          </c:val>
          <c:extLst xmlns:c16r2="http://schemas.microsoft.com/office/drawing/2015/06/chart">
            <c:ext xmlns:c16="http://schemas.microsoft.com/office/drawing/2014/chart" uri="{C3380CC4-5D6E-409C-BE32-E72D297353CC}">
              <c16:uniqueId val="{00000003-09CD-48C4-84E2-9494C209CC3F}"/>
            </c:ext>
          </c:extLst>
        </c:ser>
        <c:dLbls>
          <c:showLegendKey val="0"/>
          <c:showVal val="0"/>
          <c:showCatName val="0"/>
          <c:showSerName val="0"/>
          <c:showPercent val="0"/>
          <c:showBubbleSize val="0"/>
        </c:dLbls>
        <c:gapWidth val="219"/>
        <c:overlap val="-27"/>
        <c:axId val="-1360711104"/>
        <c:axId val="-1360708272"/>
      </c:barChart>
      <c:catAx>
        <c:axId val="-136071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GB"/>
            </a:pPr>
            <a:endParaRPr lang="en-GB"/>
          </a:p>
        </c:txPr>
        <c:crossAx val="-1360708272"/>
        <c:crosses val="autoZero"/>
        <c:auto val="1"/>
        <c:lblAlgn val="ctr"/>
        <c:lblOffset val="100"/>
        <c:noMultiLvlLbl val="0"/>
      </c:catAx>
      <c:valAx>
        <c:axId val="-13607082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lang="en-GB"/>
            </a:pPr>
            <a:endParaRPr lang="en-GB"/>
          </a:p>
        </c:txPr>
        <c:crossAx val="-1360711104"/>
        <c:crosses val="autoZero"/>
        <c:crossBetween val="between"/>
      </c:valAx>
      <c:spPr>
        <a:noFill/>
        <a:ln>
          <a:noFill/>
        </a:ln>
        <a:effectLst/>
      </c:spPr>
    </c:plotArea>
    <c:legend>
      <c:legendPos val="b"/>
      <c:overlay val="0"/>
      <c:spPr>
        <a:noFill/>
        <a:ln>
          <a:noFill/>
        </a:ln>
        <a:effectLst/>
      </c:spPr>
      <c:txPr>
        <a:bodyPr rot="0" vert="horz"/>
        <a:lstStyle/>
        <a:p>
          <a:pPr>
            <a:defRPr lang="en-GB"/>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a:cs typeface="Times New Roman"/>
        </a:defRPr>
      </a:pPr>
      <a:endParaRPr lang="en-GB"/>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lang="en-GB" sz="1200"/>
            </a:pPr>
            <a:r>
              <a:rPr lang="en-US" sz="1050"/>
              <a:t>Figure 20a: Radio Listening times (by location)</a:t>
            </a:r>
          </a:p>
        </c:rich>
      </c:tx>
      <c:overlay val="0"/>
      <c:spPr>
        <a:noFill/>
        <a:ln>
          <a:noFill/>
        </a:ln>
        <a:effectLst/>
      </c:spPr>
    </c:title>
    <c:autoTitleDeleted val="0"/>
    <c:plotArea>
      <c:layout/>
      <c:barChart>
        <c:barDir val="col"/>
        <c:grouping val="clustered"/>
        <c:varyColors val="0"/>
        <c:ser>
          <c:idx val="0"/>
          <c:order val="0"/>
          <c:tx>
            <c:strRef>
              <c:f>Sheet3!$GE$265</c:f>
              <c:strCache>
                <c:ptCount val="1"/>
                <c:pt idx="0">
                  <c:v>Morning</c:v>
                </c:pt>
              </c:strCache>
            </c:strRef>
          </c:tx>
          <c:spPr>
            <a:solidFill>
              <a:schemeClr val="accent1"/>
            </a:solidFill>
            <a:ln>
              <a:noFill/>
            </a:ln>
            <a:effectLst/>
          </c:spPr>
          <c:invertIfNegative val="0"/>
          <c:cat>
            <c:multiLvlStrRef>
              <c:f>Sheet3!$GC$266:$GD$272</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Sheet3!$GE$266:$GE$272</c:f>
              <c:numCache>
                <c:formatCode>0.00%</c:formatCode>
                <c:ptCount val="7"/>
                <c:pt idx="0">
                  <c:v>0.3</c:v>
                </c:pt>
                <c:pt idx="1">
                  <c:v>0.525</c:v>
                </c:pt>
                <c:pt idx="2">
                  <c:v>0.105</c:v>
                </c:pt>
                <c:pt idx="3">
                  <c:v>0.256</c:v>
                </c:pt>
                <c:pt idx="4">
                  <c:v>0.133</c:v>
                </c:pt>
                <c:pt idx="5">
                  <c:v>0.333</c:v>
                </c:pt>
                <c:pt idx="6">
                  <c:v>0.279</c:v>
                </c:pt>
              </c:numCache>
            </c:numRef>
          </c:val>
          <c:extLst xmlns:c16r2="http://schemas.microsoft.com/office/drawing/2015/06/chart">
            <c:ext xmlns:c16="http://schemas.microsoft.com/office/drawing/2014/chart" uri="{C3380CC4-5D6E-409C-BE32-E72D297353CC}">
              <c16:uniqueId val="{00000000-8648-4D80-A840-8A36905E6E40}"/>
            </c:ext>
          </c:extLst>
        </c:ser>
        <c:ser>
          <c:idx val="1"/>
          <c:order val="1"/>
          <c:tx>
            <c:strRef>
              <c:f>Sheet3!$GF$265</c:f>
              <c:strCache>
                <c:ptCount val="1"/>
                <c:pt idx="0">
                  <c:v>Afternoon</c:v>
                </c:pt>
              </c:strCache>
            </c:strRef>
          </c:tx>
          <c:spPr>
            <a:solidFill>
              <a:schemeClr val="accent2"/>
            </a:solidFill>
            <a:ln>
              <a:noFill/>
            </a:ln>
            <a:effectLst/>
          </c:spPr>
          <c:invertIfNegative val="0"/>
          <c:cat>
            <c:multiLvlStrRef>
              <c:f>Sheet3!$GC$266:$GD$272</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Sheet3!$GF$266:$GF$272</c:f>
              <c:numCache>
                <c:formatCode>0.00%</c:formatCode>
                <c:ptCount val="7"/>
                <c:pt idx="0">
                  <c:v>0.05</c:v>
                </c:pt>
                <c:pt idx="1">
                  <c:v>0.05</c:v>
                </c:pt>
                <c:pt idx="2">
                  <c:v>0.029</c:v>
                </c:pt>
                <c:pt idx="3">
                  <c:v>0.026</c:v>
                </c:pt>
                <c:pt idx="4">
                  <c:v>0.0</c:v>
                </c:pt>
                <c:pt idx="5">
                  <c:v>0.0</c:v>
                </c:pt>
                <c:pt idx="6">
                  <c:v>0.026</c:v>
                </c:pt>
              </c:numCache>
            </c:numRef>
          </c:val>
          <c:extLst xmlns:c16r2="http://schemas.microsoft.com/office/drawing/2015/06/chart">
            <c:ext xmlns:c16="http://schemas.microsoft.com/office/drawing/2014/chart" uri="{C3380CC4-5D6E-409C-BE32-E72D297353CC}">
              <c16:uniqueId val="{00000001-8648-4D80-A840-8A36905E6E40}"/>
            </c:ext>
          </c:extLst>
        </c:ser>
        <c:ser>
          <c:idx val="2"/>
          <c:order val="2"/>
          <c:tx>
            <c:strRef>
              <c:f>Sheet3!$GG$265</c:f>
              <c:strCache>
                <c:ptCount val="1"/>
                <c:pt idx="0">
                  <c:v>Evening</c:v>
                </c:pt>
              </c:strCache>
            </c:strRef>
          </c:tx>
          <c:spPr>
            <a:solidFill>
              <a:schemeClr val="accent3"/>
            </a:solidFill>
            <a:ln>
              <a:noFill/>
            </a:ln>
            <a:effectLst/>
          </c:spPr>
          <c:invertIfNegative val="0"/>
          <c:cat>
            <c:multiLvlStrRef>
              <c:f>Sheet3!$GC$266:$GD$272</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Sheet3!$GG$266:$GG$272</c:f>
              <c:numCache>
                <c:formatCode>0.00%</c:formatCode>
                <c:ptCount val="7"/>
                <c:pt idx="0">
                  <c:v>0.533</c:v>
                </c:pt>
                <c:pt idx="1">
                  <c:v>0.167</c:v>
                </c:pt>
                <c:pt idx="2">
                  <c:v>0.286</c:v>
                </c:pt>
                <c:pt idx="3">
                  <c:v>0.256</c:v>
                </c:pt>
                <c:pt idx="4">
                  <c:v>0.85</c:v>
                </c:pt>
                <c:pt idx="5">
                  <c:v>0.667</c:v>
                </c:pt>
                <c:pt idx="6">
                  <c:v>0.464</c:v>
                </c:pt>
              </c:numCache>
            </c:numRef>
          </c:val>
          <c:extLst xmlns:c16r2="http://schemas.microsoft.com/office/drawing/2015/06/chart">
            <c:ext xmlns:c16="http://schemas.microsoft.com/office/drawing/2014/chart" uri="{C3380CC4-5D6E-409C-BE32-E72D297353CC}">
              <c16:uniqueId val="{00000002-8648-4D80-A840-8A36905E6E40}"/>
            </c:ext>
          </c:extLst>
        </c:ser>
        <c:ser>
          <c:idx val="3"/>
          <c:order val="3"/>
          <c:tx>
            <c:strRef>
              <c:f>Sheet3!$GH$265</c:f>
              <c:strCache>
                <c:ptCount val="1"/>
                <c:pt idx="0">
                  <c:v>Late night</c:v>
                </c:pt>
              </c:strCache>
            </c:strRef>
          </c:tx>
          <c:spPr>
            <a:solidFill>
              <a:schemeClr val="accent4"/>
            </a:solidFill>
            <a:ln>
              <a:noFill/>
            </a:ln>
            <a:effectLst/>
          </c:spPr>
          <c:invertIfNegative val="0"/>
          <c:cat>
            <c:multiLvlStrRef>
              <c:f>Sheet3!$GC$266:$GD$272</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Sheet3!$GH$266:$GH$272</c:f>
              <c:numCache>
                <c:formatCode>0.00%</c:formatCode>
                <c:ptCount val="7"/>
                <c:pt idx="0">
                  <c:v>0.117</c:v>
                </c:pt>
                <c:pt idx="1">
                  <c:v>0.258</c:v>
                </c:pt>
                <c:pt idx="2">
                  <c:v>0.581</c:v>
                </c:pt>
                <c:pt idx="3">
                  <c:v>0.462</c:v>
                </c:pt>
                <c:pt idx="4">
                  <c:v>0.017</c:v>
                </c:pt>
                <c:pt idx="5">
                  <c:v>0.0</c:v>
                </c:pt>
                <c:pt idx="6">
                  <c:v>0.231</c:v>
                </c:pt>
              </c:numCache>
            </c:numRef>
          </c:val>
          <c:extLst xmlns:c16r2="http://schemas.microsoft.com/office/drawing/2015/06/chart">
            <c:ext xmlns:c16="http://schemas.microsoft.com/office/drawing/2014/chart" uri="{C3380CC4-5D6E-409C-BE32-E72D297353CC}">
              <c16:uniqueId val="{00000003-8648-4D80-A840-8A36905E6E40}"/>
            </c:ext>
          </c:extLst>
        </c:ser>
        <c:dLbls>
          <c:showLegendKey val="0"/>
          <c:showVal val="0"/>
          <c:showCatName val="0"/>
          <c:showSerName val="0"/>
          <c:showPercent val="0"/>
          <c:showBubbleSize val="0"/>
        </c:dLbls>
        <c:gapWidth val="219"/>
        <c:overlap val="-27"/>
        <c:axId val="-1365659664"/>
        <c:axId val="-1426042976"/>
      </c:barChart>
      <c:catAx>
        <c:axId val="-136565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GB"/>
            </a:pPr>
            <a:endParaRPr lang="en-GB"/>
          </a:p>
        </c:txPr>
        <c:crossAx val="-1426042976"/>
        <c:crosses val="autoZero"/>
        <c:auto val="1"/>
        <c:lblAlgn val="ctr"/>
        <c:lblOffset val="100"/>
        <c:noMultiLvlLbl val="0"/>
      </c:catAx>
      <c:valAx>
        <c:axId val="-1426042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lang="en-GB"/>
            </a:pPr>
            <a:endParaRPr lang="en-GB"/>
          </a:p>
        </c:txPr>
        <c:crossAx val="-1365659664"/>
        <c:crosses val="autoZero"/>
        <c:crossBetween val="between"/>
      </c:valAx>
      <c:spPr>
        <a:noFill/>
        <a:ln>
          <a:noFill/>
        </a:ln>
        <a:effectLst/>
      </c:spPr>
    </c:plotArea>
    <c:legend>
      <c:legendPos val="b"/>
      <c:overlay val="0"/>
      <c:spPr>
        <a:noFill/>
        <a:ln>
          <a:noFill/>
        </a:ln>
        <a:effectLst/>
      </c:spPr>
      <c:txPr>
        <a:bodyPr rot="0" vert="horz"/>
        <a:lstStyle/>
        <a:p>
          <a:pPr>
            <a:defRPr lang="en-GB"/>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a:cs typeface="Times New Roman"/>
        </a:defRPr>
      </a:pPr>
      <a:endParaRPr lang="en-GB"/>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b="1">
                <a:solidFill>
                  <a:sysClr val="windowText" lastClr="000000"/>
                </a:solidFill>
                <a:latin typeface="Times New Roman" panose="02020603050405020304" pitchFamily="18" charset="0"/>
                <a:cs typeface="Times New Roman" panose="02020603050405020304" pitchFamily="18" charset="0"/>
              </a:rPr>
              <a:t>Figure</a:t>
            </a:r>
            <a:r>
              <a:rPr lang="en-US" sz="1050" b="1" baseline="0">
                <a:solidFill>
                  <a:sysClr val="windowText" lastClr="000000"/>
                </a:solidFill>
                <a:latin typeface="Times New Roman" panose="02020603050405020304" pitchFamily="18" charset="0"/>
                <a:cs typeface="Times New Roman" panose="02020603050405020304" pitchFamily="18" charset="0"/>
              </a:rPr>
              <a:t> 20b: Radio Listening Time (by age) </a:t>
            </a:r>
            <a:endParaRPr lang="en-US" sz="105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1225405664071"/>
          <c:y val="0.0416666666666667"/>
        </c:manualLayout>
      </c:layout>
      <c:overlay val="0"/>
      <c:spPr>
        <a:noFill/>
        <a:ln>
          <a:noFill/>
        </a:ln>
        <a:effectLst/>
      </c:spPr>
    </c:title>
    <c:autoTitleDeleted val="0"/>
    <c:plotArea>
      <c:layout/>
      <c:barChart>
        <c:barDir val="col"/>
        <c:grouping val="clustered"/>
        <c:varyColors val="0"/>
        <c:ser>
          <c:idx val="0"/>
          <c:order val="0"/>
          <c:tx>
            <c:strRef>
              <c:f>Sheet1!$BW$184:$BX$184</c:f>
              <c:strCache>
                <c:ptCount val="2"/>
                <c:pt idx="1">
                  <c:v>18 - 25</c:v>
                </c:pt>
              </c:strCache>
            </c:strRef>
          </c:tx>
          <c:spPr>
            <a:solidFill>
              <a:schemeClr val="accent1"/>
            </a:solidFill>
            <a:ln>
              <a:noFill/>
            </a:ln>
            <a:effectLst/>
          </c:spPr>
          <c:invertIfNegative val="0"/>
          <c:cat>
            <c:strRef>
              <c:f>Sheet1!$BY$183:$CB$183</c:f>
              <c:strCache>
                <c:ptCount val="4"/>
                <c:pt idx="0">
                  <c:v>Morning</c:v>
                </c:pt>
                <c:pt idx="1">
                  <c:v>Afternoon</c:v>
                </c:pt>
                <c:pt idx="2">
                  <c:v>Evening</c:v>
                </c:pt>
                <c:pt idx="3">
                  <c:v>Late night</c:v>
                </c:pt>
              </c:strCache>
            </c:strRef>
          </c:cat>
          <c:val>
            <c:numRef>
              <c:f>Sheet1!$BY$184:$CB$184</c:f>
              <c:numCache>
                <c:formatCode>0.00%</c:formatCode>
                <c:ptCount val="4"/>
                <c:pt idx="0">
                  <c:v>0.268</c:v>
                </c:pt>
                <c:pt idx="1">
                  <c:v>0.022</c:v>
                </c:pt>
                <c:pt idx="2">
                  <c:v>0.55</c:v>
                </c:pt>
                <c:pt idx="3">
                  <c:v>0.16</c:v>
                </c:pt>
              </c:numCache>
            </c:numRef>
          </c:val>
        </c:ser>
        <c:ser>
          <c:idx val="1"/>
          <c:order val="1"/>
          <c:tx>
            <c:strRef>
              <c:f>Sheet1!$BW$185:$BX$185</c:f>
              <c:strCache>
                <c:ptCount val="2"/>
                <c:pt idx="1">
                  <c:v>26 - 35</c:v>
                </c:pt>
              </c:strCache>
            </c:strRef>
          </c:tx>
          <c:spPr>
            <a:solidFill>
              <a:schemeClr val="accent2"/>
            </a:solidFill>
            <a:ln>
              <a:noFill/>
            </a:ln>
            <a:effectLst/>
          </c:spPr>
          <c:invertIfNegative val="0"/>
          <c:cat>
            <c:strRef>
              <c:f>Sheet1!$BY$183:$CB$183</c:f>
              <c:strCache>
                <c:ptCount val="4"/>
                <c:pt idx="0">
                  <c:v>Morning</c:v>
                </c:pt>
                <c:pt idx="1">
                  <c:v>Afternoon</c:v>
                </c:pt>
                <c:pt idx="2">
                  <c:v>Evening</c:v>
                </c:pt>
                <c:pt idx="3">
                  <c:v>Late night</c:v>
                </c:pt>
              </c:strCache>
            </c:strRef>
          </c:cat>
          <c:val>
            <c:numRef>
              <c:f>Sheet1!$BY$185:$CB$185</c:f>
              <c:numCache>
                <c:formatCode>0.00%</c:formatCode>
                <c:ptCount val="4"/>
                <c:pt idx="0">
                  <c:v>0.347</c:v>
                </c:pt>
                <c:pt idx="1">
                  <c:v>0.029</c:v>
                </c:pt>
                <c:pt idx="2">
                  <c:v>0.393</c:v>
                </c:pt>
                <c:pt idx="3">
                  <c:v>0.23</c:v>
                </c:pt>
              </c:numCache>
            </c:numRef>
          </c:val>
        </c:ser>
        <c:ser>
          <c:idx val="2"/>
          <c:order val="2"/>
          <c:tx>
            <c:strRef>
              <c:f>Sheet1!$BW$186:$BX$186</c:f>
              <c:strCache>
                <c:ptCount val="2"/>
                <c:pt idx="1">
                  <c:v>36 - 45</c:v>
                </c:pt>
              </c:strCache>
            </c:strRef>
          </c:tx>
          <c:spPr>
            <a:solidFill>
              <a:schemeClr val="accent3"/>
            </a:solidFill>
            <a:ln>
              <a:noFill/>
            </a:ln>
            <a:effectLst/>
          </c:spPr>
          <c:invertIfNegative val="0"/>
          <c:cat>
            <c:strRef>
              <c:f>Sheet1!$BY$183:$CB$183</c:f>
              <c:strCache>
                <c:ptCount val="4"/>
                <c:pt idx="0">
                  <c:v>Morning</c:v>
                </c:pt>
                <c:pt idx="1">
                  <c:v>Afternoon</c:v>
                </c:pt>
                <c:pt idx="2">
                  <c:v>Evening</c:v>
                </c:pt>
                <c:pt idx="3">
                  <c:v>Late night</c:v>
                </c:pt>
              </c:strCache>
            </c:strRef>
          </c:cat>
          <c:val>
            <c:numRef>
              <c:f>Sheet1!$BY$186:$CB$186</c:f>
              <c:numCache>
                <c:formatCode>0.00%</c:formatCode>
                <c:ptCount val="4"/>
                <c:pt idx="0">
                  <c:v>0.215</c:v>
                </c:pt>
                <c:pt idx="1">
                  <c:v>0.056</c:v>
                </c:pt>
                <c:pt idx="2">
                  <c:v>0.421</c:v>
                </c:pt>
                <c:pt idx="3">
                  <c:v>0.308</c:v>
                </c:pt>
              </c:numCache>
            </c:numRef>
          </c:val>
        </c:ser>
        <c:ser>
          <c:idx val="3"/>
          <c:order val="3"/>
          <c:tx>
            <c:strRef>
              <c:f>Sheet1!$BW$187:$BX$187</c:f>
              <c:strCache>
                <c:ptCount val="2"/>
                <c:pt idx="1">
                  <c:v>46 and above</c:v>
                </c:pt>
              </c:strCache>
            </c:strRef>
          </c:tx>
          <c:spPr>
            <a:solidFill>
              <a:schemeClr val="accent4"/>
            </a:solidFill>
            <a:ln>
              <a:noFill/>
            </a:ln>
            <a:effectLst/>
          </c:spPr>
          <c:invertIfNegative val="0"/>
          <c:cat>
            <c:strRef>
              <c:f>Sheet1!$BY$183:$CB$183</c:f>
              <c:strCache>
                <c:ptCount val="4"/>
                <c:pt idx="0">
                  <c:v>Morning</c:v>
                </c:pt>
                <c:pt idx="1">
                  <c:v>Afternoon</c:v>
                </c:pt>
                <c:pt idx="2">
                  <c:v>Evening</c:v>
                </c:pt>
                <c:pt idx="3">
                  <c:v>Late night</c:v>
                </c:pt>
              </c:strCache>
            </c:strRef>
          </c:cat>
          <c:val>
            <c:numRef>
              <c:f>Sheet1!$BY$187:$CB$187</c:f>
              <c:numCache>
                <c:formatCode>0.00%</c:formatCode>
                <c:ptCount val="4"/>
                <c:pt idx="0">
                  <c:v>0.224</c:v>
                </c:pt>
                <c:pt idx="1">
                  <c:v>0.0</c:v>
                </c:pt>
                <c:pt idx="2">
                  <c:v>0.48</c:v>
                </c:pt>
                <c:pt idx="3">
                  <c:v>0.296</c:v>
                </c:pt>
              </c:numCache>
            </c:numRef>
          </c:val>
        </c:ser>
        <c:dLbls>
          <c:showLegendKey val="0"/>
          <c:showVal val="0"/>
          <c:showCatName val="0"/>
          <c:showSerName val="0"/>
          <c:showPercent val="0"/>
          <c:showBubbleSize val="0"/>
        </c:dLbls>
        <c:gapWidth val="219"/>
        <c:overlap val="-27"/>
        <c:axId val="-1365699088"/>
        <c:axId val="-1365707296"/>
      </c:barChart>
      <c:catAx>
        <c:axId val="-136569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1365707296"/>
        <c:crosses val="autoZero"/>
        <c:auto val="1"/>
        <c:lblAlgn val="ctr"/>
        <c:lblOffset val="100"/>
        <c:noMultiLvlLbl val="0"/>
      </c:catAx>
      <c:valAx>
        <c:axId val="-13657072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1365699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lang="en-GB" sz="1200"/>
            </a:pPr>
            <a:r>
              <a:rPr lang="en-US" sz="1050"/>
              <a:t>Figure 3:</a:t>
            </a:r>
            <a:r>
              <a:rPr lang="en-US" sz="1050" baseline="0"/>
              <a:t> </a:t>
            </a:r>
            <a:r>
              <a:rPr lang="en-US" sz="1050"/>
              <a:t>Length of stay in community</a:t>
            </a:r>
          </a:p>
        </c:rich>
      </c:tx>
      <c:overlay val="0"/>
      <c:spPr>
        <a:noFill/>
        <a:ln>
          <a:noFill/>
        </a:ln>
        <a:effectLst/>
      </c:spPr>
    </c:title>
    <c:autoTitleDeleted val="0"/>
    <c:plotArea>
      <c:layout/>
      <c:barChart>
        <c:barDir val="col"/>
        <c:grouping val="clustered"/>
        <c:varyColors val="0"/>
        <c:ser>
          <c:idx val="0"/>
          <c:order val="0"/>
          <c:tx>
            <c:strRef>
              <c:f>Sheet3!$V$46</c:f>
              <c:strCache>
                <c:ptCount val="1"/>
                <c:pt idx="0">
                  <c:v>Less than 3 months</c:v>
                </c:pt>
              </c:strCache>
            </c:strRef>
          </c:tx>
          <c:spPr>
            <a:solidFill>
              <a:schemeClr val="accent1"/>
            </a:solidFill>
            <a:ln>
              <a:noFill/>
            </a:ln>
            <a:effectLst/>
          </c:spPr>
          <c:invertIfNegative val="0"/>
          <c:cat>
            <c:multiLvlStrRef>
              <c:f>Sheet3!$T$47:$U$53</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Sheet3!$V$47:$V$53</c:f>
              <c:numCache>
                <c:formatCode>0.00%</c:formatCode>
                <c:ptCount val="7"/>
                <c:pt idx="0">
                  <c:v>0.0</c:v>
                </c:pt>
                <c:pt idx="1">
                  <c:v>0.042</c:v>
                </c:pt>
                <c:pt idx="2">
                  <c:v>0.0</c:v>
                </c:pt>
                <c:pt idx="3">
                  <c:v>0.033</c:v>
                </c:pt>
                <c:pt idx="4">
                  <c:v>0.017</c:v>
                </c:pt>
                <c:pt idx="5">
                  <c:v>0.0</c:v>
                </c:pt>
                <c:pt idx="6">
                  <c:v>0.015</c:v>
                </c:pt>
              </c:numCache>
            </c:numRef>
          </c:val>
          <c:extLst xmlns:c16r2="http://schemas.microsoft.com/office/drawing/2015/06/chart">
            <c:ext xmlns:c16="http://schemas.microsoft.com/office/drawing/2014/chart" uri="{C3380CC4-5D6E-409C-BE32-E72D297353CC}">
              <c16:uniqueId val="{00000000-FEF6-41AA-826E-B246EE84402D}"/>
            </c:ext>
          </c:extLst>
        </c:ser>
        <c:ser>
          <c:idx val="1"/>
          <c:order val="1"/>
          <c:tx>
            <c:strRef>
              <c:f>Sheet3!$W$46</c:f>
              <c:strCache>
                <c:ptCount val="1"/>
                <c:pt idx="0">
                  <c:v>More than 3 months but less than a year</c:v>
                </c:pt>
              </c:strCache>
            </c:strRef>
          </c:tx>
          <c:spPr>
            <a:solidFill>
              <a:schemeClr val="accent2"/>
            </a:solidFill>
            <a:ln>
              <a:noFill/>
            </a:ln>
            <a:effectLst/>
          </c:spPr>
          <c:invertIfNegative val="0"/>
          <c:cat>
            <c:multiLvlStrRef>
              <c:f>Sheet3!$T$47:$U$53</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Sheet3!$W$47:$W$53</c:f>
              <c:numCache>
                <c:formatCode>0.00%</c:formatCode>
                <c:ptCount val="7"/>
                <c:pt idx="0">
                  <c:v>0.233</c:v>
                </c:pt>
                <c:pt idx="1">
                  <c:v>0.025</c:v>
                </c:pt>
                <c:pt idx="2">
                  <c:v>0.05</c:v>
                </c:pt>
                <c:pt idx="3">
                  <c:v>0.025</c:v>
                </c:pt>
                <c:pt idx="4">
                  <c:v>0.075</c:v>
                </c:pt>
                <c:pt idx="5">
                  <c:v>0.0</c:v>
                </c:pt>
                <c:pt idx="6">
                  <c:v>0.068</c:v>
                </c:pt>
              </c:numCache>
            </c:numRef>
          </c:val>
          <c:extLst xmlns:c16r2="http://schemas.microsoft.com/office/drawing/2015/06/chart">
            <c:ext xmlns:c16="http://schemas.microsoft.com/office/drawing/2014/chart" uri="{C3380CC4-5D6E-409C-BE32-E72D297353CC}">
              <c16:uniqueId val="{00000001-FEF6-41AA-826E-B246EE84402D}"/>
            </c:ext>
          </c:extLst>
        </c:ser>
        <c:ser>
          <c:idx val="2"/>
          <c:order val="2"/>
          <c:tx>
            <c:strRef>
              <c:f>Sheet3!$X$46</c:f>
              <c:strCache>
                <c:ptCount val="1"/>
                <c:pt idx="0">
                  <c:v>One year</c:v>
                </c:pt>
              </c:strCache>
            </c:strRef>
          </c:tx>
          <c:spPr>
            <a:solidFill>
              <a:schemeClr val="accent3"/>
            </a:solidFill>
            <a:ln>
              <a:noFill/>
            </a:ln>
            <a:effectLst/>
          </c:spPr>
          <c:invertIfNegative val="0"/>
          <c:cat>
            <c:multiLvlStrRef>
              <c:f>Sheet3!$T$47:$U$53</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Sheet3!$X$47:$X$53</c:f>
              <c:numCache>
                <c:formatCode>0.00%</c:formatCode>
                <c:ptCount val="7"/>
                <c:pt idx="0">
                  <c:v>0.233</c:v>
                </c:pt>
                <c:pt idx="1">
                  <c:v>0.05</c:v>
                </c:pt>
                <c:pt idx="2">
                  <c:v>0.058</c:v>
                </c:pt>
                <c:pt idx="3">
                  <c:v>0.092</c:v>
                </c:pt>
                <c:pt idx="4">
                  <c:v>0.0</c:v>
                </c:pt>
                <c:pt idx="5">
                  <c:v>0.0</c:v>
                </c:pt>
                <c:pt idx="6">
                  <c:v>0.072</c:v>
                </c:pt>
              </c:numCache>
            </c:numRef>
          </c:val>
          <c:extLst xmlns:c16r2="http://schemas.microsoft.com/office/drawing/2015/06/chart">
            <c:ext xmlns:c16="http://schemas.microsoft.com/office/drawing/2014/chart" uri="{C3380CC4-5D6E-409C-BE32-E72D297353CC}">
              <c16:uniqueId val="{00000002-FEF6-41AA-826E-B246EE84402D}"/>
            </c:ext>
          </c:extLst>
        </c:ser>
        <c:ser>
          <c:idx val="3"/>
          <c:order val="3"/>
          <c:tx>
            <c:strRef>
              <c:f>Sheet3!$Y$46</c:f>
              <c:strCache>
                <c:ptCount val="1"/>
                <c:pt idx="0">
                  <c:v>More than one year</c:v>
                </c:pt>
              </c:strCache>
            </c:strRef>
          </c:tx>
          <c:spPr>
            <a:solidFill>
              <a:schemeClr val="accent4"/>
            </a:solidFill>
            <a:ln>
              <a:noFill/>
            </a:ln>
            <a:effectLst/>
          </c:spPr>
          <c:invertIfNegative val="0"/>
          <c:cat>
            <c:multiLvlStrRef>
              <c:f>Sheet3!$T$47:$U$53</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Sheet3!$Y$47:$Y$53</c:f>
              <c:numCache>
                <c:formatCode>0.00%</c:formatCode>
                <c:ptCount val="7"/>
                <c:pt idx="0">
                  <c:v>0.533</c:v>
                </c:pt>
                <c:pt idx="1">
                  <c:v>0.883</c:v>
                </c:pt>
                <c:pt idx="2">
                  <c:v>0.892</c:v>
                </c:pt>
                <c:pt idx="3">
                  <c:v>0.85</c:v>
                </c:pt>
                <c:pt idx="4">
                  <c:v>0.908</c:v>
                </c:pt>
                <c:pt idx="5">
                  <c:v>1.0</c:v>
                </c:pt>
                <c:pt idx="6">
                  <c:v>0.844</c:v>
                </c:pt>
              </c:numCache>
            </c:numRef>
          </c:val>
          <c:extLst xmlns:c16r2="http://schemas.microsoft.com/office/drawing/2015/06/chart">
            <c:ext xmlns:c16="http://schemas.microsoft.com/office/drawing/2014/chart" uri="{C3380CC4-5D6E-409C-BE32-E72D297353CC}">
              <c16:uniqueId val="{00000003-FEF6-41AA-826E-B246EE84402D}"/>
            </c:ext>
          </c:extLst>
        </c:ser>
        <c:dLbls>
          <c:showLegendKey val="0"/>
          <c:showVal val="0"/>
          <c:showCatName val="0"/>
          <c:showSerName val="0"/>
          <c:showPercent val="0"/>
          <c:showBubbleSize val="0"/>
        </c:dLbls>
        <c:gapWidth val="219"/>
        <c:overlap val="-27"/>
        <c:axId val="-1395894800"/>
        <c:axId val="-1396639344"/>
      </c:barChart>
      <c:catAx>
        <c:axId val="-139589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GB"/>
            </a:pPr>
            <a:endParaRPr lang="en-GB"/>
          </a:p>
        </c:txPr>
        <c:crossAx val="-1396639344"/>
        <c:crosses val="autoZero"/>
        <c:auto val="1"/>
        <c:lblAlgn val="ctr"/>
        <c:lblOffset val="100"/>
        <c:noMultiLvlLbl val="0"/>
      </c:catAx>
      <c:valAx>
        <c:axId val="-1396639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lang="en-GB"/>
            </a:pPr>
            <a:endParaRPr lang="en-GB"/>
          </a:p>
        </c:txPr>
        <c:crossAx val="-1395894800"/>
        <c:crosses val="autoZero"/>
        <c:crossBetween val="between"/>
      </c:valAx>
      <c:spPr>
        <a:noFill/>
        <a:ln>
          <a:noFill/>
        </a:ln>
        <a:effectLst/>
      </c:spPr>
    </c:plotArea>
    <c:legend>
      <c:legendPos val="b"/>
      <c:overlay val="0"/>
      <c:spPr>
        <a:noFill/>
        <a:ln>
          <a:noFill/>
        </a:ln>
        <a:effectLst/>
      </c:spPr>
      <c:txPr>
        <a:bodyPr rot="0" vert="horz"/>
        <a:lstStyle/>
        <a:p>
          <a:pPr>
            <a:defRPr lang="en-GB" sz="900"/>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a:cs typeface="Times New Roman"/>
        </a:defRPr>
      </a:pPr>
      <a:endParaRPr lang="en-GB"/>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lang="en-GB" sz="1050"/>
            </a:pPr>
            <a:r>
              <a:rPr lang="en-US" sz="1050"/>
              <a:t>Figure 4a:</a:t>
            </a:r>
            <a:r>
              <a:rPr lang="en-US" sz="1050" baseline="0"/>
              <a:t> Participation </a:t>
            </a:r>
            <a:r>
              <a:rPr lang="en-US" sz="1050"/>
              <a:t>in council meetings related to public service delivery (by location)</a:t>
            </a:r>
            <a:r>
              <a:rPr lang="en-US" sz="1050" baseline="0"/>
              <a:t> </a:t>
            </a:r>
            <a:endParaRPr lang="en-US" sz="1050"/>
          </a:p>
        </c:rich>
      </c:tx>
      <c:layout>
        <c:manualLayout>
          <c:xMode val="edge"/>
          <c:yMode val="edge"/>
          <c:x val="0.0987138455589043"/>
          <c:y val="0.0252716704574172"/>
        </c:manualLayout>
      </c:layout>
      <c:overlay val="0"/>
      <c:spPr>
        <a:noFill/>
        <a:ln>
          <a:noFill/>
        </a:ln>
        <a:effectLst/>
      </c:spPr>
    </c:title>
    <c:autoTitleDeleted val="0"/>
    <c:plotArea>
      <c:layout/>
      <c:barChart>
        <c:barDir val="col"/>
        <c:grouping val="clustered"/>
        <c:varyColors val="0"/>
        <c:ser>
          <c:idx val="0"/>
          <c:order val="0"/>
          <c:tx>
            <c:strRef>
              <c:f>Sheet3!$ET$214</c:f>
              <c:strCache>
                <c:ptCount val="1"/>
                <c:pt idx="0">
                  <c:v>Never</c:v>
                </c:pt>
              </c:strCache>
            </c:strRef>
          </c:tx>
          <c:spPr>
            <a:solidFill>
              <a:schemeClr val="accent1"/>
            </a:solidFill>
            <a:ln>
              <a:noFill/>
            </a:ln>
            <a:effectLst/>
          </c:spPr>
          <c:invertIfNegative val="0"/>
          <c:cat>
            <c:multiLvlStrRef>
              <c:f>Sheet3!$ER$215:$ES$221</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Sheet3!$ET$215:$ET$221</c:f>
              <c:numCache>
                <c:formatCode>0.00%</c:formatCode>
                <c:ptCount val="7"/>
                <c:pt idx="0">
                  <c:v>1.0</c:v>
                </c:pt>
                <c:pt idx="1">
                  <c:v>0.756</c:v>
                </c:pt>
                <c:pt idx="2">
                  <c:v>0.85</c:v>
                </c:pt>
                <c:pt idx="3">
                  <c:v>0.808</c:v>
                </c:pt>
                <c:pt idx="4">
                  <c:v>0.683</c:v>
                </c:pt>
                <c:pt idx="5">
                  <c:v>0.6</c:v>
                </c:pt>
                <c:pt idx="6">
                  <c:v>0.783</c:v>
                </c:pt>
              </c:numCache>
            </c:numRef>
          </c:val>
          <c:extLst xmlns:c16r2="http://schemas.microsoft.com/office/drawing/2015/06/chart">
            <c:ext xmlns:c16="http://schemas.microsoft.com/office/drawing/2014/chart" uri="{C3380CC4-5D6E-409C-BE32-E72D297353CC}">
              <c16:uniqueId val="{00000000-5172-41D7-ACE6-5379EF85F2E9}"/>
            </c:ext>
          </c:extLst>
        </c:ser>
        <c:ser>
          <c:idx val="1"/>
          <c:order val="1"/>
          <c:tx>
            <c:strRef>
              <c:f>Sheet3!$EU$214</c:f>
              <c:strCache>
                <c:ptCount val="1"/>
                <c:pt idx="0">
                  <c:v>Once</c:v>
                </c:pt>
              </c:strCache>
            </c:strRef>
          </c:tx>
          <c:spPr>
            <a:solidFill>
              <a:schemeClr val="accent2"/>
            </a:solidFill>
            <a:ln>
              <a:noFill/>
            </a:ln>
            <a:effectLst/>
          </c:spPr>
          <c:invertIfNegative val="0"/>
          <c:cat>
            <c:multiLvlStrRef>
              <c:f>Sheet3!$ER$215:$ES$221</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Sheet3!$EU$215:$EU$221</c:f>
              <c:numCache>
                <c:formatCode>0.00%</c:formatCode>
                <c:ptCount val="7"/>
                <c:pt idx="0">
                  <c:v>0.0</c:v>
                </c:pt>
                <c:pt idx="1">
                  <c:v>0.101</c:v>
                </c:pt>
                <c:pt idx="2">
                  <c:v>0.075</c:v>
                </c:pt>
                <c:pt idx="3">
                  <c:v>0.108</c:v>
                </c:pt>
                <c:pt idx="4">
                  <c:v>0.167</c:v>
                </c:pt>
                <c:pt idx="5">
                  <c:v>0.0</c:v>
                </c:pt>
                <c:pt idx="6">
                  <c:v>0.075</c:v>
                </c:pt>
              </c:numCache>
            </c:numRef>
          </c:val>
          <c:extLst xmlns:c16r2="http://schemas.microsoft.com/office/drawing/2015/06/chart">
            <c:ext xmlns:c16="http://schemas.microsoft.com/office/drawing/2014/chart" uri="{C3380CC4-5D6E-409C-BE32-E72D297353CC}">
              <c16:uniqueId val="{00000001-5172-41D7-ACE6-5379EF85F2E9}"/>
            </c:ext>
          </c:extLst>
        </c:ser>
        <c:ser>
          <c:idx val="2"/>
          <c:order val="2"/>
          <c:tx>
            <c:strRef>
              <c:f>Sheet3!$EV$214</c:f>
              <c:strCache>
                <c:ptCount val="1"/>
                <c:pt idx="0">
                  <c:v>Twice</c:v>
                </c:pt>
              </c:strCache>
            </c:strRef>
          </c:tx>
          <c:spPr>
            <a:solidFill>
              <a:schemeClr val="accent3"/>
            </a:solidFill>
            <a:ln>
              <a:noFill/>
            </a:ln>
            <a:effectLst/>
          </c:spPr>
          <c:invertIfNegative val="0"/>
          <c:cat>
            <c:multiLvlStrRef>
              <c:f>Sheet3!$ER$215:$ES$221</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Sheet3!$EV$215:$EV$221</c:f>
              <c:numCache>
                <c:formatCode>0.00%</c:formatCode>
                <c:ptCount val="7"/>
                <c:pt idx="0">
                  <c:v>0.0</c:v>
                </c:pt>
                <c:pt idx="1">
                  <c:v>0.118</c:v>
                </c:pt>
                <c:pt idx="2">
                  <c:v>0.017</c:v>
                </c:pt>
                <c:pt idx="3">
                  <c:v>0.042</c:v>
                </c:pt>
                <c:pt idx="4">
                  <c:v>0.008</c:v>
                </c:pt>
                <c:pt idx="5">
                  <c:v>0.067</c:v>
                </c:pt>
                <c:pt idx="6">
                  <c:v>0.042</c:v>
                </c:pt>
              </c:numCache>
            </c:numRef>
          </c:val>
          <c:extLst xmlns:c16r2="http://schemas.microsoft.com/office/drawing/2015/06/chart">
            <c:ext xmlns:c16="http://schemas.microsoft.com/office/drawing/2014/chart" uri="{C3380CC4-5D6E-409C-BE32-E72D297353CC}">
              <c16:uniqueId val="{00000002-5172-41D7-ACE6-5379EF85F2E9}"/>
            </c:ext>
          </c:extLst>
        </c:ser>
        <c:ser>
          <c:idx val="3"/>
          <c:order val="3"/>
          <c:tx>
            <c:strRef>
              <c:f>Sheet3!$EW$214</c:f>
              <c:strCache>
                <c:ptCount val="1"/>
                <c:pt idx="0">
                  <c:v>More than Twice</c:v>
                </c:pt>
              </c:strCache>
            </c:strRef>
          </c:tx>
          <c:spPr>
            <a:solidFill>
              <a:schemeClr val="accent4"/>
            </a:solidFill>
            <a:ln>
              <a:noFill/>
            </a:ln>
            <a:effectLst/>
          </c:spPr>
          <c:invertIfNegative val="0"/>
          <c:cat>
            <c:multiLvlStrRef>
              <c:f>Sheet3!$ER$215:$ES$221</c:f>
              <c:multiLvlStrCache>
                <c:ptCount val="7"/>
                <c:lvl>
                  <c:pt idx="0">
                    <c:v>Moyamba</c:v>
                  </c:pt>
                  <c:pt idx="1">
                    <c:v>Kono</c:v>
                  </c:pt>
                  <c:pt idx="2">
                    <c:v>Port Loko</c:v>
                  </c:pt>
                  <c:pt idx="3">
                    <c:v>Kambia</c:v>
                  </c:pt>
                  <c:pt idx="4">
                    <c:v>Koinadugu</c:v>
                  </c:pt>
                  <c:pt idx="5">
                    <c:v>Pujehun</c:v>
                  </c:pt>
                </c:lvl>
                <c:lvl>
                  <c:pt idx="6">
                    <c:v>Total</c:v>
                  </c:pt>
                </c:lvl>
              </c:multiLvlStrCache>
            </c:multiLvlStrRef>
          </c:cat>
          <c:val>
            <c:numRef>
              <c:f>Sheet3!$EW$215:$EW$221</c:f>
              <c:numCache>
                <c:formatCode>0.00%</c:formatCode>
                <c:ptCount val="7"/>
                <c:pt idx="0">
                  <c:v>0.0</c:v>
                </c:pt>
                <c:pt idx="1">
                  <c:v>0.025</c:v>
                </c:pt>
                <c:pt idx="2">
                  <c:v>0.058</c:v>
                </c:pt>
                <c:pt idx="3">
                  <c:v>0.041</c:v>
                </c:pt>
                <c:pt idx="4">
                  <c:v>0.142</c:v>
                </c:pt>
                <c:pt idx="5">
                  <c:v>0.334</c:v>
                </c:pt>
                <c:pt idx="6">
                  <c:v>0.1</c:v>
                </c:pt>
              </c:numCache>
            </c:numRef>
          </c:val>
          <c:extLst xmlns:c16r2="http://schemas.microsoft.com/office/drawing/2015/06/chart">
            <c:ext xmlns:c16="http://schemas.microsoft.com/office/drawing/2014/chart" uri="{C3380CC4-5D6E-409C-BE32-E72D297353CC}">
              <c16:uniqueId val="{00000003-5172-41D7-ACE6-5379EF85F2E9}"/>
            </c:ext>
          </c:extLst>
        </c:ser>
        <c:dLbls>
          <c:showLegendKey val="0"/>
          <c:showVal val="0"/>
          <c:showCatName val="0"/>
          <c:showSerName val="0"/>
          <c:showPercent val="0"/>
          <c:showBubbleSize val="0"/>
        </c:dLbls>
        <c:gapWidth val="219"/>
        <c:overlap val="-27"/>
        <c:axId val="-1393917216"/>
        <c:axId val="-1361919536"/>
      </c:barChart>
      <c:catAx>
        <c:axId val="-139391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GB" sz="900"/>
            </a:pPr>
            <a:endParaRPr lang="en-GB"/>
          </a:p>
        </c:txPr>
        <c:crossAx val="-1361919536"/>
        <c:crosses val="autoZero"/>
        <c:auto val="1"/>
        <c:lblAlgn val="ctr"/>
        <c:lblOffset val="100"/>
        <c:noMultiLvlLbl val="0"/>
      </c:catAx>
      <c:valAx>
        <c:axId val="-13619195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lang="en-GB" sz="1000"/>
            </a:pPr>
            <a:endParaRPr lang="en-GB"/>
          </a:p>
        </c:txPr>
        <c:crossAx val="-1393917216"/>
        <c:crosses val="autoZero"/>
        <c:crossBetween val="between"/>
      </c:valAx>
      <c:spPr>
        <a:noFill/>
        <a:ln>
          <a:noFill/>
        </a:ln>
        <a:effectLst/>
      </c:spPr>
    </c:plotArea>
    <c:legend>
      <c:legendPos val="b"/>
      <c:overlay val="0"/>
      <c:spPr>
        <a:noFill/>
        <a:ln>
          <a:noFill/>
        </a:ln>
        <a:effectLst/>
      </c:spPr>
      <c:txPr>
        <a:bodyPr rot="0" vert="horz"/>
        <a:lstStyle/>
        <a:p>
          <a:pPr>
            <a:defRPr lang="en-GB" sz="900"/>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a:cs typeface="Times New Roman"/>
        </a:defRPr>
      </a:pPr>
      <a:endParaRPr lang="en-GB"/>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b="1">
                <a:solidFill>
                  <a:sysClr val="windowText" lastClr="000000"/>
                </a:solidFill>
                <a:latin typeface="Times New Roman" panose="02020603050405020304" pitchFamily="18" charset="0"/>
                <a:cs typeface="Times New Roman" panose="02020603050405020304" pitchFamily="18" charset="0"/>
              </a:rPr>
              <a:t>Figure 4c: Participated in council meetings on public</a:t>
            </a:r>
            <a:r>
              <a:rPr lang="en-US" sz="1050" b="1" baseline="0">
                <a:solidFill>
                  <a:sysClr val="windowText" lastClr="000000"/>
                </a:solidFill>
                <a:latin typeface="Times New Roman" panose="02020603050405020304" pitchFamily="18" charset="0"/>
                <a:cs typeface="Times New Roman" panose="02020603050405020304" pitchFamily="18" charset="0"/>
              </a:rPr>
              <a:t> service delivery (by age) </a:t>
            </a:r>
            <a:endParaRPr lang="en-US" sz="105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47182661446195"/>
          <c:y val="0.0231482748545582"/>
        </c:manualLayout>
      </c:layout>
      <c:overlay val="0"/>
      <c:spPr>
        <a:noFill/>
        <a:ln>
          <a:noFill/>
        </a:ln>
        <a:effectLst/>
      </c:spPr>
    </c:title>
    <c:autoTitleDeleted val="0"/>
    <c:plotArea>
      <c:layout/>
      <c:barChart>
        <c:barDir val="col"/>
        <c:grouping val="clustered"/>
        <c:varyColors val="0"/>
        <c:ser>
          <c:idx val="0"/>
          <c:order val="0"/>
          <c:tx>
            <c:strRef>
              <c:f>Sheet1!$BO$173:$BP$173</c:f>
              <c:strCache>
                <c:ptCount val="2"/>
                <c:pt idx="1">
                  <c:v>18 - 25</c:v>
                </c:pt>
              </c:strCache>
            </c:strRef>
          </c:tx>
          <c:spPr>
            <a:solidFill>
              <a:schemeClr val="accent1"/>
            </a:solidFill>
            <a:ln>
              <a:noFill/>
            </a:ln>
            <a:effectLst/>
          </c:spPr>
          <c:invertIfNegative val="0"/>
          <c:cat>
            <c:strRef>
              <c:f>Sheet1!$BQ$172:$BT$172</c:f>
              <c:strCache>
                <c:ptCount val="4"/>
                <c:pt idx="0">
                  <c:v>Never</c:v>
                </c:pt>
                <c:pt idx="1">
                  <c:v>Once</c:v>
                </c:pt>
                <c:pt idx="2">
                  <c:v>Twice</c:v>
                </c:pt>
                <c:pt idx="3">
                  <c:v>more than twice</c:v>
                </c:pt>
              </c:strCache>
            </c:strRef>
          </c:cat>
          <c:val>
            <c:numRef>
              <c:f>Sheet1!$BQ$173:$BT$173</c:f>
              <c:numCache>
                <c:formatCode>0.00%</c:formatCode>
                <c:ptCount val="4"/>
                <c:pt idx="0">
                  <c:v>0.743</c:v>
                </c:pt>
                <c:pt idx="1">
                  <c:v>0.068</c:v>
                </c:pt>
                <c:pt idx="2">
                  <c:v>0.051</c:v>
                </c:pt>
                <c:pt idx="3">
                  <c:v>0.139</c:v>
                </c:pt>
              </c:numCache>
            </c:numRef>
          </c:val>
        </c:ser>
        <c:ser>
          <c:idx val="1"/>
          <c:order val="1"/>
          <c:tx>
            <c:strRef>
              <c:f>Sheet1!$BO$174:$BP$174</c:f>
              <c:strCache>
                <c:ptCount val="2"/>
                <c:pt idx="1">
                  <c:v>26 - 35</c:v>
                </c:pt>
              </c:strCache>
            </c:strRef>
          </c:tx>
          <c:spPr>
            <a:solidFill>
              <a:schemeClr val="accent2"/>
            </a:solidFill>
            <a:ln>
              <a:noFill/>
            </a:ln>
            <a:effectLst/>
          </c:spPr>
          <c:invertIfNegative val="0"/>
          <c:cat>
            <c:strRef>
              <c:f>Sheet1!$BQ$172:$BT$172</c:f>
              <c:strCache>
                <c:ptCount val="4"/>
                <c:pt idx="0">
                  <c:v>Never</c:v>
                </c:pt>
                <c:pt idx="1">
                  <c:v>Once</c:v>
                </c:pt>
                <c:pt idx="2">
                  <c:v>Twice</c:v>
                </c:pt>
                <c:pt idx="3">
                  <c:v>more than twice</c:v>
                </c:pt>
              </c:strCache>
            </c:strRef>
          </c:cat>
          <c:val>
            <c:numRef>
              <c:f>Sheet1!$BQ$174:$BT$174</c:f>
              <c:numCache>
                <c:formatCode>0.00%</c:formatCode>
                <c:ptCount val="4"/>
                <c:pt idx="0">
                  <c:v>0.876</c:v>
                </c:pt>
                <c:pt idx="1">
                  <c:v>0.045</c:v>
                </c:pt>
                <c:pt idx="2">
                  <c:v>0.033</c:v>
                </c:pt>
                <c:pt idx="3">
                  <c:v>0.045</c:v>
                </c:pt>
              </c:numCache>
            </c:numRef>
          </c:val>
        </c:ser>
        <c:ser>
          <c:idx val="2"/>
          <c:order val="2"/>
          <c:tx>
            <c:strRef>
              <c:f>Sheet1!$BO$175:$BP$175</c:f>
              <c:strCache>
                <c:ptCount val="2"/>
                <c:pt idx="1">
                  <c:v>36 - 45</c:v>
                </c:pt>
              </c:strCache>
            </c:strRef>
          </c:tx>
          <c:spPr>
            <a:solidFill>
              <a:schemeClr val="accent3"/>
            </a:solidFill>
            <a:ln>
              <a:noFill/>
            </a:ln>
            <a:effectLst/>
          </c:spPr>
          <c:invertIfNegative val="0"/>
          <c:cat>
            <c:strRef>
              <c:f>Sheet1!$BQ$172:$BT$172</c:f>
              <c:strCache>
                <c:ptCount val="4"/>
                <c:pt idx="0">
                  <c:v>Never</c:v>
                </c:pt>
                <c:pt idx="1">
                  <c:v>Once</c:v>
                </c:pt>
                <c:pt idx="2">
                  <c:v>Twice</c:v>
                </c:pt>
                <c:pt idx="3">
                  <c:v>more than twice</c:v>
                </c:pt>
              </c:strCache>
            </c:strRef>
          </c:cat>
          <c:val>
            <c:numRef>
              <c:f>Sheet1!$BQ$175:$BT$175</c:f>
              <c:numCache>
                <c:formatCode>0.00%</c:formatCode>
                <c:ptCount val="4"/>
                <c:pt idx="0">
                  <c:v>0.786</c:v>
                </c:pt>
                <c:pt idx="1">
                  <c:v>0.08</c:v>
                </c:pt>
                <c:pt idx="2">
                  <c:v>0.054</c:v>
                </c:pt>
                <c:pt idx="3">
                  <c:v>0.081</c:v>
                </c:pt>
              </c:numCache>
            </c:numRef>
          </c:val>
        </c:ser>
        <c:ser>
          <c:idx val="3"/>
          <c:order val="3"/>
          <c:tx>
            <c:strRef>
              <c:f>Sheet1!$BO$176:$BP$176</c:f>
              <c:strCache>
                <c:ptCount val="2"/>
                <c:pt idx="1">
                  <c:v>46 and above</c:v>
                </c:pt>
              </c:strCache>
            </c:strRef>
          </c:tx>
          <c:spPr>
            <a:solidFill>
              <a:schemeClr val="accent4"/>
            </a:solidFill>
            <a:ln>
              <a:noFill/>
            </a:ln>
            <a:effectLst/>
          </c:spPr>
          <c:invertIfNegative val="0"/>
          <c:cat>
            <c:strRef>
              <c:f>Sheet1!$BQ$172:$BT$172</c:f>
              <c:strCache>
                <c:ptCount val="4"/>
                <c:pt idx="0">
                  <c:v>Never</c:v>
                </c:pt>
                <c:pt idx="1">
                  <c:v>Once</c:v>
                </c:pt>
                <c:pt idx="2">
                  <c:v>Twice</c:v>
                </c:pt>
                <c:pt idx="3">
                  <c:v>more than twice</c:v>
                </c:pt>
              </c:strCache>
            </c:strRef>
          </c:cat>
          <c:val>
            <c:numRef>
              <c:f>Sheet1!$BQ$176:$BT$176</c:f>
              <c:numCache>
                <c:formatCode>0.00%</c:formatCode>
                <c:ptCount val="4"/>
                <c:pt idx="0">
                  <c:v>0.68</c:v>
                </c:pt>
                <c:pt idx="1">
                  <c:v>0.141</c:v>
                </c:pt>
                <c:pt idx="2">
                  <c:v>0.031</c:v>
                </c:pt>
                <c:pt idx="3">
                  <c:v>0.148</c:v>
                </c:pt>
              </c:numCache>
            </c:numRef>
          </c:val>
        </c:ser>
        <c:dLbls>
          <c:showLegendKey val="0"/>
          <c:showVal val="0"/>
          <c:showCatName val="0"/>
          <c:showSerName val="0"/>
          <c:showPercent val="0"/>
          <c:showBubbleSize val="0"/>
        </c:dLbls>
        <c:gapWidth val="219"/>
        <c:overlap val="-27"/>
        <c:axId val="-1361897072"/>
        <c:axId val="-1361894240"/>
      </c:barChart>
      <c:catAx>
        <c:axId val="-136189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1361894240"/>
        <c:crosses val="autoZero"/>
        <c:auto val="1"/>
        <c:lblAlgn val="ctr"/>
        <c:lblOffset val="100"/>
        <c:noMultiLvlLbl val="0"/>
      </c:catAx>
      <c:valAx>
        <c:axId val="-1361894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1361897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lang="en-GB" sz="1050"/>
            </a:pPr>
            <a:r>
              <a:rPr lang="en-US" sz="1050"/>
              <a:t>Figure 4b: Participation in council meetings on</a:t>
            </a:r>
            <a:r>
              <a:rPr lang="en-US" sz="1050" baseline="0"/>
              <a:t> </a:t>
            </a:r>
            <a:r>
              <a:rPr lang="en-US" sz="1050"/>
              <a:t>public service</a:t>
            </a:r>
            <a:r>
              <a:rPr lang="en-US" sz="1050" baseline="0"/>
              <a:t> delivery (by gender) </a:t>
            </a:r>
            <a:endParaRPr lang="en-US" sz="1050"/>
          </a:p>
        </c:rich>
      </c:tx>
      <c:overlay val="0"/>
      <c:spPr>
        <a:noFill/>
        <a:ln>
          <a:noFill/>
        </a:ln>
        <a:effectLst/>
      </c:spPr>
    </c:title>
    <c:autoTitleDeleted val="0"/>
    <c:plotArea>
      <c:layout/>
      <c:barChart>
        <c:barDir val="col"/>
        <c:grouping val="clustered"/>
        <c:varyColors val="0"/>
        <c:ser>
          <c:idx val="0"/>
          <c:order val="0"/>
          <c:tx>
            <c:strRef>
              <c:f>Sheet3!$HD$301:$HE$301</c:f>
              <c:strCache>
                <c:ptCount val="2"/>
                <c:pt idx="1">
                  <c:v>Male</c:v>
                </c:pt>
              </c:strCache>
            </c:strRef>
          </c:tx>
          <c:spPr>
            <a:solidFill>
              <a:schemeClr val="accent1"/>
            </a:solidFill>
            <a:ln>
              <a:noFill/>
            </a:ln>
            <a:effectLst/>
          </c:spPr>
          <c:invertIfNegative val="0"/>
          <c:cat>
            <c:strRef>
              <c:f>Sheet3!$HF$300:$HI$300</c:f>
              <c:strCache>
                <c:ptCount val="4"/>
                <c:pt idx="0">
                  <c:v>Never</c:v>
                </c:pt>
                <c:pt idx="1">
                  <c:v>Once</c:v>
                </c:pt>
                <c:pt idx="2">
                  <c:v>Twice</c:v>
                </c:pt>
                <c:pt idx="3">
                  <c:v>More than twice</c:v>
                </c:pt>
              </c:strCache>
            </c:strRef>
          </c:cat>
          <c:val>
            <c:numRef>
              <c:f>Sheet3!$HF$301:$HI$301</c:f>
              <c:numCache>
                <c:formatCode>0.00%</c:formatCode>
                <c:ptCount val="4"/>
                <c:pt idx="0">
                  <c:v>0.749</c:v>
                </c:pt>
                <c:pt idx="1">
                  <c:v>0.096</c:v>
                </c:pt>
                <c:pt idx="2">
                  <c:v>0.057</c:v>
                </c:pt>
                <c:pt idx="3">
                  <c:v>0.099</c:v>
                </c:pt>
              </c:numCache>
            </c:numRef>
          </c:val>
          <c:extLst xmlns:c16r2="http://schemas.microsoft.com/office/drawing/2015/06/chart">
            <c:ext xmlns:c16="http://schemas.microsoft.com/office/drawing/2014/chart" uri="{C3380CC4-5D6E-409C-BE32-E72D297353CC}">
              <c16:uniqueId val="{00000000-D2FF-4AD7-B54E-31C9F8904F70}"/>
            </c:ext>
          </c:extLst>
        </c:ser>
        <c:ser>
          <c:idx val="1"/>
          <c:order val="1"/>
          <c:tx>
            <c:strRef>
              <c:f>Sheet3!$HD$302:$HE$302</c:f>
              <c:strCache>
                <c:ptCount val="2"/>
                <c:pt idx="1">
                  <c:v>Female</c:v>
                </c:pt>
              </c:strCache>
            </c:strRef>
          </c:tx>
          <c:spPr>
            <a:solidFill>
              <a:schemeClr val="accent2"/>
            </a:solidFill>
            <a:ln>
              <a:noFill/>
            </a:ln>
            <a:effectLst/>
          </c:spPr>
          <c:invertIfNegative val="0"/>
          <c:cat>
            <c:strRef>
              <c:f>Sheet3!$HF$300:$HI$300</c:f>
              <c:strCache>
                <c:ptCount val="4"/>
                <c:pt idx="0">
                  <c:v>Never</c:v>
                </c:pt>
                <c:pt idx="1">
                  <c:v>Once</c:v>
                </c:pt>
                <c:pt idx="2">
                  <c:v>Twice</c:v>
                </c:pt>
                <c:pt idx="3">
                  <c:v>More than twice</c:v>
                </c:pt>
              </c:strCache>
            </c:strRef>
          </c:cat>
          <c:val>
            <c:numRef>
              <c:f>Sheet3!$HF$302:$HI$302</c:f>
              <c:numCache>
                <c:formatCode>0.00%</c:formatCode>
                <c:ptCount val="4"/>
                <c:pt idx="0">
                  <c:v>0.812</c:v>
                </c:pt>
                <c:pt idx="1">
                  <c:v>0.057</c:v>
                </c:pt>
                <c:pt idx="2">
                  <c:v>0.029</c:v>
                </c:pt>
                <c:pt idx="3">
                  <c:v>0.101</c:v>
                </c:pt>
              </c:numCache>
            </c:numRef>
          </c:val>
          <c:extLst xmlns:c16r2="http://schemas.microsoft.com/office/drawing/2015/06/chart">
            <c:ext xmlns:c16="http://schemas.microsoft.com/office/drawing/2014/chart" uri="{C3380CC4-5D6E-409C-BE32-E72D297353CC}">
              <c16:uniqueId val="{00000001-D2FF-4AD7-B54E-31C9F8904F70}"/>
            </c:ext>
          </c:extLst>
        </c:ser>
        <c:dLbls>
          <c:showLegendKey val="0"/>
          <c:showVal val="0"/>
          <c:showCatName val="0"/>
          <c:showSerName val="0"/>
          <c:showPercent val="0"/>
          <c:showBubbleSize val="0"/>
        </c:dLbls>
        <c:gapWidth val="219"/>
        <c:overlap val="-27"/>
        <c:axId val="-1360084544"/>
        <c:axId val="-1360082224"/>
      </c:barChart>
      <c:catAx>
        <c:axId val="-136008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GB"/>
            </a:pPr>
            <a:endParaRPr lang="en-GB"/>
          </a:p>
        </c:txPr>
        <c:crossAx val="-1360082224"/>
        <c:crosses val="autoZero"/>
        <c:auto val="1"/>
        <c:lblAlgn val="ctr"/>
        <c:lblOffset val="100"/>
        <c:noMultiLvlLbl val="0"/>
      </c:catAx>
      <c:valAx>
        <c:axId val="-13600822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lang="en-GB"/>
            </a:pPr>
            <a:endParaRPr lang="en-GB"/>
          </a:p>
        </c:txPr>
        <c:crossAx val="-1360084544"/>
        <c:crosses val="autoZero"/>
        <c:crossBetween val="between"/>
      </c:valAx>
      <c:spPr>
        <a:noFill/>
        <a:ln>
          <a:noFill/>
        </a:ln>
        <a:effectLst/>
      </c:spPr>
    </c:plotArea>
    <c:legend>
      <c:legendPos val="b"/>
      <c:overlay val="0"/>
      <c:spPr>
        <a:noFill/>
        <a:ln>
          <a:noFill/>
        </a:ln>
        <a:effectLst/>
      </c:spPr>
      <c:txPr>
        <a:bodyPr rot="0" vert="horz"/>
        <a:lstStyle/>
        <a:p>
          <a:pPr>
            <a:defRPr lang="en-GB"/>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a:cs typeface="Times New Roman"/>
        </a:defRPr>
      </a:pPr>
      <a:endParaRPr lang="en-GB"/>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b="1">
                <a:solidFill>
                  <a:sysClr val="windowText" lastClr="000000"/>
                </a:solidFill>
                <a:latin typeface="Times New Roman" panose="02020603050405020304" pitchFamily="18" charset="0"/>
                <a:cs typeface="Times New Roman" panose="02020603050405020304" pitchFamily="18" charset="0"/>
              </a:rPr>
              <a:t>Figure 5a: Participation in SMC meeting (by age) </a:t>
            </a:r>
          </a:p>
        </c:rich>
      </c:tx>
      <c:overlay val="0"/>
      <c:spPr>
        <a:noFill/>
        <a:ln>
          <a:noFill/>
        </a:ln>
        <a:effectLst/>
      </c:spPr>
    </c:title>
    <c:autoTitleDeleted val="0"/>
    <c:plotArea>
      <c:layout/>
      <c:barChart>
        <c:barDir val="col"/>
        <c:grouping val="clustered"/>
        <c:varyColors val="0"/>
        <c:ser>
          <c:idx val="0"/>
          <c:order val="0"/>
          <c:tx>
            <c:strRef>
              <c:f>Sheet1!$AD$93</c:f>
              <c:strCache>
                <c:ptCount val="1"/>
                <c:pt idx="0">
                  <c:v>Yes</c:v>
                </c:pt>
              </c:strCache>
            </c:strRef>
          </c:tx>
          <c:spPr>
            <a:solidFill>
              <a:schemeClr val="accent1"/>
            </a:solidFill>
            <a:ln>
              <a:noFill/>
            </a:ln>
            <a:effectLst/>
          </c:spPr>
          <c:invertIfNegative val="0"/>
          <c:cat>
            <c:strRef>
              <c:f>Sheet1!$AB$94:$AC$97</c:f>
              <c:strCache>
                <c:ptCount val="4"/>
                <c:pt idx="0">
                  <c:v>18 - 25</c:v>
                </c:pt>
                <c:pt idx="1">
                  <c:v>26 - 35</c:v>
                </c:pt>
                <c:pt idx="2">
                  <c:v>36 - 45</c:v>
                </c:pt>
                <c:pt idx="3">
                  <c:v>46 and above</c:v>
                </c:pt>
              </c:strCache>
            </c:strRef>
          </c:cat>
          <c:val>
            <c:numRef>
              <c:f>Sheet1!$AD$94:$AD$97</c:f>
              <c:numCache>
                <c:formatCode>0.00%</c:formatCode>
                <c:ptCount val="4"/>
                <c:pt idx="0">
                  <c:v>0.445</c:v>
                </c:pt>
                <c:pt idx="1">
                  <c:v>0.364</c:v>
                </c:pt>
                <c:pt idx="2">
                  <c:v>0.541</c:v>
                </c:pt>
                <c:pt idx="3">
                  <c:v>0.43</c:v>
                </c:pt>
              </c:numCache>
            </c:numRef>
          </c:val>
        </c:ser>
        <c:ser>
          <c:idx val="1"/>
          <c:order val="1"/>
          <c:tx>
            <c:strRef>
              <c:f>Sheet1!$AE$93</c:f>
              <c:strCache>
                <c:ptCount val="1"/>
                <c:pt idx="0">
                  <c:v>No</c:v>
                </c:pt>
              </c:strCache>
            </c:strRef>
          </c:tx>
          <c:spPr>
            <a:solidFill>
              <a:schemeClr val="accent2"/>
            </a:solidFill>
            <a:ln>
              <a:noFill/>
            </a:ln>
            <a:effectLst/>
          </c:spPr>
          <c:invertIfNegative val="0"/>
          <c:cat>
            <c:strRef>
              <c:f>Sheet1!$AB$94:$AC$97</c:f>
              <c:strCache>
                <c:ptCount val="4"/>
                <c:pt idx="0">
                  <c:v>18 - 25</c:v>
                </c:pt>
                <c:pt idx="1">
                  <c:v>26 - 35</c:v>
                </c:pt>
                <c:pt idx="2">
                  <c:v>36 - 45</c:v>
                </c:pt>
                <c:pt idx="3">
                  <c:v>46 and above</c:v>
                </c:pt>
              </c:strCache>
            </c:strRef>
          </c:cat>
          <c:val>
            <c:numRef>
              <c:f>Sheet1!$AE$94:$AE$97</c:f>
              <c:numCache>
                <c:formatCode>0.00%</c:formatCode>
                <c:ptCount val="4"/>
                <c:pt idx="0">
                  <c:v>0.555</c:v>
                </c:pt>
                <c:pt idx="1">
                  <c:v>0.636</c:v>
                </c:pt>
                <c:pt idx="2">
                  <c:v>0.459</c:v>
                </c:pt>
                <c:pt idx="3">
                  <c:v>0.57</c:v>
                </c:pt>
              </c:numCache>
            </c:numRef>
          </c:val>
        </c:ser>
        <c:dLbls>
          <c:showLegendKey val="0"/>
          <c:showVal val="0"/>
          <c:showCatName val="0"/>
          <c:showSerName val="0"/>
          <c:showPercent val="0"/>
          <c:showBubbleSize val="0"/>
        </c:dLbls>
        <c:gapWidth val="219"/>
        <c:overlap val="-27"/>
        <c:axId val="-1366723984"/>
        <c:axId val="-1366721664"/>
      </c:barChart>
      <c:catAx>
        <c:axId val="-136672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1366721664"/>
        <c:crosses val="autoZero"/>
        <c:auto val="1"/>
        <c:lblAlgn val="ctr"/>
        <c:lblOffset val="100"/>
        <c:noMultiLvlLbl val="0"/>
      </c:catAx>
      <c:valAx>
        <c:axId val="-13667216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1366723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2017-04-26T00:00:00</PublishDate>
  <Abstract/>
  <CompanyAddress/>
  <CompanyPhone/>
  <CompanyFax/>
  <CompanyEmail>topjabs17@gmail.com</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9EB1C7F3036C49816ED1630DB7906C" ma:contentTypeVersion="0" ma:contentTypeDescription="Create a new document." ma:contentTypeScope="" ma:versionID="0bf6c89063d1dee05cdab14aeb4b3048">
  <xsd:schema xmlns:xsd="http://www.w3.org/2001/XMLSchema" xmlns:p="http://schemas.microsoft.com/office/2006/metadata/properties" targetNamespace="http://schemas.microsoft.com/office/2006/metadata/properties" ma:root="true" ma:fieldsID="8e2c6a96fce8bb4d292fc4af92ff149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8B54B8-2187-4818-8AAE-D94F558DA9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3EE6687-563F-4F3A-A78D-7D93D44FA6BB}">
  <ds:schemaRefs>
    <ds:schemaRef ds:uri="http://schemas.microsoft.com/sharepoint/v3/contenttype/forms"/>
  </ds:schemaRefs>
</ds:datastoreItem>
</file>

<file path=customXml/itemProps4.xml><?xml version="1.0" encoding="utf-8"?>
<ds:datastoreItem xmlns:ds="http://schemas.openxmlformats.org/officeDocument/2006/customXml" ds:itemID="{7F741BD1-76AE-544A-8FF2-2A000D90B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53</Pages>
  <Words>12705</Words>
  <Characters>72420</Characters>
  <Application>Microsoft Macintosh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baseline survey Report</vt:lpstr>
    </vt:vector>
  </TitlesOfParts>
  <Company>Search for Common Ground</Company>
  <LinksUpToDate>false</LinksUpToDate>
  <CharactersWithSpaces>84956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baseline survey Report</dc:title>
  <dc:subject>Baseline for the Project United for Greater Governance; Empowering Rural Communities to Strengthen Local Governance and Accountability Process</dc:subject>
  <dc:creator>Thomas Johnny</dc:creator>
  <cp:lastModifiedBy>Jessica Best</cp:lastModifiedBy>
  <cp:revision>6</cp:revision>
  <cp:lastPrinted>2017-06-16T16:22:00Z</cp:lastPrinted>
  <dcterms:created xsi:type="dcterms:W3CDTF">2017-09-28T15:26:00Z</dcterms:created>
  <dcterms:modified xsi:type="dcterms:W3CDTF">2017-12-11T12:17:00Z</dcterms:modified>
</cp:coreProperties>
</file>